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79" w:rsidRDefault="00BD6DAC">
      <w:pPr>
        <w:rPr>
          <w:noProof/>
        </w:rPr>
      </w:pPr>
      <w:bookmarkStart w:id="0" w:name="_GoBack"/>
      <w:bookmarkEnd w:id="0"/>
      <w:r>
        <w:rPr>
          <w:noProof/>
        </w:rPr>
        <w:t xml:space="preserve">  </w:t>
      </w:r>
    </w:p>
    <w:p w:rsidR="00DA3B79" w:rsidRDefault="00DA3B79" w:rsidP="00DA3B79">
      <w:pPr>
        <w:tabs>
          <w:tab w:val="left" w:pos="1710"/>
        </w:tabs>
        <w:rPr>
          <w:noProof/>
        </w:rPr>
      </w:pPr>
      <w:r>
        <w:rPr>
          <w:noProof/>
        </w:rPr>
        <w:tab/>
      </w:r>
      <w:r>
        <w:rPr>
          <w:rFonts w:ascii="Arial" w:hAnsi="Arial" w:cs="Arial"/>
          <w:noProof/>
        </w:rPr>
        <w:drawing>
          <wp:inline distT="0" distB="0" distL="0" distR="0">
            <wp:extent cx="6372860" cy="1421220"/>
            <wp:effectExtent l="19050" t="0" r="8890" b="0"/>
            <wp:docPr id="2"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DA3B79" w:rsidRDefault="00DA3B79">
      <w:pPr>
        <w:rPr>
          <w:noProof/>
        </w:rPr>
      </w:pPr>
    </w:p>
    <w:p w:rsidR="00DA3B79" w:rsidRDefault="00DA3B79">
      <w:pPr>
        <w:rPr>
          <w:noProof/>
        </w:rPr>
      </w:pPr>
    </w:p>
    <w:p w:rsidR="00DA3B79" w:rsidRDefault="00DA3B79">
      <w:pPr>
        <w:rPr>
          <w:noProof/>
        </w:rPr>
      </w:pPr>
    </w:p>
    <w:p w:rsidR="009B5B9E" w:rsidRPr="00516B54" w:rsidRDefault="009B5B9E"/>
    <w:p w:rsidR="00C105EB" w:rsidRDefault="00C105EB">
      <w:pPr>
        <w:rPr>
          <w:lang w:val="sr-Cyrl-CS"/>
        </w:rPr>
      </w:pPr>
    </w:p>
    <w:p w:rsidR="009B5B9E" w:rsidRDefault="009B5B9E">
      <w:pPr>
        <w:rPr>
          <w:lang w:val="sr-Cyrl-CS"/>
        </w:rPr>
      </w:pPr>
    </w:p>
    <w:p w:rsidR="009B5B9E" w:rsidRDefault="009B5B9E">
      <w:pPr>
        <w:rPr>
          <w:lang w:val="sr-Cyrl-CS"/>
        </w:rPr>
      </w:pPr>
    </w:p>
    <w:p w:rsidR="009B5B9E" w:rsidRPr="00A370AD" w:rsidRDefault="00680EBE">
      <w:pPr>
        <w:pStyle w:val="Heading3"/>
        <w:rPr>
          <w:b/>
          <w:bCs/>
        </w:rPr>
      </w:pPr>
      <w:r>
        <w:t>Број</w:t>
      </w:r>
      <w:r w:rsidR="003F1A0E">
        <w:rPr>
          <w:lang w:val="en-US"/>
        </w:rPr>
        <w:t xml:space="preserve"> </w:t>
      </w:r>
      <w:r>
        <w:t>јавн</w:t>
      </w:r>
      <w:r w:rsidR="00A73FF2">
        <w:t>е набавке</w:t>
      </w:r>
      <w:r w:rsidR="004C23AD" w:rsidRPr="005C10C7">
        <w:t>:</w:t>
      </w:r>
      <w:r w:rsidR="005C10C7">
        <w:rPr>
          <w:b/>
          <w:lang w:val="en-US"/>
        </w:rPr>
        <w:t>19</w:t>
      </w:r>
      <w:r w:rsidR="004B12D7" w:rsidRPr="005C10C7">
        <w:rPr>
          <w:b/>
          <w:lang w:val="sr-Latn-CS"/>
        </w:rPr>
        <w:t>/</w:t>
      </w:r>
      <w:r w:rsidR="000C7AF8" w:rsidRPr="005C10C7">
        <w:rPr>
          <w:b/>
          <w:lang w:val="sr-Latn-CS"/>
        </w:rPr>
        <w:t>2020</w:t>
      </w:r>
    </w:p>
    <w:p w:rsidR="009B5B9E" w:rsidRDefault="009B5B9E">
      <w:pPr>
        <w:jc w:val="center"/>
        <w:rPr>
          <w:lang w:val="sr-Cyrl-CS"/>
        </w:rPr>
      </w:pPr>
    </w:p>
    <w:p w:rsidR="009B5B9E" w:rsidRDefault="009B5B9E">
      <w:pPr>
        <w:jc w:val="center"/>
        <w:rPr>
          <w:lang w:val="sr-Cyrl-CS"/>
        </w:rPr>
      </w:pPr>
    </w:p>
    <w:p w:rsidR="00871DED" w:rsidRDefault="00871DED">
      <w:pPr>
        <w:jc w:val="center"/>
        <w:rPr>
          <w:lang w:val="sr-Latn-CS"/>
        </w:rPr>
      </w:pPr>
    </w:p>
    <w:p w:rsidR="00C105EB" w:rsidRDefault="00C105EB">
      <w:pPr>
        <w:jc w:val="center"/>
      </w:pPr>
    </w:p>
    <w:p w:rsidR="00C105EB" w:rsidRPr="00C105EB" w:rsidRDefault="00C105EB" w:rsidP="00516B54"/>
    <w:p w:rsidR="009B5B9E" w:rsidRDefault="009B5B9E">
      <w:pPr>
        <w:jc w:val="center"/>
        <w:rPr>
          <w:lang w:val="sr-Cyrl-CS"/>
        </w:rPr>
      </w:pPr>
    </w:p>
    <w:p w:rsidR="009B5B9E" w:rsidRPr="00871DED" w:rsidRDefault="00680EBE">
      <w:pPr>
        <w:pStyle w:val="Heading2"/>
        <w:rPr>
          <w:sz w:val="40"/>
          <w:szCs w:val="40"/>
          <w:lang w:val="sr-Latn-CS"/>
        </w:rPr>
      </w:pPr>
      <w:r>
        <w:rPr>
          <w:sz w:val="40"/>
          <w:szCs w:val="40"/>
        </w:rPr>
        <w:t>КОНКУРСНА</w:t>
      </w:r>
      <w:r w:rsidR="004F0D73">
        <w:rPr>
          <w:sz w:val="40"/>
          <w:szCs w:val="40"/>
        </w:rPr>
        <w:t xml:space="preserve"> </w:t>
      </w:r>
      <w:r>
        <w:rPr>
          <w:sz w:val="40"/>
          <w:szCs w:val="40"/>
        </w:rPr>
        <w:t>ДОКУМЕНТАЦИЈА</w:t>
      </w:r>
    </w:p>
    <w:p w:rsidR="004F0D73" w:rsidRDefault="005E5CF8">
      <w:r>
        <w:t xml:space="preserve">                                                            </w:t>
      </w:r>
    </w:p>
    <w:p w:rsidR="009B5B9E" w:rsidRPr="005E5CF8" w:rsidRDefault="004F0D73">
      <w:r>
        <w:t xml:space="preserve">                                                         </w:t>
      </w:r>
      <w:r w:rsidR="005E5CF8">
        <w:t xml:space="preserve">   ПРЕЧИШЋЕН ТЕКСТ</w:t>
      </w:r>
    </w:p>
    <w:p w:rsidR="009B5B9E" w:rsidRDefault="009B5B9E">
      <w:pPr>
        <w:rPr>
          <w:lang w:val="sr-Cyrl-CS"/>
        </w:rPr>
      </w:pPr>
    </w:p>
    <w:p w:rsidR="007D79E9" w:rsidRPr="009F2CA8" w:rsidRDefault="009F2CA8" w:rsidP="000C7AF8">
      <w:pPr>
        <w:jc w:val="center"/>
        <w:rPr>
          <w:b/>
        </w:rPr>
      </w:pPr>
      <w:r>
        <w:rPr>
          <w:b/>
        </w:rPr>
        <w:t>ОТВОРЕНИ ПОСТУПАК</w:t>
      </w:r>
    </w:p>
    <w:p w:rsidR="00871DED" w:rsidRDefault="00871DED"/>
    <w:p w:rsidR="00567887" w:rsidRPr="00567887" w:rsidRDefault="00567887"/>
    <w:p w:rsidR="009B5B9E" w:rsidRDefault="009B5B9E">
      <w:pPr>
        <w:rPr>
          <w:lang w:val="sr-Cyrl-CS"/>
        </w:rPr>
      </w:pPr>
    </w:p>
    <w:p w:rsidR="00D91591" w:rsidRDefault="009F2CA8" w:rsidP="00736902">
      <w:pPr>
        <w:jc w:val="center"/>
        <w:rPr>
          <w:b/>
          <w:sz w:val="40"/>
          <w:szCs w:val="40"/>
          <w:lang w:val="sr-Cyrl-CS"/>
        </w:rPr>
      </w:pPr>
      <w:r w:rsidRPr="009F2CA8">
        <w:rPr>
          <w:b/>
          <w:sz w:val="40"/>
          <w:szCs w:val="40"/>
          <w:lang w:val="sr-Cyrl-CS"/>
        </w:rPr>
        <w:t>Возило са хидрауличном радном платформом</w:t>
      </w:r>
    </w:p>
    <w:p w:rsidR="009F2CA8" w:rsidRPr="009F2CA8" w:rsidRDefault="00D85220" w:rsidP="00D85220">
      <w:pPr>
        <w:tabs>
          <w:tab w:val="left" w:pos="1755"/>
        </w:tabs>
        <w:rPr>
          <w:sz w:val="40"/>
          <w:szCs w:val="40"/>
          <w:lang w:val="sr-Cyrl-CS"/>
        </w:rPr>
      </w:pPr>
      <w:r>
        <w:rPr>
          <w:sz w:val="40"/>
          <w:szCs w:val="40"/>
          <w:lang w:val="sr-Cyrl-CS"/>
        </w:rPr>
        <w:tab/>
      </w:r>
    </w:p>
    <w:p w:rsidR="009B5B9E" w:rsidRPr="00D91591" w:rsidRDefault="00736902">
      <w:pPr>
        <w:jc w:val="center"/>
        <w:rPr>
          <w:lang w:val="sr-Cyrl-CS"/>
        </w:rPr>
      </w:pPr>
      <w:r w:rsidRPr="00D91591">
        <w:rPr>
          <w:lang w:val="sr-Cyrl-CS"/>
        </w:rPr>
        <w:t xml:space="preserve">Ознака из општег речника набавке: </w:t>
      </w:r>
      <w:r w:rsidR="009F2CA8" w:rsidRPr="009F2CA8">
        <w:rPr>
          <w:b/>
          <w:szCs w:val="22"/>
        </w:rPr>
        <w:t>34134000</w:t>
      </w:r>
    </w:p>
    <w:p w:rsidR="009B5B9E" w:rsidRDefault="009B5B9E">
      <w:pPr>
        <w:ind w:left="2520"/>
        <w:rPr>
          <w:sz w:val="28"/>
          <w:szCs w:val="28"/>
          <w:lang w:val="sr-Cyrl-CS"/>
        </w:rPr>
      </w:pPr>
    </w:p>
    <w:p w:rsidR="00567887" w:rsidRDefault="00567887" w:rsidP="00CD776D">
      <w:pPr>
        <w:rPr>
          <w:sz w:val="28"/>
          <w:szCs w:val="28"/>
          <w:lang w:val="sr-Latn-CS"/>
        </w:rPr>
      </w:pPr>
    </w:p>
    <w:p w:rsidR="00D91591" w:rsidRDefault="00680EBE" w:rsidP="00871DED">
      <w:pPr>
        <w:jc w:val="center"/>
        <w:rPr>
          <w:b/>
          <w:i/>
        </w:rPr>
      </w:pPr>
      <w:r>
        <w:rPr>
          <w:b/>
          <w:i/>
          <w:lang w:val="sr-Cyrl-CS"/>
        </w:rPr>
        <w:t>Укупанбројстрана</w:t>
      </w:r>
      <w:r w:rsidR="00871DED">
        <w:rPr>
          <w:b/>
          <w:i/>
          <w:lang w:val="sr-Latn-CS"/>
        </w:rPr>
        <w:t>:</w:t>
      </w:r>
      <w:r w:rsidR="00193D62">
        <w:rPr>
          <w:b/>
          <w:i/>
        </w:rPr>
        <w:t>31</w:t>
      </w:r>
    </w:p>
    <w:p w:rsidR="00871DED" w:rsidRPr="001E2F1D" w:rsidRDefault="00871DED" w:rsidP="00D91591">
      <w:pPr>
        <w:rPr>
          <w:b/>
          <w:i/>
        </w:rPr>
      </w:pPr>
    </w:p>
    <w:p w:rsidR="00871DED" w:rsidRDefault="00871DED">
      <w:pPr>
        <w:jc w:val="center"/>
        <w:rPr>
          <w:sz w:val="28"/>
          <w:szCs w:val="28"/>
          <w:lang w:val="sr-Latn-CS"/>
        </w:rPr>
      </w:pPr>
    </w:p>
    <w:p w:rsidR="00871DED" w:rsidRDefault="00871DED" w:rsidP="00516B54">
      <w:pPr>
        <w:rPr>
          <w:sz w:val="28"/>
          <w:szCs w:val="28"/>
        </w:rPr>
      </w:pPr>
    </w:p>
    <w:p w:rsidR="00C105EB" w:rsidRPr="00C105EB" w:rsidRDefault="00C105EB">
      <w:pPr>
        <w:jc w:val="center"/>
        <w:rPr>
          <w:sz w:val="28"/>
          <w:szCs w:val="28"/>
        </w:rPr>
      </w:pPr>
    </w:p>
    <w:p w:rsidR="00CD776D" w:rsidRPr="005C10C7" w:rsidRDefault="00CD776D" w:rsidP="00CD776D">
      <w:pPr>
        <w:jc w:val="center"/>
        <w:rPr>
          <w:b/>
          <w:noProof/>
          <w:lang w:val="sr-Cyrl-CS"/>
        </w:rPr>
      </w:pPr>
      <w:r>
        <w:rPr>
          <w:b/>
          <w:noProof/>
          <w:lang w:val="sr-Cyrl-CS"/>
        </w:rPr>
        <w:t>Рокзадостављањепонуда</w:t>
      </w:r>
      <w:r w:rsidRPr="004E07E8">
        <w:rPr>
          <w:b/>
          <w:noProof/>
          <w:lang w:val="sr-Cyrl-CS"/>
        </w:rPr>
        <w:t xml:space="preserve">: </w:t>
      </w:r>
      <w:r w:rsidRPr="005C10C7">
        <w:rPr>
          <w:b/>
          <w:noProof/>
          <w:lang w:val="sr-Cyrl-CS"/>
        </w:rPr>
        <w:t xml:space="preserve">закључноса </w:t>
      </w:r>
      <w:r w:rsidR="00674419">
        <w:rPr>
          <w:b/>
          <w:noProof/>
        </w:rPr>
        <w:t>03.08</w:t>
      </w:r>
      <w:r w:rsidR="005A3FAE" w:rsidRPr="005C10C7">
        <w:rPr>
          <w:b/>
          <w:noProof/>
        </w:rPr>
        <w:t>.2020.</w:t>
      </w:r>
      <w:r w:rsidR="005A3FAE" w:rsidRPr="005C10C7">
        <w:rPr>
          <w:b/>
          <w:noProof/>
          <w:lang w:val="sr-Cyrl-CS"/>
        </w:rPr>
        <w:t xml:space="preserve"> године, до</w:t>
      </w:r>
      <w:r w:rsidR="000F6450">
        <w:rPr>
          <w:b/>
          <w:noProof/>
        </w:rPr>
        <w:t xml:space="preserve"> 12:00 </w:t>
      </w:r>
      <w:r w:rsidR="005A3FAE" w:rsidRPr="005C10C7">
        <w:rPr>
          <w:b/>
          <w:noProof/>
          <w:lang w:val="sr-Cyrl-CS"/>
        </w:rPr>
        <w:t>часова</w:t>
      </w:r>
    </w:p>
    <w:p w:rsidR="00CD776D" w:rsidRPr="005C10C7" w:rsidRDefault="00CD776D" w:rsidP="00CD776D">
      <w:pPr>
        <w:jc w:val="center"/>
        <w:rPr>
          <w:b/>
          <w:noProof/>
          <w:lang w:val="sr-Cyrl-CS"/>
        </w:rPr>
      </w:pPr>
    </w:p>
    <w:p w:rsidR="00CD776D" w:rsidRDefault="00CD776D" w:rsidP="00CD776D">
      <w:pPr>
        <w:jc w:val="center"/>
        <w:rPr>
          <w:sz w:val="28"/>
          <w:szCs w:val="28"/>
          <w:lang w:val="sr-Cyrl-CS"/>
        </w:rPr>
      </w:pPr>
      <w:r w:rsidRPr="005C10C7">
        <w:rPr>
          <w:b/>
          <w:noProof/>
          <w:lang w:val="sr-Cyrl-CS"/>
        </w:rPr>
        <w:t>Датумотварањапонуда:</w:t>
      </w:r>
      <w:r w:rsidR="00674419">
        <w:rPr>
          <w:b/>
          <w:noProof/>
        </w:rPr>
        <w:t>03.08</w:t>
      </w:r>
      <w:r w:rsidR="005A3FAE" w:rsidRPr="005C10C7">
        <w:rPr>
          <w:b/>
          <w:noProof/>
        </w:rPr>
        <w:t>.2020.</w:t>
      </w:r>
      <w:r w:rsidR="005A3FAE" w:rsidRPr="005C10C7">
        <w:rPr>
          <w:b/>
          <w:noProof/>
          <w:lang w:val="sr-Cyrl-CS"/>
        </w:rPr>
        <w:t>године, у</w:t>
      </w:r>
      <w:r w:rsidR="000F6450">
        <w:rPr>
          <w:b/>
          <w:noProof/>
        </w:rPr>
        <w:t xml:space="preserve"> 12:15 </w:t>
      </w:r>
      <w:r w:rsidR="005A3FAE" w:rsidRPr="005C10C7">
        <w:rPr>
          <w:b/>
          <w:noProof/>
          <w:lang w:val="sr-Cyrl-CS"/>
        </w:rPr>
        <w:t>часова</w:t>
      </w:r>
    </w:p>
    <w:p w:rsidR="00871DED" w:rsidRDefault="00871DED">
      <w:pPr>
        <w:jc w:val="center"/>
        <w:rPr>
          <w:sz w:val="28"/>
          <w:szCs w:val="28"/>
          <w:lang w:val="sr-Latn-CS"/>
        </w:rPr>
      </w:pPr>
    </w:p>
    <w:p w:rsidR="00871DED" w:rsidRDefault="00871DED">
      <w:pPr>
        <w:jc w:val="center"/>
        <w:rPr>
          <w:sz w:val="28"/>
          <w:szCs w:val="28"/>
          <w:lang w:val="sr-Cyrl-CS"/>
        </w:rPr>
      </w:pPr>
    </w:p>
    <w:p w:rsidR="00871DED" w:rsidRDefault="00871DED">
      <w:pPr>
        <w:jc w:val="center"/>
        <w:rPr>
          <w:sz w:val="28"/>
          <w:szCs w:val="28"/>
          <w:lang w:val="sr-Latn-CS"/>
        </w:rPr>
      </w:pPr>
    </w:p>
    <w:p w:rsidR="00A4532C" w:rsidRDefault="00A4532C" w:rsidP="00A4532C">
      <w:pPr>
        <w:jc w:val="center"/>
        <w:rPr>
          <w:sz w:val="28"/>
          <w:szCs w:val="28"/>
          <w:lang w:val="sr-Latn-CS"/>
        </w:rPr>
      </w:pPr>
    </w:p>
    <w:p w:rsidR="00A4532C" w:rsidRDefault="00942D6B" w:rsidP="007D79E9">
      <w:pPr>
        <w:jc w:val="center"/>
        <w:rPr>
          <w:sz w:val="28"/>
          <w:szCs w:val="28"/>
          <w:lang w:val="sr-Latn-CS"/>
        </w:rPr>
      </w:pPr>
      <w:r>
        <w:rPr>
          <w:sz w:val="28"/>
          <w:szCs w:val="28"/>
          <w:lang w:val="sr-Cyrl-CS"/>
        </w:rPr>
        <w:t>Ју</w:t>
      </w:r>
      <w:r>
        <w:rPr>
          <w:sz w:val="28"/>
          <w:szCs w:val="28"/>
        </w:rPr>
        <w:t>л</w:t>
      </w:r>
      <w:r w:rsidR="00380BC6">
        <w:rPr>
          <w:sz w:val="28"/>
          <w:szCs w:val="28"/>
        </w:rPr>
        <w:t>,</w:t>
      </w:r>
      <w:r w:rsidR="00A73FF2">
        <w:rPr>
          <w:sz w:val="28"/>
          <w:szCs w:val="28"/>
          <w:lang w:val="sr-Cyrl-CS"/>
        </w:rPr>
        <w:t>20</w:t>
      </w:r>
      <w:r w:rsidR="00D91591">
        <w:rPr>
          <w:sz w:val="28"/>
          <w:szCs w:val="28"/>
        </w:rPr>
        <w:t>20</w:t>
      </w:r>
      <w:r w:rsidR="00A73FF2">
        <w:rPr>
          <w:sz w:val="28"/>
          <w:szCs w:val="28"/>
          <w:lang w:val="sr-Cyrl-CS"/>
        </w:rPr>
        <w:t>. године</w:t>
      </w:r>
    </w:p>
    <w:p w:rsidR="009F2CA8" w:rsidRPr="00D360BB" w:rsidRDefault="009F2CA8" w:rsidP="00516B54">
      <w:pPr>
        <w:rPr>
          <w:rFonts w:ascii="CTimesRoman" w:hAnsi="CTimesRoman"/>
          <w:sz w:val="32"/>
          <w:lang w:val="sv-SE"/>
        </w:rPr>
      </w:pPr>
    </w:p>
    <w:p w:rsidR="009A3F4C" w:rsidRDefault="009A3F4C" w:rsidP="009A3F4C">
      <w:pPr>
        <w:pStyle w:val="Header"/>
        <w:tabs>
          <w:tab w:val="clear" w:pos="4703"/>
          <w:tab w:val="clear" w:pos="9406"/>
        </w:tabs>
        <w:rPr>
          <w:rFonts w:ascii="Times New Roman" w:hAnsi="Times New Roman"/>
          <w:lang w:val="sr-Latn-CS"/>
        </w:rPr>
      </w:pPr>
    </w:p>
    <w:p w:rsidR="009F2CA8" w:rsidRPr="00EE4039" w:rsidRDefault="009F2CA8" w:rsidP="009F2CA8">
      <w:pPr>
        <w:pStyle w:val="Header"/>
        <w:tabs>
          <w:tab w:val="clear" w:pos="4703"/>
          <w:tab w:val="clear" w:pos="9406"/>
        </w:tabs>
        <w:jc w:val="both"/>
        <w:rPr>
          <w:rFonts w:ascii="Times New Roman" w:hAnsi="Times New Roman" w:cs="Times New Roman"/>
        </w:rPr>
      </w:pPr>
      <w:r w:rsidRPr="00EE4039">
        <w:rPr>
          <w:rFonts w:ascii="Times New Roman" w:hAnsi="Times New Roman" w:cs="Times New Roman"/>
        </w:rPr>
        <w:t xml:space="preserve">На основу члана 32. и 61. Закона о јавним набавкама (“Службени гласник Републике Србије” </w:t>
      </w:r>
      <w:r w:rsidR="006401C3" w:rsidRPr="00EE4039">
        <w:rPr>
          <w:rFonts w:ascii="Times New Roman" w:hAnsi="Times New Roman" w:cs="Times New Roman"/>
        </w:rPr>
        <w:t xml:space="preserve">број </w:t>
      </w:r>
      <w:r w:rsidRPr="00EE4039">
        <w:rPr>
          <w:rFonts w:ascii="Times New Roman" w:hAnsi="Times New Roman" w:cs="Times New Roman"/>
        </w:rPr>
        <w:t>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Pr>
          <w:rFonts w:ascii="Times New Roman" w:hAnsi="Times New Roman" w:cs="Times New Roman"/>
        </w:rPr>
        <w:t xml:space="preserve"> и </w:t>
      </w:r>
      <w:r w:rsidRPr="003967CD">
        <w:rPr>
          <w:rFonts w:ascii="Times New Roman" w:hAnsi="Times New Roman" w:cs="Times New Roman"/>
        </w:rPr>
        <w:t>41/2019</w:t>
      </w:r>
      <w:r w:rsidRPr="00EE4039">
        <w:rPr>
          <w:rFonts w:ascii="Times New Roman" w:hAnsi="Times New Roman" w:cs="Times New Roman"/>
        </w:rPr>
        <w:t xml:space="preserve">), Одлуке о покретању поступка јавне набавке </w:t>
      </w:r>
      <w:r w:rsidR="003701C3">
        <w:rPr>
          <w:rFonts w:ascii="Times New Roman" w:hAnsi="Times New Roman" w:cs="Times New Roman"/>
        </w:rPr>
        <w:t>19/2020 број 827</w:t>
      </w:r>
      <w:r w:rsidR="00D25247">
        <w:rPr>
          <w:rFonts w:ascii="Times New Roman" w:hAnsi="Times New Roman" w:cs="Times New Roman"/>
        </w:rPr>
        <w:t>_од_</w:t>
      </w:r>
      <w:r w:rsidR="003701C3">
        <w:rPr>
          <w:rFonts w:ascii="Times New Roman" w:hAnsi="Times New Roman" w:cs="Times New Roman"/>
        </w:rPr>
        <w:t>18.06.</w:t>
      </w:r>
      <w:r w:rsidRPr="0021195C">
        <w:rPr>
          <w:rFonts w:ascii="Times New Roman" w:hAnsi="Times New Roman" w:cs="Times New Roman"/>
        </w:rPr>
        <w:t>2020. године и Решења о образов</w:t>
      </w:r>
      <w:r w:rsidR="003701C3">
        <w:rPr>
          <w:rFonts w:ascii="Times New Roman" w:hAnsi="Times New Roman" w:cs="Times New Roman"/>
        </w:rPr>
        <w:t>ању комисије за јавну набавку 19/2020 број 828 од 18</w:t>
      </w:r>
      <w:r w:rsidRPr="0021195C">
        <w:rPr>
          <w:rFonts w:ascii="Times New Roman" w:hAnsi="Times New Roman" w:cs="Times New Roman"/>
        </w:rPr>
        <w:t>.</w:t>
      </w:r>
      <w:r w:rsidR="003701C3">
        <w:rPr>
          <w:rFonts w:ascii="Times New Roman" w:hAnsi="Times New Roman" w:cs="Times New Roman"/>
        </w:rPr>
        <w:t xml:space="preserve">06. </w:t>
      </w:r>
      <w:r w:rsidRPr="0021195C">
        <w:rPr>
          <w:rFonts w:ascii="Times New Roman" w:hAnsi="Times New Roman" w:cs="Times New Roman"/>
        </w:rPr>
        <w:t>2020.године</w:t>
      </w:r>
      <w:r w:rsidRPr="00A304E5">
        <w:rPr>
          <w:rFonts w:ascii="Times New Roman" w:hAnsi="Times New Roman" w:cs="Times New Roman"/>
        </w:rPr>
        <w:t>, припремељена је:</w:t>
      </w:r>
    </w:p>
    <w:p w:rsidR="000409EF" w:rsidRDefault="000409EF" w:rsidP="00A73FF2">
      <w:pPr>
        <w:pStyle w:val="Header"/>
        <w:tabs>
          <w:tab w:val="clear" w:pos="4703"/>
          <w:tab w:val="clear" w:pos="9406"/>
        </w:tabs>
        <w:jc w:val="both"/>
        <w:rPr>
          <w:rFonts w:ascii="Times New Roman" w:hAnsi="Times New Roman"/>
          <w:lang w:val="sr-Cyrl-CS"/>
        </w:rPr>
      </w:pPr>
    </w:p>
    <w:p w:rsidR="00BF11A1" w:rsidRDefault="00BF11A1" w:rsidP="000409EF">
      <w:pPr>
        <w:pStyle w:val="Header"/>
        <w:tabs>
          <w:tab w:val="clear" w:pos="4703"/>
          <w:tab w:val="clear" w:pos="9406"/>
        </w:tabs>
        <w:jc w:val="center"/>
        <w:rPr>
          <w:rFonts w:ascii="Times New Roman" w:hAnsi="Times New Roman"/>
          <w:lang w:val="sr-Cyrl-CS"/>
        </w:rPr>
      </w:pPr>
    </w:p>
    <w:p w:rsidR="000409EF" w:rsidRPr="0021195C" w:rsidRDefault="000409EF" w:rsidP="000409EF">
      <w:pPr>
        <w:pStyle w:val="Header"/>
        <w:tabs>
          <w:tab w:val="clear" w:pos="4703"/>
          <w:tab w:val="clear" w:pos="9406"/>
        </w:tabs>
        <w:jc w:val="center"/>
        <w:rPr>
          <w:rFonts w:ascii="Times New Roman" w:hAnsi="Times New Roman"/>
          <w:b/>
          <w:lang w:val="sr-Cyrl-CS"/>
        </w:rPr>
      </w:pPr>
      <w:r w:rsidRPr="0021195C">
        <w:rPr>
          <w:rFonts w:ascii="Times New Roman" w:hAnsi="Times New Roman"/>
          <w:b/>
          <w:lang w:val="sr-Cyrl-CS"/>
        </w:rPr>
        <w:t>КОНКУРСНА ДОКУМЕНТАЦИЈА</w:t>
      </w:r>
    </w:p>
    <w:p w:rsidR="000409EF" w:rsidRPr="0021195C" w:rsidRDefault="000409EF" w:rsidP="000409EF">
      <w:pPr>
        <w:pStyle w:val="Header"/>
        <w:tabs>
          <w:tab w:val="clear" w:pos="4703"/>
          <w:tab w:val="clear" w:pos="9406"/>
        </w:tabs>
        <w:jc w:val="center"/>
        <w:rPr>
          <w:rFonts w:ascii="Times New Roman" w:hAnsi="Times New Roman"/>
          <w:b/>
          <w:sz w:val="16"/>
          <w:szCs w:val="16"/>
          <w:lang w:val="sr-Cyrl-CS"/>
        </w:rPr>
      </w:pPr>
    </w:p>
    <w:p w:rsidR="003816FF" w:rsidRDefault="002A298B" w:rsidP="009A3F4C">
      <w:pPr>
        <w:pStyle w:val="Header"/>
        <w:tabs>
          <w:tab w:val="clear" w:pos="4703"/>
          <w:tab w:val="clear" w:pos="9406"/>
        </w:tabs>
        <w:jc w:val="center"/>
        <w:rPr>
          <w:rFonts w:ascii="Times New Roman" w:hAnsi="Times New Roman"/>
          <w:b/>
        </w:rPr>
      </w:pPr>
      <w:r w:rsidRPr="0021195C">
        <w:rPr>
          <w:rFonts w:ascii="Times New Roman" w:hAnsi="Times New Roman" w:cs="Times New Roman"/>
          <w:b/>
          <w:color w:val="000000"/>
          <w:lang w:val="sr-Cyrl-CS"/>
        </w:rPr>
        <w:t xml:space="preserve">у </w:t>
      </w:r>
      <w:r w:rsidR="003816FF">
        <w:rPr>
          <w:rFonts w:ascii="Times New Roman" w:hAnsi="Times New Roman" w:cs="Times New Roman"/>
          <w:b/>
          <w:color w:val="000000"/>
          <w:lang w:val="sr-Cyrl-CS"/>
        </w:rPr>
        <w:t xml:space="preserve">отовреном </w:t>
      </w:r>
      <w:r w:rsidRPr="0021195C">
        <w:rPr>
          <w:rFonts w:ascii="Times New Roman" w:hAnsi="Times New Roman" w:cs="Times New Roman"/>
          <w:b/>
          <w:color w:val="000000"/>
          <w:lang w:val="sr-Cyrl-CS"/>
        </w:rPr>
        <w:t>посту</w:t>
      </w:r>
      <w:r w:rsidR="009F2CA8" w:rsidRPr="0021195C">
        <w:rPr>
          <w:rFonts w:ascii="Times New Roman" w:hAnsi="Times New Roman" w:cs="Times New Roman"/>
          <w:b/>
          <w:color w:val="000000"/>
          <w:lang w:val="sr-Cyrl-CS"/>
        </w:rPr>
        <w:t>пку јавне набавке</w:t>
      </w:r>
    </w:p>
    <w:p w:rsidR="001E6B58" w:rsidRPr="0021195C" w:rsidRDefault="009F2CA8" w:rsidP="009A3F4C">
      <w:pPr>
        <w:pStyle w:val="Header"/>
        <w:tabs>
          <w:tab w:val="clear" w:pos="4703"/>
          <w:tab w:val="clear" w:pos="9406"/>
        </w:tabs>
        <w:jc w:val="center"/>
        <w:rPr>
          <w:rFonts w:ascii="Times New Roman" w:hAnsi="Times New Roman" w:cs="Times New Roman"/>
          <w:b/>
          <w:lang w:val="sr-Cyrl-CS"/>
        </w:rPr>
      </w:pPr>
      <w:r w:rsidRPr="0021195C">
        <w:rPr>
          <w:rFonts w:ascii="Times New Roman" w:hAnsi="Times New Roman" w:cs="Times New Roman"/>
          <w:b/>
          <w:lang w:val="sr-Cyrl-CS"/>
        </w:rPr>
        <w:t>Возило са хидрауличном радном платформом</w:t>
      </w:r>
    </w:p>
    <w:p w:rsidR="009A3F4C" w:rsidRPr="0048686C" w:rsidRDefault="000409EF" w:rsidP="0048686C">
      <w:pPr>
        <w:pStyle w:val="Header"/>
        <w:tabs>
          <w:tab w:val="clear" w:pos="4703"/>
          <w:tab w:val="clear" w:pos="9406"/>
        </w:tabs>
        <w:jc w:val="center"/>
        <w:rPr>
          <w:rFonts w:ascii="Times New Roman" w:hAnsi="Times New Roman"/>
          <w:b/>
          <w:shd w:val="clear" w:color="auto" w:fill="FFFF00"/>
        </w:rPr>
      </w:pPr>
      <w:r w:rsidRPr="0021195C">
        <w:rPr>
          <w:rFonts w:ascii="Times New Roman" w:hAnsi="Times New Roman"/>
          <w:b/>
          <w:lang w:val="sr-Cyrl-CS"/>
        </w:rPr>
        <w:t xml:space="preserve">ЈН </w:t>
      </w:r>
      <w:r w:rsidRPr="00E11CFE">
        <w:rPr>
          <w:rFonts w:ascii="Times New Roman" w:hAnsi="Times New Roman" w:cs="Times New Roman"/>
          <w:b/>
          <w:lang w:val="sr-Cyrl-CS"/>
        </w:rPr>
        <w:t>број</w:t>
      </w:r>
      <w:r w:rsidR="0021195C" w:rsidRPr="0021195C">
        <w:rPr>
          <w:rFonts w:ascii="Times New Roman" w:hAnsi="Times New Roman" w:cs="Times New Roman"/>
          <w:b/>
          <w:lang w:val="sr-Cyrl-CS"/>
        </w:rPr>
        <w:t>19/2020</w:t>
      </w:r>
    </w:p>
    <w:p w:rsidR="009A3F4C" w:rsidRDefault="009A3F4C" w:rsidP="009A3F4C">
      <w:pPr>
        <w:pStyle w:val="Header"/>
        <w:tabs>
          <w:tab w:val="clear" w:pos="4703"/>
          <w:tab w:val="clear" w:pos="9406"/>
        </w:tabs>
        <w:jc w:val="center"/>
        <w:rPr>
          <w:rFonts w:ascii="Times New Roman" w:hAnsi="Times New Roman"/>
          <w:sz w:val="28"/>
          <w:lang w:val="sr-Latn-CS"/>
        </w:rPr>
      </w:pPr>
    </w:p>
    <w:p w:rsidR="009A3F4C" w:rsidRPr="009F363A" w:rsidRDefault="009A3F4C" w:rsidP="009A3F4C">
      <w:pPr>
        <w:pStyle w:val="Header"/>
        <w:tabs>
          <w:tab w:val="clear" w:pos="4703"/>
          <w:tab w:val="clear" w:pos="9406"/>
        </w:tabs>
        <w:jc w:val="center"/>
        <w:rPr>
          <w:rFonts w:ascii="Times New Roman" w:hAnsi="Times New Roman"/>
          <w:lang w:val="sr-Cyrl-CS"/>
        </w:rPr>
      </w:pPr>
      <w:r>
        <w:rPr>
          <w:rFonts w:ascii="Times New Roman" w:hAnsi="Times New Roman"/>
          <w:lang w:val="sr-Cyrl-CS"/>
        </w:rPr>
        <w:t>Садржајконкурснедокументације</w:t>
      </w:r>
    </w:p>
    <w:p w:rsidR="009A3F4C"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7014"/>
        <w:gridCol w:w="1284"/>
      </w:tblGrid>
      <w:tr w:rsidR="0053415B" w:rsidTr="0053415B">
        <w:trPr>
          <w:trHeight w:val="401"/>
          <w:jc w:val="center"/>
        </w:trPr>
        <w:tc>
          <w:tcPr>
            <w:tcW w:w="679" w:type="dxa"/>
            <w:vAlign w:val="center"/>
          </w:tcPr>
          <w:p w:rsidR="0053415B" w:rsidRPr="00055EF6" w:rsidRDefault="0053415B" w:rsidP="0053415B">
            <w:pPr>
              <w:jc w:val="center"/>
              <w:rPr>
                <w:b/>
                <w:sz w:val="22"/>
                <w:szCs w:val="22"/>
              </w:rPr>
            </w:pPr>
            <w:r w:rsidRPr="00055EF6">
              <w:rPr>
                <w:b/>
                <w:sz w:val="22"/>
                <w:szCs w:val="22"/>
              </w:rPr>
              <w:t xml:space="preserve">Ред. </w:t>
            </w:r>
            <w:r>
              <w:rPr>
                <w:b/>
                <w:sz w:val="22"/>
                <w:szCs w:val="22"/>
              </w:rPr>
              <w:t>б</w:t>
            </w:r>
            <w:r w:rsidRPr="00055EF6">
              <w:rPr>
                <w:b/>
                <w:sz w:val="22"/>
                <w:szCs w:val="22"/>
              </w:rPr>
              <w:t>р.</w:t>
            </w:r>
          </w:p>
        </w:tc>
        <w:tc>
          <w:tcPr>
            <w:tcW w:w="7014" w:type="dxa"/>
            <w:vAlign w:val="center"/>
          </w:tcPr>
          <w:p w:rsidR="0053415B" w:rsidRPr="00055EF6" w:rsidRDefault="0053415B" w:rsidP="0053415B">
            <w:pPr>
              <w:jc w:val="center"/>
              <w:rPr>
                <w:b/>
                <w:sz w:val="22"/>
                <w:szCs w:val="22"/>
              </w:rPr>
            </w:pPr>
            <w:r w:rsidRPr="00055EF6">
              <w:rPr>
                <w:b/>
                <w:sz w:val="22"/>
                <w:szCs w:val="22"/>
              </w:rPr>
              <w:t>ОПИС</w:t>
            </w:r>
          </w:p>
        </w:tc>
        <w:tc>
          <w:tcPr>
            <w:tcW w:w="1284" w:type="dxa"/>
            <w:vAlign w:val="center"/>
          </w:tcPr>
          <w:p w:rsidR="0053415B" w:rsidRPr="00055EF6" w:rsidRDefault="0053415B" w:rsidP="0053415B">
            <w:pPr>
              <w:jc w:val="center"/>
              <w:rPr>
                <w:b/>
                <w:sz w:val="22"/>
                <w:szCs w:val="22"/>
                <w:lang w:val="sr-Cyrl-CS"/>
              </w:rPr>
            </w:pPr>
            <w:r>
              <w:rPr>
                <w:b/>
                <w:sz w:val="22"/>
                <w:szCs w:val="22"/>
                <w:lang w:val="sr-Cyrl-CS"/>
              </w:rPr>
              <w:t>Страна</w:t>
            </w:r>
          </w:p>
        </w:tc>
      </w:tr>
      <w:tr w:rsidR="0053415B" w:rsidTr="0053415B">
        <w:trPr>
          <w:trHeight w:val="401"/>
          <w:jc w:val="center"/>
        </w:trPr>
        <w:tc>
          <w:tcPr>
            <w:tcW w:w="679" w:type="dxa"/>
            <w:vAlign w:val="center"/>
          </w:tcPr>
          <w:p w:rsidR="0053415B" w:rsidRPr="00963648" w:rsidRDefault="0053415B" w:rsidP="0053415B">
            <w:pPr>
              <w:jc w:val="center"/>
              <w:rPr>
                <w:sz w:val="22"/>
                <w:szCs w:val="22"/>
              </w:rPr>
            </w:pPr>
            <w:r>
              <w:rPr>
                <w:sz w:val="22"/>
                <w:szCs w:val="22"/>
              </w:rPr>
              <w:t>1.</w:t>
            </w:r>
          </w:p>
        </w:tc>
        <w:tc>
          <w:tcPr>
            <w:tcW w:w="7014" w:type="dxa"/>
            <w:vAlign w:val="center"/>
          </w:tcPr>
          <w:p w:rsidR="0053415B" w:rsidRPr="00055EF6" w:rsidRDefault="0053415B" w:rsidP="0053415B">
            <w:pPr>
              <w:rPr>
                <w:sz w:val="22"/>
                <w:szCs w:val="22"/>
              </w:rPr>
            </w:pPr>
            <w:r>
              <w:rPr>
                <w:sz w:val="22"/>
                <w:szCs w:val="22"/>
              </w:rPr>
              <w:t>НАСЛОВНА СТРАНА</w:t>
            </w:r>
          </w:p>
        </w:tc>
        <w:tc>
          <w:tcPr>
            <w:tcW w:w="1284" w:type="dxa"/>
            <w:vAlign w:val="center"/>
          </w:tcPr>
          <w:p w:rsidR="0053415B" w:rsidRPr="009F363A" w:rsidRDefault="0053415B" w:rsidP="0053415B">
            <w:pPr>
              <w:jc w:val="center"/>
              <w:rPr>
                <w:sz w:val="22"/>
                <w:szCs w:val="22"/>
                <w:lang w:val="sr-Cyrl-CS"/>
              </w:rPr>
            </w:pPr>
            <w:r>
              <w:rPr>
                <w:sz w:val="22"/>
                <w:szCs w:val="22"/>
                <w:lang w:val="sr-Cyrl-CS"/>
              </w:rPr>
              <w:t>1</w:t>
            </w:r>
          </w:p>
        </w:tc>
      </w:tr>
      <w:tr w:rsidR="0053415B" w:rsidTr="0053415B">
        <w:trPr>
          <w:trHeight w:val="401"/>
          <w:jc w:val="center"/>
        </w:trPr>
        <w:tc>
          <w:tcPr>
            <w:tcW w:w="679" w:type="dxa"/>
            <w:vAlign w:val="center"/>
          </w:tcPr>
          <w:p w:rsidR="0053415B" w:rsidRPr="009F363A" w:rsidRDefault="0053415B" w:rsidP="0053415B">
            <w:pPr>
              <w:jc w:val="center"/>
              <w:rPr>
                <w:sz w:val="22"/>
                <w:szCs w:val="22"/>
                <w:lang w:val="sr-Cyrl-CS"/>
              </w:rPr>
            </w:pPr>
            <w:r w:rsidRPr="009F363A">
              <w:rPr>
                <w:sz w:val="22"/>
                <w:szCs w:val="22"/>
              </w:rPr>
              <w:t>2.</w:t>
            </w:r>
          </w:p>
        </w:tc>
        <w:tc>
          <w:tcPr>
            <w:tcW w:w="7014" w:type="dxa"/>
            <w:vAlign w:val="center"/>
          </w:tcPr>
          <w:p w:rsidR="0053415B" w:rsidRPr="009F363A" w:rsidRDefault="0053415B" w:rsidP="0053415B">
            <w:pPr>
              <w:rPr>
                <w:sz w:val="22"/>
                <w:szCs w:val="22"/>
                <w:lang w:val="sr-Cyrl-CS"/>
              </w:rPr>
            </w:pPr>
            <w:r>
              <w:rPr>
                <w:sz w:val="22"/>
                <w:szCs w:val="22"/>
              </w:rPr>
              <w:t>САДРЖАЈСАУПУТСТВОМ</w:t>
            </w:r>
          </w:p>
        </w:tc>
        <w:tc>
          <w:tcPr>
            <w:tcW w:w="1284" w:type="dxa"/>
            <w:vAlign w:val="center"/>
          </w:tcPr>
          <w:p w:rsidR="0053415B" w:rsidRPr="009F363A" w:rsidRDefault="0053415B" w:rsidP="0053415B">
            <w:pPr>
              <w:jc w:val="center"/>
              <w:rPr>
                <w:sz w:val="22"/>
                <w:szCs w:val="22"/>
                <w:lang w:val="sr-Cyrl-CS"/>
              </w:rPr>
            </w:pPr>
            <w:r>
              <w:rPr>
                <w:sz w:val="22"/>
                <w:szCs w:val="22"/>
                <w:lang w:val="sr-Cyrl-CS"/>
              </w:rPr>
              <w:t>2</w:t>
            </w:r>
          </w:p>
        </w:tc>
      </w:tr>
      <w:tr w:rsidR="0053415B" w:rsidTr="0053415B">
        <w:trPr>
          <w:cantSplit/>
          <w:trHeight w:val="401"/>
          <w:jc w:val="center"/>
        </w:trPr>
        <w:tc>
          <w:tcPr>
            <w:tcW w:w="679" w:type="dxa"/>
            <w:vAlign w:val="center"/>
          </w:tcPr>
          <w:p w:rsidR="0053415B" w:rsidRPr="009F363A" w:rsidRDefault="0053415B" w:rsidP="0053415B">
            <w:pPr>
              <w:jc w:val="center"/>
              <w:rPr>
                <w:sz w:val="22"/>
                <w:szCs w:val="22"/>
                <w:lang w:val="sr-Cyrl-CS"/>
              </w:rPr>
            </w:pPr>
            <w:r w:rsidRPr="009F363A">
              <w:rPr>
                <w:sz w:val="22"/>
                <w:szCs w:val="22"/>
                <w:lang w:val="sr-Cyrl-CS"/>
              </w:rPr>
              <w:t>3</w:t>
            </w:r>
            <w:r>
              <w:rPr>
                <w:sz w:val="22"/>
                <w:szCs w:val="22"/>
                <w:lang w:val="sr-Cyrl-CS"/>
              </w:rPr>
              <w:t>.</w:t>
            </w:r>
          </w:p>
        </w:tc>
        <w:tc>
          <w:tcPr>
            <w:tcW w:w="7014" w:type="dxa"/>
            <w:vAlign w:val="center"/>
          </w:tcPr>
          <w:p w:rsidR="0053415B" w:rsidRPr="009F363A" w:rsidRDefault="0053415B" w:rsidP="0053415B">
            <w:pPr>
              <w:rPr>
                <w:sz w:val="22"/>
                <w:szCs w:val="22"/>
                <w:lang w:val="sr-Cyrl-CS"/>
              </w:rPr>
            </w:pPr>
            <w:r>
              <w:rPr>
                <w:sz w:val="22"/>
                <w:szCs w:val="22"/>
                <w:lang w:val="sr-Cyrl-CS"/>
              </w:rPr>
              <w:t>ОПШТИ ПОДАЦИ О ПРЕДМЕТУ ЈАВНЕ НАБАВКЕ</w:t>
            </w:r>
          </w:p>
        </w:tc>
        <w:tc>
          <w:tcPr>
            <w:tcW w:w="1284" w:type="dxa"/>
            <w:vAlign w:val="center"/>
          </w:tcPr>
          <w:p w:rsidR="0053415B" w:rsidRPr="00D16A2D" w:rsidRDefault="0053415B" w:rsidP="0053415B">
            <w:pPr>
              <w:jc w:val="center"/>
              <w:rPr>
                <w:sz w:val="22"/>
                <w:szCs w:val="22"/>
                <w:lang w:val="sr-Cyrl-CS"/>
              </w:rPr>
            </w:pPr>
            <w:r>
              <w:rPr>
                <w:sz w:val="22"/>
                <w:szCs w:val="22"/>
                <w:lang w:val="sr-Cyrl-CS"/>
              </w:rPr>
              <w:t>3</w:t>
            </w:r>
          </w:p>
        </w:tc>
      </w:tr>
      <w:tr w:rsidR="0053415B" w:rsidTr="0053415B">
        <w:trPr>
          <w:cantSplit/>
          <w:trHeight w:val="401"/>
          <w:jc w:val="center"/>
        </w:trPr>
        <w:tc>
          <w:tcPr>
            <w:tcW w:w="679" w:type="dxa"/>
            <w:vAlign w:val="center"/>
          </w:tcPr>
          <w:p w:rsidR="0053415B" w:rsidRPr="009F363A" w:rsidRDefault="0053415B" w:rsidP="0053415B">
            <w:pPr>
              <w:jc w:val="center"/>
              <w:rPr>
                <w:sz w:val="22"/>
                <w:szCs w:val="22"/>
              </w:rPr>
            </w:pPr>
            <w:r w:rsidRPr="009F363A">
              <w:rPr>
                <w:sz w:val="22"/>
                <w:szCs w:val="22"/>
              </w:rPr>
              <w:t>4.</w:t>
            </w:r>
          </w:p>
        </w:tc>
        <w:tc>
          <w:tcPr>
            <w:tcW w:w="7014" w:type="dxa"/>
            <w:vAlign w:val="center"/>
          </w:tcPr>
          <w:p w:rsidR="0053415B" w:rsidRDefault="0053415B" w:rsidP="0053415B">
            <w:pPr>
              <w:rPr>
                <w:sz w:val="22"/>
                <w:szCs w:val="22"/>
                <w:lang w:val="sr-Cyrl-CS"/>
              </w:rPr>
            </w:pPr>
            <w:r>
              <w:rPr>
                <w:sz w:val="22"/>
                <w:szCs w:val="22"/>
                <w:lang w:val="sr-Cyrl-CS"/>
              </w:rPr>
              <w:t>ПОДАЦИ О ПРЕДМЕТУ ЈАВНЕ НАБАВКЕ</w:t>
            </w:r>
          </w:p>
        </w:tc>
        <w:tc>
          <w:tcPr>
            <w:tcW w:w="1284" w:type="dxa"/>
            <w:vAlign w:val="center"/>
          </w:tcPr>
          <w:p w:rsidR="0053415B" w:rsidRPr="00D16A2D" w:rsidRDefault="0053415B" w:rsidP="0053415B">
            <w:pPr>
              <w:jc w:val="center"/>
              <w:rPr>
                <w:sz w:val="22"/>
                <w:szCs w:val="22"/>
                <w:lang w:val="sr-Cyrl-CS"/>
              </w:rPr>
            </w:pPr>
            <w:r>
              <w:rPr>
                <w:sz w:val="22"/>
                <w:szCs w:val="22"/>
                <w:lang w:val="sr-Cyrl-CS"/>
              </w:rPr>
              <w:t>4</w:t>
            </w:r>
          </w:p>
        </w:tc>
      </w:tr>
      <w:tr w:rsidR="0053415B" w:rsidTr="0053415B">
        <w:trPr>
          <w:trHeight w:val="376"/>
          <w:jc w:val="center"/>
        </w:trPr>
        <w:tc>
          <w:tcPr>
            <w:tcW w:w="679" w:type="dxa"/>
            <w:vAlign w:val="center"/>
          </w:tcPr>
          <w:p w:rsidR="0053415B" w:rsidRPr="0034635F" w:rsidRDefault="0053415B" w:rsidP="0053415B">
            <w:pPr>
              <w:jc w:val="center"/>
              <w:rPr>
                <w:sz w:val="22"/>
                <w:szCs w:val="22"/>
                <w:lang w:val="sr-Cyrl-CS"/>
              </w:rPr>
            </w:pPr>
            <w:r>
              <w:rPr>
                <w:sz w:val="22"/>
                <w:szCs w:val="22"/>
                <w:lang w:val="sr-Cyrl-CS"/>
              </w:rPr>
              <w:t>5.</w:t>
            </w:r>
          </w:p>
        </w:tc>
        <w:tc>
          <w:tcPr>
            <w:tcW w:w="7014" w:type="dxa"/>
            <w:vAlign w:val="center"/>
          </w:tcPr>
          <w:p w:rsidR="0053415B" w:rsidRPr="00055EF6" w:rsidRDefault="0053415B" w:rsidP="0053415B">
            <w:pPr>
              <w:rPr>
                <w:sz w:val="22"/>
                <w:szCs w:val="22"/>
              </w:rPr>
            </w:pPr>
            <w:r>
              <w:rPr>
                <w:sz w:val="22"/>
                <w:szCs w:val="22"/>
                <w:lang w:val="sr-Cyrl-CS"/>
              </w:rPr>
              <w:t xml:space="preserve">ВРСТА, ТЕХНИЧКЕ КАРАКТЕРИСТИКЕ, КВАЛИТЕТ, КОЛИЧИНА И ОПИС ДОБАРА, НАЧИН СПРОВОЂЕЊА КОНТРОЛЕ И ОБЕЗБЕЂЕЊА ГАРАНЦИЈЕ КВАЛИТЕТА, РОК ИСПОРУКЕ, МЕСТО ИСПОРУКЕ </w:t>
            </w:r>
            <w:r w:rsidRPr="00055EF6">
              <w:rPr>
                <w:b/>
                <w:i/>
                <w:sz w:val="22"/>
                <w:szCs w:val="22"/>
                <w:lang w:val="sr-Cyrl-CS"/>
              </w:rPr>
              <w:t>(образац 1)</w:t>
            </w:r>
          </w:p>
        </w:tc>
        <w:tc>
          <w:tcPr>
            <w:tcW w:w="1284" w:type="dxa"/>
            <w:vAlign w:val="center"/>
          </w:tcPr>
          <w:p w:rsidR="0053415B" w:rsidRPr="00EE40DF" w:rsidRDefault="0053415B" w:rsidP="0053415B">
            <w:pPr>
              <w:jc w:val="center"/>
              <w:rPr>
                <w:sz w:val="22"/>
                <w:szCs w:val="22"/>
              </w:rPr>
            </w:pPr>
            <w:r>
              <w:rPr>
                <w:sz w:val="22"/>
                <w:szCs w:val="22"/>
              </w:rPr>
              <w:t>5</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6</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УСЛОВИ ЗА УЧЕШЋЕ У ПОСТУПКУ ЈАВНЕ НАБАВКЕ ИЗ ЧЛАНА 75. И 76. ЗАКОНА И УПУТСТВО КАКО СЕ ДОКАЗУЈЕ ИСПУЊЕНОСТ ТИХ УСЛОВА</w:t>
            </w:r>
          </w:p>
        </w:tc>
        <w:tc>
          <w:tcPr>
            <w:tcW w:w="1284" w:type="dxa"/>
            <w:vAlign w:val="center"/>
          </w:tcPr>
          <w:p w:rsidR="0053415B" w:rsidRPr="00EE40DF" w:rsidRDefault="0053415B" w:rsidP="0053415B">
            <w:pPr>
              <w:jc w:val="center"/>
              <w:rPr>
                <w:sz w:val="22"/>
                <w:szCs w:val="22"/>
              </w:rPr>
            </w:pPr>
            <w:r>
              <w:rPr>
                <w:sz w:val="22"/>
                <w:szCs w:val="22"/>
              </w:rPr>
              <w:t>7</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8</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УПУТСТВО ПОНУЂАЧИМА КАКО ДА САЧИНЕ ПОНУДУ</w:t>
            </w:r>
          </w:p>
        </w:tc>
        <w:tc>
          <w:tcPr>
            <w:tcW w:w="1284" w:type="dxa"/>
            <w:vAlign w:val="center"/>
          </w:tcPr>
          <w:p w:rsidR="0053415B" w:rsidRPr="00EE40DF" w:rsidRDefault="0053415B" w:rsidP="0053415B">
            <w:pPr>
              <w:jc w:val="center"/>
              <w:rPr>
                <w:sz w:val="22"/>
                <w:szCs w:val="22"/>
              </w:rPr>
            </w:pPr>
            <w:r>
              <w:rPr>
                <w:sz w:val="22"/>
                <w:szCs w:val="22"/>
              </w:rPr>
              <w:t>11</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9</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ПОНУДЕ </w:t>
            </w:r>
            <w:r w:rsidRPr="00055EF6">
              <w:rPr>
                <w:b/>
                <w:i/>
                <w:sz w:val="22"/>
                <w:szCs w:val="22"/>
                <w:lang w:val="sr-Cyrl-CS"/>
              </w:rPr>
              <w:t xml:space="preserve">(образац </w:t>
            </w:r>
            <w:r>
              <w:rPr>
                <w:b/>
                <w:i/>
                <w:sz w:val="22"/>
                <w:szCs w:val="22"/>
                <w:lang w:val="sr-Cyrl-CS"/>
              </w:rPr>
              <w:t>2</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19</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10</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МОДЕЛ УГОВОРА </w:t>
            </w:r>
            <w:r w:rsidRPr="00055EF6">
              <w:rPr>
                <w:b/>
                <w:i/>
                <w:sz w:val="22"/>
                <w:szCs w:val="22"/>
                <w:lang w:val="sr-Cyrl-CS"/>
              </w:rPr>
              <w:t xml:space="preserve">(образац </w:t>
            </w:r>
            <w:r>
              <w:rPr>
                <w:b/>
                <w:i/>
                <w:sz w:val="22"/>
                <w:szCs w:val="22"/>
                <w:lang w:val="sr-Cyrl-CS"/>
              </w:rPr>
              <w:t>3</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23</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lang w:val="sr-Latn-CS"/>
              </w:rPr>
              <w:t>1</w:t>
            </w:r>
            <w:r>
              <w:rPr>
                <w:sz w:val="22"/>
                <w:szCs w:val="22"/>
              </w:rPr>
              <w:t>1</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СТУКТУРЕ ЦЕНА СА УПУТСВОМ КАКО ДА СЕ ПОПУНИ </w:t>
            </w:r>
            <w:r w:rsidRPr="00055EF6">
              <w:rPr>
                <w:b/>
                <w:i/>
                <w:sz w:val="22"/>
                <w:szCs w:val="22"/>
                <w:lang w:val="sr-Cyrl-CS"/>
              </w:rPr>
              <w:t xml:space="preserve">(образац </w:t>
            </w:r>
            <w:r>
              <w:rPr>
                <w:b/>
                <w:i/>
                <w:sz w:val="22"/>
                <w:szCs w:val="22"/>
                <w:lang w:val="sr-Cyrl-CS"/>
              </w:rPr>
              <w:t>4</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27</w:t>
            </w:r>
          </w:p>
        </w:tc>
      </w:tr>
      <w:tr w:rsidR="0053415B" w:rsidRPr="00D360BB" w:rsidTr="0053415B">
        <w:trPr>
          <w:trHeight w:val="376"/>
          <w:jc w:val="center"/>
        </w:trPr>
        <w:tc>
          <w:tcPr>
            <w:tcW w:w="679" w:type="dxa"/>
            <w:vAlign w:val="center"/>
          </w:tcPr>
          <w:p w:rsidR="0053415B" w:rsidRPr="009F363A" w:rsidRDefault="0053415B" w:rsidP="0053415B">
            <w:pPr>
              <w:jc w:val="center"/>
              <w:rPr>
                <w:sz w:val="22"/>
                <w:szCs w:val="22"/>
              </w:rPr>
            </w:pPr>
            <w:r w:rsidRPr="009F363A">
              <w:rPr>
                <w:sz w:val="22"/>
                <w:szCs w:val="22"/>
              </w:rPr>
              <w:t>1</w:t>
            </w:r>
            <w:r>
              <w:rPr>
                <w:sz w:val="22"/>
                <w:szCs w:val="22"/>
              </w:rPr>
              <w:t>2</w:t>
            </w:r>
            <w:r>
              <w:rPr>
                <w:sz w:val="22"/>
                <w:szCs w:val="22"/>
                <w:lang w:val="sr-Cyrl-CS"/>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ТРОШКОВА ПРИПРЕМЕ ПОНУДЕ </w:t>
            </w:r>
            <w:r w:rsidRPr="00055EF6">
              <w:rPr>
                <w:b/>
                <w:i/>
                <w:sz w:val="22"/>
                <w:szCs w:val="22"/>
                <w:lang w:val="sr-Cyrl-CS"/>
              </w:rPr>
              <w:t xml:space="preserve">(образац </w:t>
            </w:r>
            <w:r>
              <w:rPr>
                <w:b/>
                <w:i/>
                <w:sz w:val="22"/>
                <w:szCs w:val="22"/>
                <w:lang w:val="sr-Cyrl-CS"/>
              </w:rPr>
              <w:t>5</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28</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13</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ИЗЈАВЕ О НЕЗАВИСНОЈ ПОНУДИ </w:t>
            </w:r>
            <w:r w:rsidRPr="00055EF6">
              <w:rPr>
                <w:b/>
                <w:i/>
                <w:sz w:val="22"/>
                <w:szCs w:val="22"/>
                <w:lang w:val="sr-Cyrl-CS"/>
              </w:rPr>
              <w:t xml:space="preserve">(образац </w:t>
            </w:r>
            <w:r>
              <w:rPr>
                <w:b/>
                <w:i/>
                <w:sz w:val="22"/>
                <w:szCs w:val="22"/>
              </w:rPr>
              <w:t>6</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29</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14</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ИЗЈАВЕ О ПОШТОВАЊУ ОБАВЕЗА ИЗ ЧЛАНА 75. СТАВ 2. ЗАКОНА </w:t>
            </w:r>
            <w:r w:rsidRPr="00055EF6">
              <w:rPr>
                <w:b/>
                <w:i/>
                <w:sz w:val="22"/>
                <w:szCs w:val="22"/>
                <w:lang w:val="sr-Cyrl-CS"/>
              </w:rPr>
              <w:t xml:space="preserve">(образац </w:t>
            </w:r>
            <w:r>
              <w:rPr>
                <w:b/>
                <w:i/>
                <w:sz w:val="22"/>
                <w:szCs w:val="22"/>
                <w:lang w:val="sr-Cyrl-CS"/>
              </w:rPr>
              <w:t>7</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30</w:t>
            </w:r>
          </w:p>
        </w:tc>
      </w:tr>
    </w:tbl>
    <w:p w:rsidR="009A3F4C" w:rsidRDefault="009A3F4C" w:rsidP="009A3F4C"/>
    <w:p w:rsidR="00C3104B" w:rsidRDefault="00C3104B"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F40AC8" w:rsidRDefault="00F40AC8" w:rsidP="00C245AA">
      <w:pPr>
        <w:rPr>
          <w:sz w:val="22"/>
          <w:szCs w:val="22"/>
          <w:lang w:val="sr-Cyrl-CS"/>
        </w:rPr>
      </w:pPr>
    </w:p>
    <w:p w:rsidR="00C245AA" w:rsidRDefault="00C245AA" w:rsidP="00C245AA">
      <w:pPr>
        <w:rPr>
          <w:sz w:val="22"/>
          <w:szCs w:val="22"/>
          <w:lang w:val="sr-Cyrl-CS"/>
        </w:rPr>
      </w:pPr>
    </w:p>
    <w:p w:rsidR="00C245AA" w:rsidRPr="00C245AA" w:rsidRDefault="00C245AA" w:rsidP="00C245AA">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245AA" w:rsidRDefault="00C245AA" w:rsidP="00C245AA">
      <w:pPr>
        <w:rPr>
          <w:b/>
          <w:lang w:val="sr-Cyrl-CS"/>
        </w:rPr>
      </w:pPr>
    </w:p>
    <w:p w:rsidR="00C245AA" w:rsidRDefault="00C245AA" w:rsidP="00C245AA">
      <w:pPr>
        <w:numPr>
          <w:ilvl w:val="0"/>
          <w:numId w:val="1"/>
        </w:numPr>
        <w:jc w:val="both"/>
        <w:rPr>
          <w:b/>
          <w:lang w:val="sr-Cyrl-CS"/>
        </w:rPr>
      </w:pPr>
      <w:r>
        <w:rPr>
          <w:b/>
          <w:lang w:val="sr-Cyrl-CS"/>
        </w:rPr>
        <w:t>Подаци о наручиоцу</w:t>
      </w:r>
    </w:p>
    <w:p w:rsidR="00C245AA" w:rsidRDefault="00C245AA" w:rsidP="00C245AA">
      <w:pPr>
        <w:ind w:left="360"/>
        <w:jc w:val="both"/>
        <w:rPr>
          <w:lang w:val="sr-Cyrl-CS"/>
        </w:rPr>
      </w:pPr>
      <w:r>
        <w:rPr>
          <w:lang w:val="sr-Cyrl-CS"/>
        </w:rPr>
        <w:t>Наручилац: Јавно комунално предузеће “Стан”</w:t>
      </w:r>
    </w:p>
    <w:p w:rsidR="00C245AA" w:rsidRDefault="00C245AA" w:rsidP="00C245AA">
      <w:pPr>
        <w:ind w:left="360"/>
        <w:jc w:val="both"/>
        <w:rPr>
          <w:lang w:val="sr-Cyrl-CS"/>
        </w:rPr>
      </w:pPr>
      <w:r>
        <w:rPr>
          <w:lang w:val="sr-Cyrl-CS"/>
        </w:rPr>
        <w:t>Адреса: Ласла Гала 22, Нови Сад</w:t>
      </w:r>
    </w:p>
    <w:p w:rsidR="00C245AA" w:rsidRDefault="00C245AA" w:rsidP="00C245AA">
      <w:pPr>
        <w:ind w:firstLine="360"/>
      </w:pPr>
      <w:r>
        <w:rPr>
          <w:lang w:val="sr-Cyrl-CS"/>
        </w:rPr>
        <w:t xml:space="preserve">Интернет страница: </w:t>
      </w:r>
      <w:r>
        <w:t>www.</w:t>
      </w:r>
      <w:r>
        <w:rPr>
          <w:lang w:val="en-GB"/>
        </w:rPr>
        <w:t>stanns</w:t>
      </w:r>
      <w:r>
        <w:t>.rs</w:t>
      </w:r>
    </w:p>
    <w:p w:rsidR="006F1CDC" w:rsidRPr="006F1CDC" w:rsidRDefault="006F1CDC" w:rsidP="006F1CDC">
      <w:pPr>
        <w:ind w:left="360"/>
        <w:jc w:val="both"/>
        <w:rPr>
          <w:lang w:val="sr-Cyrl-CS"/>
        </w:rPr>
      </w:pPr>
    </w:p>
    <w:p w:rsidR="009A3D32" w:rsidRDefault="006F1CDC" w:rsidP="00A327C4">
      <w:pPr>
        <w:numPr>
          <w:ilvl w:val="0"/>
          <w:numId w:val="1"/>
        </w:numPr>
        <w:jc w:val="both"/>
        <w:rPr>
          <w:b/>
          <w:lang w:val="sr-Cyrl-CS"/>
        </w:rPr>
      </w:pPr>
      <w:r>
        <w:rPr>
          <w:b/>
          <w:lang w:val="sr-Cyrl-CS"/>
        </w:rPr>
        <w:t>Врста поступка јавне набавке</w:t>
      </w:r>
    </w:p>
    <w:p w:rsidR="009F2CA8" w:rsidRPr="00F27F31" w:rsidRDefault="009F2CA8" w:rsidP="009F2CA8">
      <w:pPr>
        <w:ind w:left="360"/>
        <w:jc w:val="both"/>
      </w:pPr>
      <w:r w:rsidRPr="00F27F31">
        <w:t>Предметна јавна набавка се спроводи у отвореном поступку, у складу са Законом и подзаконским актима којима се уређују јавне набавке.</w:t>
      </w:r>
    </w:p>
    <w:p w:rsidR="006F1CDC" w:rsidRPr="006F1CDC" w:rsidRDefault="006F1CDC" w:rsidP="006F1CDC">
      <w:pPr>
        <w:ind w:left="360"/>
        <w:jc w:val="both"/>
        <w:rPr>
          <w:lang w:val="sr-Cyrl-CS"/>
        </w:rPr>
      </w:pPr>
    </w:p>
    <w:p w:rsidR="009A3D32" w:rsidRDefault="006F1CDC" w:rsidP="00A327C4">
      <w:pPr>
        <w:numPr>
          <w:ilvl w:val="0"/>
          <w:numId w:val="1"/>
        </w:numPr>
        <w:jc w:val="both"/>
        <w:rPr>
          <w:b/>
          <w:lang w:val="sr-Cyrl-CS"/>
        </w:rPr>
      </w:pPr>
      <w:r>
        <w:rPr>
          <w:b/>
          <w:lang w:val="sr-Cyrl-CS"/>
        </w:rPr>
        <w:t>Предмет јавне набавке</w:t>
      </w:r>
    </w:p>
    <w:p w:rsidR="009A3D32" w:rsidRPr="004A30F6" w:rsidRDefault="00B31CB6" w:rsidP="006F1CDC">
      <w:pPr>
        <w:ind w:left="360"/>
        <w:jc w:val="both"/>
        <w:rPr>
          <w:lang w:val="sr-Cyrl-CS"/>
        </w:rPr>
      </w:pPr>
      <w:r>
        <w:rPr>
          <w:lang w:val="sr-Cyrl-CS"/>
        </w:rPr>
        <w:t xml:space="preserve">Предмет јавне набавке број </w:t>
      </w:r>
      <w:r w:rsidR="00692567" w:rsidRPr="00692567">
        <w:t>19/</w:t>
      </w:r>
      <w:r w:rsidR="009F2CA8" w:rsidRPr="00692567">
        <w:t>2020</w:t>
      </w:r>
      <w:r w:rsidR="006F1CDC" w:rsidRPr="00692567">
        <w:rPr>
          <w:lang w:val="sr-Cyrl-CS"/>
        </w:rPr>
        <w:t>су</w:t>
      </w:r>
      <w:r w:rsidR="006F1CDC">
        <w:rPr>
          <w:lang w:val="sr-Cyrl-CS"/>
        </w:rPr>
        <w:t xml:space="preserve"> добра </w:t>
      </w:r>
      <w:r w:rsidR="00B07F00">
        <w:rPr>
          <w:lang w:val="sr-Cyrl-CS"/>
        </w:rPr>
        <w:t xml:space="preserve">- </w:t>
      </w:r>
      <w:r w:rsidR="009F2CA8">
        <w:rPr>
          <w:lang w:val="sr-Cyrl-CS"/>
        </w:rPr>
        <w:t>Возило са хидрауличном радном платформом</w:t>
      </w:r>
      <w:r w:rsidR="005A441D" w:rsidRPr="004A30F6">
        <w:t>.</w:t>
      </w:r>
    </w:p>
    <w:p w:rsidR="009A3D32" w:rsidRDefault="009A3D32" w:rsidP="009A3D32">
      <w:pPr>
        <w:jc w:val="center"/>
        <w:rPr>
          <w:b/>
          <w:lang w:val="sr-Cyrl-CS"/>
        </w:rPr>
      </w:pPr>
    </w:p>
    <w:p w:rsidR="00BF11A1" w:rsidRPr="00730088" w:rsidRDefault="00BF11A1" w:rsidP="00A327C4">
      <w:pPr>
        <w:numPr>
          <w:ilvl w:val="0"/>
          <w:numId w:val="1"/>
        </w:numPr>
        <w:jc w:val="both"/>
        <w:rPr>
          <w:b/>
          <w:lang w:val="sr-Cyrl-CS"/>
        </w:rPr>
      </w:pPr>
      <w:r w:rsidRPr="00730088">
        <w:rPr>
          <w:b/>
          <w:lang w:val="sr-Cyrl-CS"/>
        </w:rPr>
        <w:t>Циљ поступка</w:t>
      </w:r>
    </w:p>
    <w:p w:rsidR="00BF11A1" w:rsidRPr="00730088" w:rsidRDefault="006B4223" w:rsidP="00BF11A1">
      <w:pPr>
        <w:ind w:left="360"/>
        <w:jc w:val="both"/>
        <w:rPr>
          <w:lang w:val="sr-Cyrl-CS"/>
        </w:rPr>
      </w:pPr>
      <w:r>
        <w:rPr>
          <w:lang w:val="sr-Cyrl-CS"/>
        </w:rPr>
        <w:t>Поступак јавне набавке се спроводи ради закључења уговора о јавној набавци</w:t>
      </w:r>
      <w:r w:rsidR="00BF11A1" w:rsidRPr="00730088">
        <w:rPr>
          <w:lang w:val="sr-Cyrl-CS"/>
        </w:rPr>
        <w:t xml:space="preserve">. </w:t>
      </w:r>
    </w:p>
    <w:p w:rsidR="00BF11A1" w:rsidRDefault="00BF11A1" w:rsidP="00BF11A1">
      <w:pPr>
        <w:jc w:val="center"/>
        <w:rPr>
          <w:b/>
          <w:lang w:val="sr-Cyrl-CS"/>
        </w:rPr>
      </w:pPr>
    </w:p>
    <w:p w:rsidR="00C245AA" w:rsidRPr="00391A50" w:rsidRDefault="00C245AA" w:rsidP="00C245AA">
      <w:pPr>
        <w:numPr>
          <w:ilvl w:val="0"/>
          <w:numId w:val="1"/>
        </w:numPr>
        <w:jc w:val="both"/>
        <w:rPr>
          <w:b/>
          <w:lang w:val="sr-Cyrl-CS"/>
        </w:rPr>
      </w:pPr>
      <w:r w:rsidRPr="00391A50">
        <w:rPr>
          <w:b/>
          <w:lang w:val="sr-Cyrl-CS"/>
        </w:rPr>
        <w:t>Контакт лице и служба</w:t>
      </w:r>
    </w:p>
    <w:p w:rsidR="00C245AA" w:rsidRPr="00692567" w:rsidRDefault="00C245AA" w:rsidP="00C245AA">
      <w:pPr>
        <w:ind w:left="360"/>
        <w:jc w:val="both"/>
      </w:pPr>
      <w:r w:rsidRPr="00391A50">
        <w:rPr>
          <w:lang w:val="sr-Cyrl-CS"/>
        </w:rPr>
        <w:t xml:space="preserve">Лице за контакт: </w:t>
      </w:r>
      <w:r>
        <w:t>Ранковић Зоран</w:t>
      </w:r>
    </w:p>
    <w:p w:rsidR="00C245AA" w:rsidRPr="002975A2" w:rsidRDefault="00C245AA" w:rsidP="00C245AA">
      <w:pPr>
        <w:ind w:left="360"/>
        <w:jc w:val="both"/>
      </w:pPr>
      <w:r>
        <w:rPr>
          <w:lang w:val="sr-Cyrl-CS"/>
        </w:rPr>
        <w:t>Е-</w:t>
      </w:r>
      <w:r>
        <w:rPr>
          <w:lang w:val="sr-Latn-CS"/>
        </w:rPr>
        <w:t xml:space="preserve">mail адреса: </w:t>
      </w:r>
      <w:hyperlink r:id="rId9" w:history="1">
        <w:r w:rsidRPr="002975A2">
          <w:rPr>
            <w:rStyle w:val="Hyperlink"/>
            <w:lang w:val="en-GB"/>
          </w:rPr>
          <w:t>zrankovic</w:t>
        </w:r>
        <w:r w:rsidRPr="002975A2">
          <w:rPr>
            <w:rStyle w:val="Hyperlink"/>
            <w:lang w:val="sr-Latn-CS"/>
          </w:rPr>
          <w:t>@stanns.rs</w:t>
        </w:r>
      </w:hyperlink>
    </w:p>
    <w:p w:rsidR="00C245AA" w:rsidRPr="008466E0" w:rsidRDefault="00C245AA" w:rsidP="00C245AA">
      <w:pPr>
        <w:ind w:left="360"/>
        <w:jc w:val="both"/>
        <w:rPr>
          <w:b/>
        </w:rPr>
      </w:pPr>
      <w:r w:rsidRPr="008466E0">
        <w:rPr>
          <w:b/>
          <w:lang w:val="sr-Cyrl-CS"/>
        </w:rPr>
        <w:t>Пријем електронске поште врши се радним данима (понедељак-пет</w:t>
      </w:r>
      <w:r>
        <w:rPr>
          <w:b/>
          <w:lang w:val="sr-Cyrl-CS"/>
        </w:rPr>
        <w:t xml:space="preserve">ак) у радно време наручиоца </w:t>
      </w:r>
      <w:r w:rsidRPr="00692567">
        <w:rPr>
          <w:b/>
          <w:lang w:val="sr-Cyrl-CS"/>
        </w:rPr>
        <w:t xml:space="preserve">од </w:t>
      </w:r>
      <w:r w:rsidRPr="00692567">
        <w:rPr>
          <w:b/>
          <w:lang w:val="en-GB"/>
        </w:rPr>
        <w:t>08</w:t>
      </w:r>
      <w:r w:rsidRPr="00692567">
        <w:rPr>
          <w:b/>
          <w:lang w:val="sr-Cyrl-CS"/>
        </w:rPr>
        <w:t>:00 – 1</w:t>
      </w:r>
      <w:r w:rsidRPr="00692567">
        <w:rPr>
          <w:b/>
          <w:lang w:val="en-GB"/>
        </w:rPr>
        <w:t>4</w:t>
      </w:r>
      <w:r w:rsidRPr="00692567">
        <w:rPr>
          <w:b/>
          <w:lang w:val="sr-Cyrl-CS"/>
        </w:rPr>
        <w:t>:00 часова</w:t>
      </w:r>
      <w:r w:rsidRPr="008466E0">
        <w:rPr>
          <w:b/>
          <w:lang w:val="sr-Cyrl-CS"/>
        </w:rPr>
        <w:t>.</w:t>
      </w:r>
    </w:p>
    <w:p w:rsidR="00C245AA" w:rsidRPr="008466E0" w:rsidRDefault="00C245AA" w:rsidP="00C245AA">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BF11A1" w:rsidRDefault="00BF11A1" w:rsidP="00BF11A1">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476279" w:rsidRDefault="00476279"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476279" w:rsidRDefault="00476279" w:rsidP="009A3D32">
      <w:pPr>
        <w:jc w:val="center"/>
        <w:rPr>
          <w:b/>
          <w:lang w:val="sr-Cyrl-CS"/>
        </w:rPr>
      </w:pPr>
    </w:p>
    <w:p w:rsidR="00476279" w:rsidRDefault="00476279" w:rsidP="009A3D32">
      <w:pPr>
        <w:jc w:val="center"/>
        <w:rPr>
          <w:b/>
          <w:lang w:val="sr-Cyrl-CS"/>
        </w:rPr>
      </w:pPr>
    </w:p>
    <w:p w:rsidR="006F1CDC" w:rsidRPr="000C1394" w:rsidRDefault="006F1CDC" w:rsidP="009A3D32">
      <w:pPr>
        <w:jc w:val="center"/>
        <w:rPr>
          <w:b/>
          <w:sz w:val="32"/>
          <w:szCs w:val="32"/>
          <w:lang w:val="sr-Cyrl-CS"/>
        </w:rPr>
      </w:pPr>
      <w:r w:rsidRPr="000C1394">
        <w:rPr>
          <w:b/>
          <w:sz w:val="32"/>
          <w:szCs w:val="32"/>
          <w:lang w:val="sr-Cyrl-CS"/>
        </w:rPr>
        <w:t>ПОДАЦИ О ПРЕДМЕТУ ЈАВНЕ НАБАВКЕ</w:t>
      </w:r>
    </w:p>
    <w:p w:rsidR="006F1CDC" w:rsidRPr="000C1394" w:rsidRDefault="006F1CDC" w:rsidP="009A3D32">
      <w:pPr>
        <w:jc w:val="center"/>
        <w:rPr>
          <w:b/>
          <w:sz w:val="32"/>
          <w:szCs w:val="32"/>
          <w:lang w:val="sr-Cyrl-CS"/>
        </w:rPr>
      </w:pPr>
    </w:p>
    <w:p w:rsidR="006F1CDC" w:rsidRPr="000C1394" w:rsidRDefault="006F1CDC" w:rsidP="009A3D32">
      <w:pPr>
        <w:jc w:val="center"/>
        <w:rPr>
          <w:b/>
          <w:sz w:val="32"/>
          <w:szCs w:val="32"/>
          <w:lang w:val="sr-Cyrl-CS"/>
        </w:rPr>
      </w:pPr>
    </w:p>
    <w:p w:rsidR="002F3292" w:rsidRPr="00730088" w:rsidRDefault="002F3292" w:rsidP="00A327C4">
      <w:pPr>
        <w:numPr>
          <w:ilvl w:val="0"/>
          <w:numId w:val="2"/>
        </w:numPr>
        <w:jc w:val="both"/>
        <w:rPr>
          <w:b/>
          <w:lang w:val="sr-Cyrl-CS"/>
        </w:rPr>
      </w:pPr>
      <w:r w:rsidRPr="00730088">
        <w:rPr>
          <w:b/>
          <w:lang w:val="sr-Cyrl-CS"/>
        </w:rPr>
        <w:t>Предмет јавне набавке</w:t>
      </w:r>
    </w:p>
    <w:p w:rsidR="002F3292" w:rsidRPr="00730088" w:rsidRDefault="002F3292" w:rsidP="002F3292">
      <w:pPr>
        <w:ind w:left="720"/>
        <w:jc w:val="both"/>
        <w:rPr>
          <w:b/>
          <w:lang w:val="sr-Cyrl-CS"/>
        </w:rPr>
      </w:pPr>
    </w:p>
    <w:p w:rsidR="002F3292" w:rsidRPr="000C1394" w:rsidRDefault="002F3292" w:rsidP="002F3292">
      <w:pPr>
        <w:ind w:left="360"/>
        <w:jc w:val="both"/>
        <w:rPr>
          <w:sz w:val="28"/>
          <w:szCs w:val="28"/>
          <w:lang w:val="sr-Cyrl-CS"/>
        </w:rPr>
      </w:pPr>
      <w:r w:rsidRPr="000C1394">
        <w:rPr>
          <w:sz w:val="28"/>
          <w:szCs w:val="28"/>
          <w:lang w:val="sr-Cyrl-CS"/>
        </w:rPr>
        <w:t xml:space="preserve">Предмет јавне набавке број </w:t>
      </w:r>
      <w:r w:rsidR="000B0CBF" w:rsidRPr="000C1394">
        <w:rPr>
          <w:sz w:val="28"/>
          <w:szCs w:val="28"/>
        </w:rPr>
        <w:t>19</w:t>
      </w:r>
      <w:r w:rsidR="009F2CA8" w:rsidRPr="000C1394">
        <w:rPr>
          <w:sz w:val="28"/>
          <w:szCs w:val="28"/>
        </w:rPr>
        <w:t>/2020</w:t>
      </w:r>
      <w:r w:rsidRPr="000C1394">
        <w:rPr>
          <w:sz w:val="28"/>
          <w:szCs w:val="28"/>
          <w:lang w:val="sr-Cyrl-CS"/>
        </w:rPr>
        <w:t>су добра:</w:t>
      </w:r>
    </w:p>
    <w:p w:rsidR="002F3292" w:rsidRPr="000C1394" w:rsidRDefault="002F3292" w:rsidP="002F3292">
      <w:pPr>
        <w:ind w:left="360"/>
        <w:jc w:val="both"/>
        <w:rPr>
          <w:sz w:val="28"/>
          <w:szCs w:val="28"/>
          <w:lang w:val="sr-Cyrl-CS"/>
        </w:rPr>
      </w:pPr>
    </w:p>
    <w:p w:rsidR="002F3292" w:rsidRPr="000C1394" w:rsidRDefault="002F3292" w:rsidP="00C105EB">
      <w:pPr>
        <w:ind w:left="405" w:firstLine="15"/>
        <w:jc w:val="both"/>
        <w:rPr>
          <w:sz w:val="28"/>
          <w:szCs w:val="28"/>
          <w:lang w:val="sr-Cyrl-CS"/>
        </w:rPr>
      </w:pPr>
      <w:r w:rsidRPr="000C1394">
        <w:rPr>
          <w:sz w:val="28"/>
          <w:szCs w:val="28"/>
        </w:rPr>
        <w:t xml:space="preserve">- </w:t>
      </w:r>
      <w:r w:rsidR="009F2CA8" w:rsidRPr="000C1394">
        <w:rPr>
          <w:sz w:val="28"/>
          <w:szCs w:val="28"/>
          <w:lang w:val="sr-Cyrl-CS"/>
        </w:rPr>
        <w:t>Возило са хидрауличном радном платформом</w:t>
      </w:r>
    </w:p>
    <w:p w:rsidR="002F3292" w:rsidRPr="002A4CE7" w:rsidRDefault="002F3292" w:rsidP="002F3292">
      <w:pPr>
        <w:ind w:left="360" w:firstLine="45"/>
        <w:rPr>
          <w:b/>
          <w:lang w:val="sr-Cyrl-CS"/>
        </w:rPr>
      </w:pPr>
    </w:p>
    <w:p w:rsidR="002F3292" w:rsidRPr="004F54AC" w:rsidRDefault="002F3292" w:rsidP="002F3292">
      <w:pPr>
        <w:rPr>
          <w:b/>
        </w:rPr>
      </w:pPr>
    </w:p>
    <w:p w:rsidR="002F3292" w:rsidRPr="00452E81" w:rsidRDefault="002F3292" w:rsidP="002F3292">
      <w:pPr>
        <w:rPr>
          <w:b/>
        </w:rPr>
      </w:pPr>
    </w:p>
    <w:p w:rsidR="002F3292" w:rsidRPr="00EA2A98" w:rsidRDefault="002F3292" w:rsidP="00EA2A98">
      <w:pPr>
        <w:ind w:left="426"/>
        <w:jc w:val="both"/>
        <w:rPr>
          <w:b/>
          <w:sz w:val="22"/>
          <w:szCs w:val="22"/>
        </w:rPr>
      </w:pPr>
      <w:r w:rsidRPr="005A441D">
        <w:rPr>
          <w:lang w:val="sr-Cyrl-CS"/>
        </w:rPr>
        <w:t>Ознака из општег речника набавке:</w:t>
      </w:r>
      <w:r w:rsidR="00862DDF" w:rsidRPr="00EA2A98">
        <w:t>34134000 – Камион са платформом и кипери.</w:t>
      </w:r>
    </w:p>
    <w:p w:rsidR="002F3292" w:rsidRPr="00730088" w:rsidRDefault="002F3292" w:rsidP="002F3292">
      <w:pPr>
        <w:jc w:val="both"/>
        <w:rPr>
          <w:b/>
          <w:lang w:val="sr-Cyrl-CS"/>
        </w:rPr>
      </w:pPr>
    </w:p>
    <w:p w:rsidR="002F3292" w:rsidRPr="00730088" w:rsidRDefault="002F3292" w:rsidP="002F3292">
      <w:pPr>
        <w:ind w:left="720"/>
        <w:jc w:val="both"/>
        <w:rPr>
          <w:lang w:val="sr-Cyrl-CS"/>
        </w:rPr>
      </w:pPr>
    </w:p>
    <w:p w:rsidR="002F3292" w:rsidRPr="00730088" w:rsidRDefault="002F3292" w:rsidP="002F3292">
      <w:pPr>
        <w:ind w:left="720"/>
        <w:jc w:val="both"/>
        <w:rPr>
          <w:lang w:val="sr-Cyrl-CS"/>
        </w:rPr>
      </w:pPr>
    </w:p>
    <w:p w:rsidR="006F1CDC" w:rsidRDefault="006F1CDC" w:rsidP="009A3D32">
      <w:pPr>
        <w:jc w:val="center"/>
        <w:rPr>
          <w:b/>
          <w:lang w:val="sr-Cyrl-CS"/>
        </w:rPr>
      </w:pPr>
    </w:p>
    <w:p w:rsidR="006F1CDC" w:rsidRDefault="006F1CDC" w:rsidP="009A3D32">
      <w:pPr>
        <w:jc w:val="center"/>
        <w:rPr>
          <w:b/>
          <w:lang w:val="sr-Cyrl-CS"/>
        </w:rPr>
      </w:pPr>
    </w:p>
    <w:p w:rsidR="00E85265" w:rsidRDefault="00E85265" w:rsidP="009A3D32">
      <w:pPr>
        <w:jc w:val="center"/>
        <w:rPr>
          <w:b/>
          <w:lang w:val="sr-Cyrl-CS"/>
        </w:rPr>
      </w:pPr>
    </w:p>
    <w:p w:rsidR="00E85265" w:rsidRDefault="00E85265" w:rsidP="009A3D32">
      <w:pPr>
        <w:jc w:val="center"/>
        <w:rPr>
          <w:b/>
          <w:lang w:val="sr-Cyrl-CS"/>
        </w:rPr>
      </w:pPr>
    </w:p>
    <w:p w:rsidR="00E85265" w:rsidRDefault="00E85265"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D2695B" w:rsidRDefault="00D2695B" w:rsidP="00CC6EC4">
      <w:pPr>
        <w:jc w:val="right"/>
        <w:rPr>
          <w:b/>
          <w:bCs/>
          <w:sz w:val="20"/>
          <w:szCs w:val="20"/>
          <w:lang w:val="sr-Cyrl-CS"/>
        </w:rPr>
        <w:sectPr w:rsidR="00D2695B" w:rsidSect="005A3FAE">
          <w:headerReference w:type="default" r:id="rId10"/>
          <w:footerReference w:type="default" r:id="rId11"/>
          <w:pgSz w:w="11907" w:h="16840" w:code="9"/>
          <w:pgMar w:top="414" w:right="731" w:bottom="567" w:left="1140" w:header="431" w:footer="499" w:gutter="0"/>
          <w:cols w:space="708"/>
          <w:docGrid w:linePitch="360"/>
        </w:sectPr>
      </w:pPr>
    </w:p>
    <w:p w:rsidR="007B3B7E" w:rsidRDefault="003D2F7D" w:rsidP="00CC6EC4">
      <w:pPr>
        <w:jc w:val="right"/>
        <w:rPr>
          <w:b/>
          <w:bCs/>
          <w:sz w:val="20"/>
          <w:szCs w:val="20"/>
        </w:rPr>
      </w:pPr>
      <w:r>
        <w:rPr>
          <w:b/>
          <w:bCs/>
          <w:sz w:val="20"/>
          <w:szCs w:val="20"/>
          <w:lang w:val="sr-Cyrl-CS"/>
        </w:rPr>
        <w:lastRenderedPageBreak/>
        <w:t>ОБРАЗАЦ 1</w:t>
      </w:r>
    </w:p>
    <w:p w:rsidR="00BD3FA5" w:rsidRPr="00BD3FA5" w:rsidRDefault="00BD3FA5" w:rsidP="00CC6EC4">
      <w:pPr>
        <w:jc w:val="right"/>
        <w:rPr>
          <w:b/>
          <w:bCs/>
          <w:sz w:val="20"/>
          <w:szCs w:val="20"/>
        </w:rPr>
      </w:pPr>
    </w:p>
    <w:p w:rsidR="00BD3FA5" w:rsidRDefault="00BD3FA5" w:rsidP="00BD3FA5">
      <w:pPr>
        <w:jc w:val="center"/>
        <w:rPr>
          <w:b/>
          <w:lang w:val="sr-Cyrl-CS"/>
        </w:rPr>
      </w:pPr>
      <w:r w:rsidRPr="00861DF8">
        <w:rPr>
          <w:b/>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p>
    <w:p w:rsidR="00650F3B" w:rsidRDefault="00650F3B" w:rsidP="00BD3FA5">
      <w:pPr>
        <w:jc w:val="center"/>
        <w:rPr>
          <w:b/>
          <w:lang w:val="sr-Cyrl-CS"/>
        </w:rPr>
      </w:pPr>
    </w:p>
    <w:p w:rsidR="00650F3B" w:rsidRPr="00650F3B" w:rsidRDefault="00650F3B" w:rsidP="00650F3B">
      <w:pPr>
        <w:jc w:val="center"/>
        <w:rPr>
          <w:b/>
          <w:lang w:val="sr-Cyrl-CS"/>
        </w:rPr>
      </w:pPr>
      <w:r w:rsidRPr="00650F3B">
        <w:rPr>
          <w:b/>
          <w:lang w:val="sr-Cyrl-CS"/>
        </w:rPr>
        <w:t>ТЕХНИЧКИ ОПИС - РАДНА ХИДРАУЛИЧНА ТЕЛЕСКОПСКА ПЛАТФОРМА НА КАМИОНУ МАКСИМАЛНЕ РАДНЕ МАСЕ ДО 3.500кг</w:t>
      </w:r>
    </w:p>
    <w:p w:rsidR="007535FE" w:rsidRDefault="007535FE" w:rsidP="007535FE"/>
    <w:p w:rsidR="00841994" w:rsidRPr="00C739AF" w:rsidRDefault="007535FE" w:rsidP="00841994">
      <w:pPr>
        <w:rPr>
          <w:rFonts w:ascii="Tahoma" w:hAnsi="Tahoma" w:cs="Tahoma"/>
          <w:b/>
          <w:u w:val="single"/>
        </w:rPr>
      </w:pPr>
      <w:r>
        <w:tab/>
      </w:r>
      <w:r>
        <w:tab/>
      </w:r>
      <w:r>
        <w:tab/>
      </w:r>
      <w:r w:rsidR="00841994">
        <w:rPr>
          <w:rFonts w:ascii="Tahoma" w:hAnsi="Tahoma" w:cs="Tahoma"/>
          <w:b/>
          <w:u w:val="single"/>
        </w:rPr>
        <w:t>КАМИОНСКА</w:t>
      </w:r>
      <w:r w:rsidR="00F132CA">
        <w:rPr>
          <w:rFonts w:ascii="Tahoma" w:hAnsi="Tahoma" w:cs="Tahoma"/>
          <w:b/>
          <w:u w:val="single"/>
        </w:rPr>
        <w:t xml:space="preserve"> </w:t>
      </w:r>
      <w:r w:rsidR="00841994">
        <w:rPr>
          <w:rFonts w:ascii="Tahoma" w:hAnsi="Tahoma" w:cs="Tahoma"/>
          <w:b/>
          <w:u w:val="single"/>
        </w:rPr>
        <w:t>КОРПА</w:t>
      </w:r>
      <w:r w:rsidR="00F132CA">
        <w:rPr>
          <w:rFonts w:ascii="Tahoma" w:hAnsi="Tahoma" w:cs="Tahoma"/>
          <w:b/>
          <w:u w:val="single"/>
        </w:rPr>
        <w:t xml:space="preserve"> </w:t>
      </w:r>
      <w:r w:rsidR="00841994">
        <w:rPr>
          <w:rFonts w:ascii="Tahoma" w:hAnsi="Tahoma" w:cs="Tahoma"/>
          <w:b/>
          <w:u w:val="single"/>
        </w:rPr>
        <w:t>ЗА</w:t>
      </w:r>
      <w:r w:rsidR="00F132CA">
        <w:rPr>
          <w:rFonts w:ascii="Tahoma" w:hAnsi="Tahoma" w:cs="Tahoma"/>
          <w:b/>
          <w:u w:val="single"/>
        </w:rPr>
        <w:t xml:space="preserve"> </w:t>
      </w:r>
      <w:r w:rsidR="00841994">
        <w:rPr>
          <w:rFonts w:ascii="Tahoma" w:hAnsi="Tahoma" w:cs="Tahoma"/>
          <w:b/>
          <w:u w:val="single"/>
        </w:rPr>
        <w:t>РАД</w:t>
      </w:r>
      <w:r w:rsidR="00F132CA">
        <w:rPr>
          <w:rFonts w:ascii="Tahoma" w:hAnsi="Tahoma" w:cs="Tahoma"/>
          <w:b/>
          <w:u w:val="single"/>
        </w:rPr>
        <w:t xml:space="preserve"> </w:t>
      </w:r>
      <w:r w:rsidR="00841994">
        <w:rPr>
          <w:rFonts w:ascii="Tahoma" w:hAnsi="Tahoma" w:cs="Tahoma"/>
          <w:b/>
          <w:u w:val="single"/>
        </w:rPr>
        <w:t>НА</w:t>
      </w:r>
      <w:r w:rsidR="00F132CA">
        <w:rPr>
          <w:rFonts w:ascii="Tahoma" w:hAnsi="Tahoma" w:cs="Tahoma"/>
          <w:b/>
          <w:u w:val="single"/>
        </w:rPr>
        <w:t xml:space="preserve"> </w:t>
      </w:r>
      <w:r w:rsidR="00841994">
        <w:rPr>
          <w:rFonts w:ascii="Tahoma" w:hAnsi="Tahoma" w:cs="Tahoma"/>
          <w:b/>
          <w:u w:val="single"/>
        </w:rPr>
        <w:t>ВИСИНИ</w:t>
      </w:r>
    </w:p>
    <w:p w:rsidR="00BA78AA" w:rsidRDefault="00BA78AA" w:rsidP="00841994">
      <w:pPr>
        <w:rPr>
          <w:rFonts w:ascii="Tahoma" w:hAnsi="Tahoma" w:cs="Tahoma"/>
        </w:rPr>
      </w:pPr>
    </w:p>
    <w:p w:rsidR="00841994" w:rsidRPr="00C739AF" w:rsidRDefault="00841994" w:rsidP="00841994">
      <w:pPr>
        <w:rPr>
          <w:rFonts w:ascii="Tahoma" w:hAnsi="Tahoma" w:cs="Tahoma"/>
        </w:rPr>
      </w:pPr>
      <w:r>
        <w:rPr>
          <w:rFonts w:ascii="Tahoma" w:hAnsi="Tahoma" w:cs="Tahoma"/>
        </w:rPr>
        <w:t>Техничкекарактеристике</w:t>
      </w:r>
      <w:r w:rsidRPr="00C739AF">
        <w:rPr>
          <w:rFonts w:ascii="Tahoma" w:hAnsi="Tahoma" w:cs="Tahoma"/>
        </w:rPr>
        <w:t>:</w:t>
      </w:r>
    </w:p>
    <w:tbl>
      <w:tblPr>
        <w:tblW w:w="10275" w:type="dxa"/>
        <w:tblInd w:w="93" w:type="dxa"/>
        <w:tblLook w:val="0000"/>
      </w:tblPr>
      <w:tblGrid>
        <w:gridCol w:w="10275"/>
      </w:tblGrid>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Тип: трокрака</w:t>
            </w:r>
            <w:r w:rsidRPr="00605E12">
              <w:rPr>
                <w:rFonts w:ascii="Tahoma" w:hAnsi="Tahoma" w:cs="Tahoma"/>
                <w:sz w:val="20"/>
                <w:szCs w:val="20"/>
                <w:lang w:val="sr-Latn-CS" w:eastAsia="zh-CN"/>
              </w:rPr>
              <w:t xml:space="preserve"> – </w:t>
            </w:r>
            <w:r>
              <w:rPr>
                <w:rFonts w:ascii="Tahoma" w:hAnsi="Tahoma" w:cs="Tahoma"/>
                <w:sz w:val="20"/>
                <w:szCs w:val="20"/>
                <w:lang w:val="sr-Latn-CS" w:eastAsia="zh-CN"/>
              </w:rPr>
              <w:t>зглобно</w:t>
            </w:r>
            <w:r w:rsidRPr="00605E12">
              <w:rPr>
                <w:rFonts w:ascii="Tahoma" w:hAnsi="Tahoma" w:cs="Tahoma"/>
                <w:sz w:val="20"/>
                <w:szCs w:val="20"/>
                <w:lang w:val="sr-Latn-CS" w:eastAsia="zh-CN"/>
              </w:rPr>
              <w:t xml:space="preserve"> – </w:t>
            </w:r>
            <w:r>
              <w:rPr>
                <w:rFonts w:ascii="Tahoma" w:hAnsi="Tahoma" w:cs="Tahoma"/>
                <w:sz w:val="20"/>
                <w:szCs w:val="20"/>
                <w:lang w:val="sr-Latn-CS" w:eastAsia="zh-CN"/>
              </w:rPr>
              <w:t>телескопска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Радна висина минимум 23,5м</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Висина пода корпе минимум 21,5м</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Максимални бочни дохват минимум 12,5 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Хидраулични погон преко извода снаге са мењача</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Дозвољена носивост корпе минимум 25</w:t>
            </w:r>
            <w:r w:rsidRPr="00605E12">
              <w:rPr>
                <w:rFonts w:ascii="Tahoma" w:hAnsi="Tahoma" w:cs="Tahoma"/>
                <w:sz w:val="20"/>
                <w:szCs w:val="20"/>
                <w:lang w:val="sr-Latn-CS" w:eastAsia="zh-CN"/>
              </w:rPr>
              <w:t xml:space="preserve">0 </w:t>
            </w:r>
            <w:r>
              <w:rPr>
                <w:rFonts w:ascii="Tahoma" w:hAnsi="Tahoma" w:cs="Tahoma"/>
                <w:sz w:val="20"/>
                <w:szCs w:val="20"/>
                <w:lang w:val="sr-Latn-CS" w:eastAsia="zh-CN"/>
              </w:rPr>
              <w:t>кг</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Ротација куполе минимум 400степени</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 xml:space="preserve">Минималне димензије корпе </w:t>
            </w:r>
            <w:r w:rsidRPr="00605E12">
              <w:rPr>
                <w:rFonts w:ascii="Tahoma" w:hAnsi="Tahoma" w:cs="Tahoma"/>
                <w:sz w:val="20"/>
                <w:szCs w:val="20"/>
                <w:lang w:val="sr-Latn-CS" w:eastAsia="zh-CN"/>
              </w:rPr>
              <w:t xml:space="preserve">1400x700x1100 </w:t>
            </w:r>
            <w:r>
              <w:rPr>
                <w:rFonts w:ascii="Tahoma" w:hAnsi="Tahoma" w:cs="Tahoma"/>
                <w:sz w:val="20"/>
                <w:szCs w:val="20"/>
                <w:lang w:val="sr-Latn-CS" w:eastAsia="zh-CN"/>
              </w:rPr>
              <w:t>мм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Раднакорпаодалуминијума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Закретање корпе лево десно</w:t>
            </w:r>
            <w:r w:rsidRPr="00605E12">
              <w:rPr>
                <w:rFonts w:ascii="Tahoma" w:hAnsi="Tahoma" w:cs="Tahoma"/>
                <w:sz w:val="20"/>
                <w:szCs w:val="20"/>
                <w:lang w:val="sr-Latn-CS" w:eastAsia="zh-CN"/>
              </w:rPr>
              <w:t xml:space="preserve"> 90</w:t>
            </w:r>
            <w:r w:rsidRPr="00605E12">
              <w:rPr>
                <w:rFonts w:ascii="Arial" w:hAnsi="Arial" w:cs="Arial"/>
                <w:sz w:val="20"/>
                <w:szCs w:val="20"/>
                <w:lang w:val="sr-Latn-CS" w:eastAsia="zh-CN"/>
              </w:rPr>
              <w:t>˚ + 90˚</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eastAsia="zh-CN"/>
              </w:rPr>
            </w:pPr>
            <w:r>
              <w:rPr>
                <w:rFonts w:ascii="Tahoma" w:hAnsi="Tahoma" w:cs="Tahoma"/>
                <w:sz w:val="20"/>
                <w:szCs w:val="20"/>
                <w:lang w:val="sr-Latn-CS" w:eastAsia="zh-CN"/>
              </w:rPr>
              <w:t>Командеелектро</w:t>
            </w:r>
            <w:r w:rsidRPr="00605E12">
              <w:rPr>
                <w:rFonts w:ascii="Tahoma" w:hAnsi="Tahoma" w:cs="Tahoma"/>
                <w:sz w:val="20"/>
                <w:szCs w:val="20"/>
                <w:lang w:val="sr-Latn-CS" w:eastAsia="zh-CN"/>
              </w:rPr>
              <w:t xml:space="preserve"> – </w:t>
            </w:r>
            <w:r>
              <w:rPr>
                <w:rFonts w:ascii="Tahoma" w:hAnsi="Tahoma" w:cs="Tahoma"/>
                <w:sz w:val="20"/>
                <w:szCs w:val="20"/>
                <w:lang w:val="sr-Latn-CS" w:eastAsia="zh-CN"/>
              </w:rPr>
              <w:t>хидраули</w:t>
            </w:r>
            <w:r>
              <w:rPr>
                <w:rFonts w:ascii="Tahoma" w:hAnsi="Tahoma" w:cs="Tahoma"/>
                <w:sz w:val="20"/>
                <w:szCs w:val="20"/>
                <w:lang w:eastAsia="zh-CN"/>
              </w:rPr>
              <w:t>чне - пропорционалне</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Двоструке команде за руковање у корпи и на шасији</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Стабилизатори 4 ком хидраулични</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Предњи стабилизатори са могућношћу механичког, бочног извлачења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Масавозила максимално</w:t>
            </w:r>
            <w:r w:rsidRPr="00605E12">
              <w:rPr>
                <w:rFonts w:ascii="Tahoma" w:hAnsi="Tahoma" w:cs="Tahoma"/>
                <w:sz w:val="20"/>
                <w:szCs w:val="20"/>
                <w:lang w:val="sr-Latn-CS" w:eastAsia="zh-CN"/>
              </w:rPr>
              <w:t xml:space="preserve"> 3.500 </w:t>
            </w:r>
            <w:r>
              <w:rPr>
                <w:rFonts w:ascii="Tahoma" w:hAnsi="Tahoma" w:cs="Tahoma"/>
                <w:sz w:val="20"/>
                <w:szCs w:val="20"/>
                <w:lang w:val="sr-Latn-CS" w:eastAsia="zh-CN"/>
              </w:rPr>
              <w:t>кг</w:t>
            </w:r>
            <w:r w:rsidRPr="00605E12">
              <w:rPr>
                <w:rFonts w:ascii="Tahoma" w:hAnsi="Tahoma" w:cs="Tahoma"/>
                <w:sz w:val="20"/>
                <w:szCs w:val="20"/>
                <w:lang w:val="sr-Latn-CS" w:eastAsia="zh-CN"/>
              </w:rPr>
              <w:t xml:space="preserve"> ("</w:t>
            </w:r>
            <w:r>
              <w:rPr>
                <w:rFonts w:ascii="Tahoma" w:hAnsi="Tahoma" w:cs="Tahoma"/>
                <w:sz w:val="20"/>
                <w:szCs w:val="20"/>
                <w:lang w:val="sr-Latn-CS" w:eastAsia="zh-CN"/>
              </w:rPr>
              <w:t>Б</w:t>
            </w:r>
            <w:r w:rsidRPr="00605E12">
              <w:rPr>
                <w:rFonts w:ascii="Tahoma" w:hAnsi="Tahoma" w:cs="Tahoma"/>
                <w:sz w:val="20"/>
                <w:szCs w:val="20"/>
                <w:lang w:val="sr-Latn-CS" w:eastAsia="zh-CN"/>
              </w:rPr>
              <w:t xml:space="preserve">" </w:t>
            </w:r>
            <w:r>
              <w:rPr>
                <w:rFonts w:ascii="Tahoma" w:hAnsi="Tahoma" w:cs="Tahoma"/>
                <w:sz w:val="20"/>
                <w:szCs w:val="20"/>
                <w:lang w:val="sr-Latn-CS" w:eastAsia="zh-CN"/>
              </w:rPr>
              <w:t>категорија</w:t>
            </w:r>
            <w:r w:rsidRPr="00605E12">
              <w:rPr>
                <w:rFonts w:ascii="Tahoma" w:hAnsi="Tahoma" w:cs="Tahoma"/>
                <w:sz w:val="20"/>
                <w:szCs w:val="20"/>
                <w:lang w:val="sr-Latn-CS" w:eastAsia="zh-CN"/>
              </w:rPr>
              <w:t>)</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Стандарднаопрема</w:t>
            </w:r>
            <w:r w:rsidRPr="00605E12">
              <w:rPr>
                <w:rFonts w:ascii="Tahoma" w:hAnsi="Tahoma" w:cs="Tahoma"/>
                <w:sz w:val="20"/>
                <w:szCs w:val="20"/>
                <w:lang w:val="sr-Latn-CS" w:eastAsia="zh-CN"/>
              </w:rPr>
              <w:t>:</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Електричнаконекцијаукорпи</w:t>
            </w:r>
            <w:r w:rsidRPr="00605E12">
              <w:rPr>
                <w:rFonts w:ascii="Tahoma" w:hAnsi="Tahoma" w:cs="Tahoma"/>
                <w:sz w:val="20"/>
                <w:szCs w:val="20"/>
                <w:lang w:val="sr-Latn-CS" w:eastAsia="zh-CN"/>
              </w:rPr>
              <w:t xml:space="preserve"> 220 </w:t>
            </w:r>
            <w:r>
              <w:rPr>
                <w:rFonts w:ascii="Tahoma" w:hAnsi="Tahoma" w:cs="Tahoma"/>
                <w:sz w:val="20"/>
                <w:szCs w:val="20"/>
                <w:lang w:val="sr-Latn-CS" w:eastAsia="zh-CN"/>
              </w:rPr>
              <w:t>В</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Блокадакомандистабилизацијекадјеплатформаурадномположају</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Блокадарукекадаплатформанијестабилизована</w:t>
            </w:r>
          </w:p>
        </w:tc>
      </w:tr>
      <w:tr w:rsidR="00841994" w:rsidRPr="00605E12" w:rsidTr="00D21506">
        <w:trPr>
          <w:trHeight w:val="285"/>
        </w:trPr>
        <w:tc>
          <w:tcPr>
            <w:tcW w:w="10275" w:type="dxa"/>
            <w:tcBorders>
              <w:top w:val="nil"/>
              <w:left w:val="nil"/>
              <w:bottom w:val="nil"/>
              <w:right w:val="nil"/>
            </w:tcBorders>
            <w:shd w:val="clear" w:color="auto" w:fill="auto"/>
            <w:noWrap/>
            <w:vAlign w:val="bottom"/>
          </w:tcPr>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Сигурносни систем против преоптерећењукопре</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КомандаОН</w:t>
            </w:r>
            <w:r w:rsidRPr="00605E12">
              <w:rPr>
                <w:rFonts w:ascii="Tahoma" w:hAnsi="Tahoma" w:cs="Tahoma"/>
                <w:sz w:val="20"/>
                <w:szCs w:val="20"/>
                <w:lang w:val="sr-Latn-CS" w:eastAsia="zh-CN"/>
              </w:rPr>
              <w:t>/</w:t>
            </w:r>
            <w:r>
              <w:rPr>
                <w:rFonts w:ascii="Tahoma" w:hAnsi="Tahoma" w:cs="Tahoma"/>
                <w:sz w:val="20"/>
                <w:szCs w:val="20"/>
                <w:lang w:val="sr-Latn-CS" w:eastAsia="zh-CN"/>
              </w:rPr>
              <w:t>ОФФзастартовањеигашењевозилаизкорпе</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Аутоматска нивелација корпе</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Помоћна пумпа за принудно спуштање</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Бројач радних сати</w:t>
            </w:r>
          </w:p>
          <w:p w:rsidR="00841994" w:rsidRDefault="00841994" w:rsidP="00D21506">
            <w:pPr>
              <w:rPr>
                <w:rFonts w:ascii="Tahoma" w:hAnsi="Tahoma" w:cs="Tahoma"/>
                <w:sz w:val="20"/>
                <w:szCs w:val="20"/>
                <w:lang w:val="sr-Latn-CS" w:eastAsia="zh-CN"/>
              </w:rPr>
            </w:pPr>
            <w:r>
              <w:rPr>
                <w:rFonts w:ascii="Tahoma" w:hAnsi="Tahoma" w:cs="Tahoma"/>
                <w:sz w:val="20"/>
                <w:szCs w:val="20"/>
                <w:lang w:val="sr-Latn-CS" w:eastAsia="zh-CN"/>
              </w:rPr>
              <w:t>Ширина платформе у возном стању 2,1 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Сигурноснипојасеви</w:t>
            </w:r>
            <w:r w:rsidRPr="00605E12">
              <w:rPr>
                <w:rFonts w:ascii="Tahoma" w:hAnsi="Tahoma" w:cs="Tahoma"/>
                <w:sz w:val="20"/>
                <w:szCs w:val="20"/>
                <w:lang w:val="sr-Latn-CS" w:eastAsia="zh-CN"/>
              </w:rPr>
              <w:t xml:space="preserve"> 2 </w:t>
            </w:r>
            <w:r>
              <w:rPr>
                <w:rFonts w:ascii="Tahoma" w:hAnsi="Tahoma" w:cs="Tahoma"/>
                <w:sz w:val="20"/>
                <w:szCs w:val="20"/>
                <w:lang w:val="sr-Latn-CS" w:eastAsia="zh-CN"/>
              </w:rPr>
              <w:t>ком</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Упутствозаруковањеиодржавање</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ЦЕСертификат</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Сертификатобезбедностиурадураднемашине</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Ротационосветло</w:t>
            </w:r>
          </w:p>
          <w:p w:rsidR="00841994" w:rsidRPr="00605E12" w:rsidRDefault="00841994" w:rsidP="00D21506">
            <w:pPr>
              <w:rPr>
                <w:rFonts w:ascii="Tahoma" w:hAnsi="Tahoma" w:cs="Tahoma"/>
                <w:sz w:val="20"/>
                <w:szCs w:val="20"/>
                <w:lang w:val="sr-Latn-CS" w:eastAsia="zh-CN"/>
              </w:rPr>
            </w:pPr>
            <w:r>
              <w:rPr>
                <w:rFonts w:ascii="Tahoma" w:hAnsi="Tahoma" w:cs="Tahoma"/>
                <w:sz w:val="20"/>
                <w:szCs w:val="20"/>
                <w:lang w:val="sr-Latn-CS" w:eastAsia="zh-CN"/>
              </w:rPr>
              <w:t>Сигурноснивентилинаруци</w:t>
            </w:r>
          </w:p>
          <w:p w:rsidR="00841994" w:rsidRDefault="00841994"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Default="00313FB7" w:rsidP="00D21506">
            <w:pPr>
              <w:rPr>
                <w:rFonts w:ascii="Tahoma" w:hAnsi="Tahoma" w:cs="Tahoma"/>
                <w:sz w:val="20"/>
                <w:szCs w:val="20"/>
                <w:lang w:val="sr-Latn-CS" w:eastAsia="zh-CN"/>
              </w:rPr>
            </w:pPr>
          </w:p>
          <w:p w:rsidR="00313FB7" w:rsidRPr="00605E12" w:rsidRDefault="00313FB7" w:rsidP="00D21506">
            <w:pPr>
              <w:rPr>
                <w:rFonts w:ascii="Tahoma" w:hAnsi="Tahoma" w:cs="Tahoma"/>
                <w:sz w:val="20"/>
                <w:szCs w:val="20"/>
                <w:lang w:val="sr-Latn-CS" w:eastAsia="zh-CN"/>
              </w:rPr>
            </w:pPr>
          </w:p>
          <w:p w:rsidR="00841994" w:rsidRPr="00605E12" w:rsidRDefault="00841994" w:rsidP="00D21506">
            <w:pPr>
              <w:ind w:right="-402"/>
              <w:rPr>
                <w:rFonts w:ascii="Tahoma" w:hAnsi="Tahoma" w:cs="Tahoma"/>
                <w:sz w:val="20"/>
                <w:szCs w:val="20"/>
                <w:lang w:val="sr-Latn-CS" w:eastAsia="zh-CN"/>
              </w:rPr>
            </w:pPr>
            <w:r>
              <w:rPr>
                <w:rFonts w:ascii="Tahoma" w:hAnsi="Tahoma" w:cs="Tahoma"/>
                <w:b/>
                <w:sz w:val="20"/>
                <w:szCs w:val="20"/>
                <w:lang w:val="sr-Latn-CS" w:eastAsia="zh-CN"/>
              </w:rPr>
              <w:t xml:space="preserve">ШАСИЈА: </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Мотор: Турбо диесел, минимум ЕУРО 6</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Снага мотора минимум 100 кW</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Обртни момент мотора при 1500 рпм минимум 350 Нм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Мануални мењач са минимум 5 брзина + 1 брзина за кретање у назад</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Укупна маса возила са надогрдњом маx 3.500 кг</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Медјуосовинско растојање минимум 4.100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Преспуст преко задње осовине максимум 2.200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Дужина возила маx 7.250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Висина у транспортном положају максимално 2.700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Ширина возила у радном положају са увученим стабилизаторима максимум 2.200 мм</w:t>
            </w:r>
          </w:p>
          <w:p w:rsidR="00841994"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Ширина возила у радном положају са предњим бочно извученим стабилизаторима максимум 3.200 мм</w:t>
            </w:r>
          </w:p>
          <w:p w:rsidR="00841994" w:rsidRPr="00605E12" w:rsidRDefault="00841994" w:rsidP="00D21506">
            <w:pPr>
              <w:ind w:right="-402"/>
              <w:rPr>
                <w:rFonts w:ascii="Tahoma" w:hAnsi="Tahoma" w:cs="Tahoma"/>
                <w:sz w:val="20"/>
                <w:szCs w:val="20"/>
                <w:lang w:val="sr-Latn-CS" w:eastAsia="zh-CN"/>
              </w:rPr>
            </w:pPr>
            <w:r>
              <w:rPr>
                <w:rFonts w:ascii="Tahoma" w:hAnsi="Tahoma" w:cs="Tahoma"/>
                <w:sz w:val="20"/>
                <w:szCs w:val="20"/>
                <w:lang w:val="sr-Latn-CS" w:eastAsia="zh-CN"/>
              </w:rPr>
              <w:t>Кабина са минимум два седишта, са сигурносним појасевима.</w:t>
            </w:r>
          </w:p>
        </w:tc>
      </w:tr>
    </w:tbl>
    <w:p w:rsidR="00313FB7" w:rsidRPr="007B7A24" w:rsidRDefault="00313FB7" w:rsidP="00313FB7">
      <w:r w:rsidRPr="007B7A24">
        <w:lastRenderedPageBreak/>
        <w:t xml:space="preserve"> Гаранција минимум 10 година на каросерију и минимум 3 године на лак и боју.</w:t>
      </w:r>
    </w:p>
    <w:p w:rsidR="00841994" w:rsidRPr="007B7A24" w:rsidRDefault="00841994" w:rsidP="00841994"/>
    <w:p w:rsidR="007535FE" w:rsidRDefault="007535FE" w:rsidP="007535FE">
      <w:pPr>
        <w:rPr>
          <w:rFonts w:asciiTheme="minorHAnsi" w:hAnsiTheme="minorHAnsi" w:cstheme="minorBidi"/>
          <w:sz w:val="22"/>
          <w:szCs w:val="22"/>
          <w:lang w:val="en-GB"/>
        </w:rPr>
      </w:pPr>
    </w:p>
    <w:p w:rsidR="00C77585" w:rsidRPr="00377965" w:rsidRDefault="00C77585" w:rsidP="00C77585">
      <w:pPr>
        <w:ind w:left="2160" w:firstLine="720"/>
        <w:jc w:val="center"/>
        <w:rPr>
          <w:b/>
          <w:lang w:val="ru-RU"/>
        </w:rPr>
      </w:pPr>
    </w:p>
    <w:p w:rsidR="00C77585" w:rsidRPr="00377965" w:rsidRDefault="00C77585" w:rsidP="00C77585"/>
    <w:tbl>
      <w:tblPr>
        <w:tblpPr w:leftFromText="180" w:rightFromText="180" w:vertAnchor="text" w:horzAnchor="page" w:tblpX="469" w:tblpY="6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61"/>
        <w:gridCol w:w="720"/>
        <w:gridCol w:w="1260"/>
        <w:gridCol w:w="1800"/>
        <w:gridCol w:w="1710"/>
        <w:gridCol w:w="1710"/>
      </w:tblGrid>
      <w:tr w:rsidR="00DF39F8" w:rsidRPr="00EE6607" w:rsidTr="00862DDF">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Р.бр.</w:t>
            </w:r>
          </w:p>
        </w:tc>
        <w:tc>
          <w:tcPr>
            <w:tcW w:w="3161"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Pr>
                <w:b/>
                <w:sz w:val="22"/>
                <w:szCs w:val="22"/>
                <w:lang w:val="sr-Cyrl-CS"/>
              </w:rPr>
              <w:t>Назив</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Pr>
                <w:b/>
                <w:sz w:val="22"/>
                <w:szCs w:val="22"/>
                <w:lang w:val="sr-Cyrl-CS"/>
              </w:rPr>
              <w:t>Количина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Произвођач</w:t>
            </w:r>
          </w:p>
        </w:tc>
      </w:tr>
      <w:tr w:rsidR="00DF39F8" w:rsidRPr="000C7952" w:rsidTr="00ED6881">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b/>
                <w:sz w:val="22"/>
                <w:szCs w:val="22"/>
                <w:lang w:val="sr-Cyrl-CS"/>
              </w:rPr>
            </w:pPr>
            <w:r w:rsidRPr="00EE6607">
              <w:rPr>
                <w:b/>
                <w:sz w:val="22"/>
                <w:szCs w:val="22"/>
                <w:lang w:val="sr-Cyrl-CS"/>
              </w:rPr>
              <w:t>1.</w:t>
            </w:r>
          </w:p>
        </w:tc>
        <w:tc>
          <w:tcPr>
            <w:tcW w:w="3161" w:type="dxa"/>
            <w:tcBorders>
              <w:top w:val="single" w:sz="4" w:space="0" w:color="auto"/>
              <w:left w:val="single" w:sz="4" w:space="0" w:color="auto"/>
              <w:bottom w:val="single" w:sz="4" w:space="0" w:color="auto"/>
              <w:right w:val="single" w:sz="4" w:space="0" w:color="auto"/>
            </w:tcBorders>
            <w:vAlign w:val="center"/>
            <w:hideMark/>
          </w:tcPr>
          <w:p w:rsidR="00DF39F8" w:rsidRPr="00B30A2E" w:rsidRDefault="00B30A2E" w:rsidP="00862DDF">
            <w:pPr>
              <w:rPr>
                <w:sz w:val="22"/>
                <w:szCs w:val="22"/>
                <w:lang w:val="en-GB"/>
              </w:rPr>
            </w:pPr>
            <w:r w:rsidRPr="00B30A2E">
              <w:rPr>
                <w:sz w:val="22"/>
                <w:szCs w:val="22"/>
                <w:lang w:val="sr-Cyrl-CS"/>
              </w:rPr>
              <w:t>Возило са хидрауличном радном платформом</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F8" w:rsidRPr="00AB7B66" w:rsidRDefault="00AB7B66" w:rsidP="00862DDF">
            <w:pPr>
              <w:spacing w:line="276" w:lineRule="auto"/>
              <w:jc w:val="center"/>
              <w:rPr>
                <w:sz w:val="22"/>
                <w:szCs w:val="22"/>
              </w:rPr>
            </w:pPr>
            <w:r>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r>
      <w:tr w:rsidR="00DF39F8" w:rsidRPr="000C7952" w:rsidTr="00862DDF">
        <w:trPr>
          <w:trHeight w:val="449"/>
        </w:trPr>
        <w:tc>
          <w:tcPr>
            <w:tcW w:w="7758" w:type="dxa"/>
            <w:gridSpan w:val="5"/>
            <w:tcBorders>
              <w:top w:val="nil"/>
              <w:left w:val="single" w:sz="4" w:space="0" w:color="auto"/>
              <w:bottom w:val="single" w:sz="4" w:space="0" w:color="auto"/>
              <w:right w:val="single" w:sz="4" w:space="0" w:color="auto"/>
            </w:tcBorders>
            <w:vAlign w:val="center"/>
            <w:hideMark/>
          </w:tcPr>
          <w:p w:rsidR="00DF39F8" w:rsidRPr="00EE6607" w:rsidRDefault="00DF39F8" w:rsidP="00862DDF">
            <w:pPr>
              <w:spacing w:line="276" w:lineRule="auto"/>
              <w:jc w:val="right"/>
              <w:rPr>
                <w:b/>
                <w:sz w:val="22"/>
                <w:szCs w:val="22"/>
                <w:lang w:val="sr-Cyrl-CS"/>
              </w:rPr>
            </w:pPr>
            <w:r w:rsidRPr="00EE6607">
              <w:rPr>
                <w:b/>
                <w:sz w:val="22"/>
                <w:szCs w:val="22"/>
                <w:lang w:val="sr-Cyrl-CS"/>
              </w:rPr>
              <w:t>УКУПНО :</w:t>
            </w:r>
          </w:p>
        </w:tc>
        <w:tc>
          <w:tcPr>
            <w:tcW w:w="1710" w:type="dxa"/>
            <w:tcBorders>
              <w:top w:val="nil"/>
              <w:left w:val="single" w:sz="4" w:space="0" w:color="auto"/>
              <w:bottom w:val="single" w:sz="4" w:space="0" w:color="auto"/>
              <w:right w:val="single" w:sz="4" w:space="0" w:color="auto"/>
            </w:tcBorders>
            <w:vAlign w:val="center"/>
          </w:tcPr>
          <w:p w:rsidR="00DF39F8" w:rsidRPr="00EE6607" w:rsidRDefault="00DF39F8" w:rsidP="00862DDF">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9F8" w:rsidRPr="00EE6607" w:rsidRDefault="00DF39F8" w:rsidP="00862DDF">
            <w:pPr>
              <w:spacing w:line="276" w:lineRule="auto"/>
              <w:jc w:val="center"/>
              <w:rPr>
                <w:b/>
                <w:sz w:val="22"/>
                <w:szCs w:val="22"/>
                <w:lang w:val="sr-Cyrl-CS"/>
              </w:rPr>
            </w:pPr>
          </w:p>
        </w:tc>
      </w:tr>
    </w:tbl>
    <w:p w:rsidR="00C77585" w:rsidRDefault="00C77585" w:rsidP="00A370AD">
      <w:pPr>
        <w:jc w:val="both"/>
        <w:rPr>
          <w:lang w:val="sr-Cyrl-CS"/>
        </w:rPr>
      </w:pPr>
    </w:p>
    <w:p w:rsidR="00C77585" w:rsidRDefault="00C77585" w:rsidP="00A370AD">
      <w:pPr>
        <w:jc w:val="both"/>
        <w:rPr>
          <w:lang w:val="sr-Cyrl-CS"/>
        </w:rPr>
      </w:pPr>
    </w:p>
    <w:p w:rsidR="007853AE" w:rsidRPr="00CC3779" w:rsidRDefault="007853AE" w:rsidP="00CC3779">
      <w:pPr>
        <w:ind w:firstLine="360"/>
        <w:rPr>
          <w:b/>
        </w:rPr>
      </w:pPr>
      <w:r w:rsidRPr="00CC3779">
        <w:rPr>
          <w:b/>
        </w:rPr>
        <w:t>Напомена:</w:t>
      </w:r>
    </w:p>
    <w:p w:rsidR="007853AE" w:rsidRPr="00CC3779" w:rsidRDefault="007853AE" w:rsidP="00CC3779">
      <w:pPr>
        <w:numPr>
          <w:ilvl w:val="0"/>
          <w:numId w:val="43"/>
        </w:numPr>
        <w:rPr>
          <w:b/>
        </w:rPr>
      </w:pPr>
      <w:r w:rsidRPr="00CC3779">
        <w:rPr>
          <w:b/>
        </w:rPr>
        <w:t>Возила испоручити са урађеним нултим техничким прегледом и одговорајућом пратећом документацијом неопходном за регистрацију истих.</w:t>
      </w:r>
    </w:p>
    <w:p w:rsidR="007853AE" w:rsidRPr="00CC3779" w:rsidRDefault="007853AE" w:rsidP="00CC3779">
      <w:pPr>
        <w:numPr>
          <w:ilvl w:val="0"/>
          <w:numId w:val="43"/>
        </w:numPr>
        <w:rPr>
          <w:b/>
        </w:rPr>
      </w:pPr>
      <w:r w:rsidRPr="00CC3779">
        <w:rPr>
          <w:b/>
          <w:lang w:val="sr-Cyrl-CS"/>
        </w:rPr>
        <w:t>П</w:t>
      </w:r>
      <w:r w:rsidRPr="00CC3779">
        <w:rPr>
          <w:b/>
        </w:rPr>
        <w:t>онуђач се обавезује да ће</w:t>
      </w:r>
      <w:r w:rsidRPr="00CC3779">
        <w:rPr>
          <w:b/>
          <w:lang w:val="sr-Cyrl-CS"/>
        </w:rPr>
        <w:t xml:space="preserve"> у понуђену цену урачунати трошак редовног сервиса (рад+материјал)  код овлашћеног сервисера за нуђену врсту возила з</w:t>
      </w:r>
      <w:r w:rsidRPr="00CC3779">
        <w:rPr>
          <w:b/>
        </w:rPr>
        <w:t xml:space="preserve">а све време трајања </w:t>
      </w:r>
      <w:r w:rsidRPr="00CC3779">
        <w:rPr>
          <w:b/>
          <w:lang w:val="sr-Cyrl-CS"/>
        </w:rPr>
        <w:t xml:space="preserve">понуђеног </w:t>
      </w:r>
      <w:r w:rsidRPr="00CC3779">
        <w:rPr>
          <w:b/>
        </w:rPr>
        <w:t>гарантног рока.</w:t>
      </w:r>
    </w:p>
    <w:p w:rsidR="00C77585" w:rsidRDefault="00C77585" w:rsidP="00A370AD">
      <w:pPr>
        <w:jc w:val="both"/>
        <w:rPr>
          <w:lang w:val="sr-Cyrl-CS"/>
        </w:rPr>
      </w:pPr>
    </w:p>
    <w:p w:rsidR="00926F2B" w:rsidRDefault="00D82BAC" w:rsidP="00714C1D">
      <w:pPr>
        <w:ind w:left="1440" w:firstLine="720"/>
        <w:jc w:val="both"/>
        <w:rPr>
          <w:b/>
          <w:lang w:val="sr-Cyrl-CS"/>
        </w:rPr>
      </w:pPr>
      <w:r w:rsidRPr="00376D72">
        <w:rPr>
          <w:b/>
          <w:lang w:val="sr-Cyrl-CS"/>
        </w:rPr>
        <w:t>М.П.                                 Потпис одговорног лица понуђача</w:t>
      </w:r>
    </w:p>
    <w:p w:rsidR="00926F2B" w:rsidRDefault="00926F2B" w:rsidP="00714C1D">
      <w:pPr>
        <w:ind w:left="1440" w:firstLine="720"/>
        <w:jc w:val="both"/>
        <w:rPr>
          <w:b/>
          <w:lang w:val="sr-Cyrl-CS"/>
        </w:rPr>
      </w:pPr>
    </w:p>
    <w:p w:rsidR="00926F2B" w:rsidRDefault="00926F2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DF39F8" w:rsidRPr="000F5E98" w:rsidRDefault="00DF39F8" w:rsidP="000F5E98">
      <w:pPr>
        <w:jc w:val="both"/>
        <w:rPr>
          <w:b/>
          <w:lang w:val="sr-Cyrl-CS"/>
        </w:rPr>
      </w:pPr>
    </w:p>
    <w:p w:rsidR="00926F2B" w:rsidRDefault="00926F2B" w:rsidP="00677E81">
      <w:pPr>
        <w:jc w:val="both"/>
        <w:rPr>
          <w:b/>
          <w:lang w:val="sr-Cyrl-CS"/>
        </w:rPr>
      </w:pPr>
    </w:p>
    <w:p w:rsidR="00943BAF" w:rsidRDefault="00943BAF" w:rsidP="00943BAF">
      <w:pPr>
        <w:jc w:val="center"/>
        <w:rPr>
          <w:b/>
          <w:lang w:val="sr-Cyrl-CS"/>
        </w:rPr>
      </w:pPr>
      <w:r w:rsidRPr="00B76B51">
        <w:rPr>
          <w:b/>
          <w:lang w:val="sr-Cyrl-CS"/>
        </w:rPr>
        <w:t>УСЛОВИ ЗА УЧЕШЋЕ У ПОСТУПКУ ЈАВНЕ НАБАВКЕ ИЗ ЧЛАНА 75. И 76. ЗАКОНА И УПУТСТВО КАКО СЕ ДОКАЗУЈЕ ИЗСПУЊЕНОСТ ТИХ УСЛОВА</w:t>
      </w:r>
    </w:p>
    <w:p w:rsidR="000F5E98" w:rsidRPr="00B76B51" w:rsidRDefault="000F5E98" w:rsidP="00943BAF">
      <w:pPr>
        <w:jc w:val="center"/>
        <w:rPr>
          <w:b/>
          <w:lang w:val="sr-Cyrl-CS"/>
        </w:rPr>
      </w:pPr>
    </w:p>
    <w:p w:rsidR="00943BAF" w:rsidRPr="00B76B51" w:rsidRDefault="00943BAF" w:rsidP="00943BAF">
      <w:pPr>
        <w:numPr>
          <w:ilvl w:val="0"/>
          <w:numId w:val="3"/>
        </w:numPr>
        <w:jc w:val="both"/>
        <w:rPr>
          <w:b/>
          <w:lang w:val="sr-Cyrl-CS"/>
        </w:rPr>
      </w:pPr>
      <w:r w:rsidRPr="00B76B51">
        <w:rPr>
          <w:b/>
          <w:lang w:val="sr-Cyrl-CS"/>
        </w:rPr>
        <w:t>УСЛОВИ ЗА УЧЕШЋЕ У ПОСТУПКУ ЈАВНЕ НАБАВКЕ ИЗ ЧЛАНА 75. И 76. ЗАКОНА</w:t>
      </w:r>
    </w:p>
    <w:p w:rsidR="00943BAF" w:rsidRPr="00B76B51" w:rsidRDefault="00943BAF" w:rsidP="00943BAF">
      <w:pPr>
        <w:numPr>
          <w:ilvl w:val="1"/>
          <w:numId w:val="3"/>
        </w:numPr>
        <w:jc w:val="both"/>
        <w:rPr>
          <w:lang w:val="sr-Cyrl-CS"/>
        </w:rPr>
      </w:pPr>
      <w:r w:rsidRPr="00B76B51">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943BAF" w:rsidRPr="00B76B51" w:rsidRDefault="00943BAF" w:rsidP="00943BAF">
      <w:pPr>
        <w:numPr>
          <w:ilvl w:val="0"/>
          <w:numId w:val="4"/>
        </w:numPr>
        <w:jc w:val="both"/>
        <w:rPr>
          <w:lang w:val="sr-Cyrl-CS"/>
        </w:rPr>
      </w:pPr>
      <w:r w:rsidRPr="00B76B51">
        <w:rPr>
          <w:lang w:val="sr-Cyrl-CS"/>
        </w:rPr>
        <w:t xml:space="preserve">Да је регистрован код надлежног органа, односно уписан у одговарајући регистар </w:t>
      </w:r>
      <w:r w:rsidRPr="00B76B51">
        <w:rPr>
          <w:b/>
          <w:u w:val="single"/>
          <w:lang w:val="sr-Cyrl-CS"/>
        </w:rPr>
        <w:t>(члан 75. став 1. тачка 1) Закона)</w:t>
      </w:r>
      <w:r w:rsidRPr="00B76B51">
        <w:rPr>
          <w:lang w:val="sr-Cyrl-CS"/>
        </w:rPr>
        <w:t>;</w:t>
      </w:r>
    </w:p>
    <w:p w:rsidR="00943BAF" w:rsidRPr="00B76B51" w:rsidRDefault="00943BAF" w:rsidP="00943BAF">
      <w:pPr>
        <w:numPr>
          <w:ilvl w:val="0"/>
          <w:numId w:val="4"/>
        </w:numPr>
        <w:jc w:val="both"/>
        <w:rPr>
          <w:lang w:val="sr-Cyrl-CS"/>
        </w:rPr>
      </w:pPr>
      <w:r w:rsidRPr="00B76B51">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B76B51">
        <w:rPr>
          <w:b/>
          <w:u w:val="single"/>
          <w:lang w:val="sr-Cyrl-CS"/>
        </w:rPr>
        <w:t>(члан 75. став 1. тачка 2) Закона).</w:t>
      </w:r>
    </w:p>
    <w:p w:rsidR="00943BAF" w:rsidRPr="00B76B51" w:rsidRDefault="00943BAF" w:rsidP="00943BAF">
      <w:pPr>
        <w:numPr>
          <w:ilvl w:val="0"/>
          <w:numId w:val="4"/>
        </w:numPr>
        <w:jc w:val="both"/>
        <w:rPr>
          <w:lang w:val="sr-Cyrl-CS"/>
        </w:rPr>
      </w:pPr>
      <w:r w:rsidRPr="00B76B51">
        <w:rPr>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76B51">
        <w:rPr>
          <w:b/>
          <w:u w:val="single"/>
          <w:lang w:val="sr-Cyrl-CS"/>
        </w:rPr>
        <w:t xml:space="preserve">(члан 75. став 1. тачка </w:t>
      </w:r>
      <w:r>
        <w:rPr>
          <w:b/>
          <w:u w:val="single"/>
        </w:rPr>
        <w:t>4</w:t>
      </w:r>
      <w:r w:rsidRPr="00B76B51">
        <w:rPr>
          <w:b/>
          <w:u w:val="single"/>
          <w:lang w:val="sr-Cyrl-CS"/>
        </w:rPr>
        <w:t>) Закона).</w:t>
      </w:r>
    </w:p>
    <w:p w:rsidR="00943BAF" w:rsidRPr="00B76B51" w:rsidRDefault="00943BAF" w:rsidP="00943BAF">
      <w:pPr>
        <w:numPr>
          <w:ilvl w:val="0"/>
          <w:numId w:val="4"/>
        </w:numPr>
        <w:jc w:val="both"/>
        <w:rPr>
          <w:lang w:val="sr-Cyrl-CS"/>
        </w:rPr>
      </w:pPr>
      <w:r w:rsidRPr="00B76B51">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B76B51">
        <w:t>нема забрану обављања делатности која је на снази у време подношења понуде</w:t>
      </w:r>
      <w:r w:rsidRPr="00B76B51">
        <w:rPr>
          <w:b/>
          <w:u w:val="single"/>
          <w:lang w:val="sr-Cyrl-CS"/>
        </w:rPr>
        <w:t>(члан 75. став 2. Закона).</w:t>
      </w:r>
    </w:p>
    <w:p w:rsidR="00DB2720" w:rsidRPr="00973DC4" w:rsidRDefault="00DB2720" w:rsidP="00DB2720">
      <w:pPr>
        <w:numPr>
          <w:ilvl w:val="1"/>
          <w:numId w:val="3"/>
        </w:numPr>
        <w:ind w:left="1260"/>
        <w:jc w:val="both"/>
        <w:rPr>
          <w:lang w:val="sr-Cyrl-CS"/>
        </w:rPr>
      </w:pPr>
      <w:r w:rsidRPr="00973DC4">
        <w:rPr>
          <w:lang w:val="sr-Cyrl-CS"/>
        </w:rPr>
        <w:t xml:space="preserve">Понуђач који учествује у поступку предметне јавне набавке, мора испунити </w:t>
      </w:r>
      <w:r w:rsidRPr="00973DC4">
        <w:rPr>
          <w:b/>
          <w:lang w:val="sr-Cyrl-CS"/>
        </w:rPr>
        <w:t xml:space="preserve">додатне услове </w:t>
      </w:r>
      <w:r w:rsidRPr="00973DC4">
        <w:rPr>
          <w:lang w:val="sr-Cyrl-CS"/>
        </w:rPr>
        <w:t>за учешће у поступку јавне набавке, дефинисане чланом 76. Закона, и то:</w:t>
      </w:r>
    </w:p>
    <w:p w:rsidR="00034D93" w:rsidRPr="00A2340A" w:rsidRDefault="00034D93" w:rsidP="00034D93">
      <w:pPr>
        <w:pStyle w:val="ListParagraph"/>
        <w:numPr>
          <w:ilvl w:val="0"/>
          <w:numId w:val="12"/>
        </w:numPr>
        <w:jc w:val="both"/>
        <w:rPr>
          <w:sz w:val="24"/>
          <w:szCs w:val="24"/>
          <w:lang w:val="sr-Cyrl-CS"/>
        </w:rPr>
      </w:pPr>
      <w:r w:rsidRPr="00A2340A">
        <w:rPr>
          <w:sz w:val="24"/>
          <w:szCs w:val="24"/>
          <w:lang w:val="sr-Cyrl-CS"/>
        </w:rPr>
        <w:t>Финансијски капацитет:</w:t>
      </w:r>
    </w:p>
    <w:p w:rsidR="00034D93" w:rsidRPr="00034D93" w:rsidRDefault="00034D93" w:rsidP="00034D93">
      <w:pPr>
        <w:pStyle w:val="ListParagraph"/>
        <w:ind w:left="1778"/>
        <w:rPr>
          <w:b w:val="0"/>
          <w:sz w:val="24"/>
          <w:lang w:val="sr-Cyrl-CS"/>
        </w:rPr>
      </w:pPr>
      <w:r w:rsidRPr="00034D93">
        <w:rPr>
          <w:b w:val="0"/>
          <w:sz w:val="24"/>
          <w:lang w:val="sr-Cyrl-CS"/>
        </w:rPr>
        <w:t>Да понуђач у задњих 12 (дванаест) месеци који претходе месецу објављивања позива за подношење понуда на Порталу јавних набавки није б</w:t>
      </w:r>
      <w:r w:rsidR="00F10010">
        <w:rPr>
          <w:b w:val="0"/>
          <w:sz w:val="24"/>
          <w:lang w:val="sr-Cyrl-CS"/>
        </w:rPr>
        <w:t xml:space="preserve">ио неликвидан </w:t>
      </w:r>
      <w:r w:rsidRPr="00034D93">
        <w:rPr>
          <w:b w:val="0"/>
          <w:sz w:val="24"/>
          <w:lang w:val="sr-Cyrl-CS"/>
        </w:rPr>
        <w:t>.</w:t>
      </w:r>
    </w:p>
    <w:p w:rsidR="00034D93" w:rsidRDefault="00034D93" w:rsidP="00BD784E">
      <w:pPr>
        <w:pStyle w:val="ListParagraph"/>
        <w:numPr>
          <w:ilvl w:val="0"/>
          <w:numId w:val="12"/>
        </w:numPr>
        <w:jc w:val="both"/>
        <w:rPr>
          <w:sz w:val="24"/>
          <w:szCs w:val="24"/>
          <w:lang w:val="sr-Cyrl-CS"/>
        </w:rPr>
      </w:pPr>
      <w:r>
        <w:rPr>
          <w:sz w:val="24"/>
          <w:szCs w:val="24"/>
          <w:lang w:val="sr-Cyrl-CS"/>
        </w:rPr>
        <w:t>Технички капацитет:</w:t>
      </w:r>
    </w:p>
    <w:p w:rsidR="00034D93" w:rsidRPr="009150BD" w:rsidRDefault="00034D93" w:rsidP="009150BD">
      <w:pPr>
        <w:pStyle w:val="NoSpacing"/>
        <w:ind w:left="1778"/>
        <w:jc w:val="both"/>
        <w:rPr>
          <w:sz w:val="24"/>
          <w:lang w:eastAsia="sr-Latn-CS"/>
        </w:rPr>
      </w:pPr>
      <w:r w:rsidRPr="009150BD">
        <w:rPr>
          <w:sz w:val="24"/>
        </w:rPr>
        <w:t xml:space="preserve">а) </w:t>
      </w:r>
      <w:r w:rsidRPr="009150BD">
        <w:rPr>
          <w:sz w:val="24"/>
          <w:lang w:eastAsia="sr-Latn-CS"/>
        </w:rPr>
        <w:t>П</w:t>
      </w:r>
      <w:r w:rsidRPr="009150BD">
        <w:rPr>
          <w:sz w:val="24"/>
          <w:lang w:val="sr-Latn-CS" w:eastAsia="sr-Latn-CS"/>
        </w:rPr>
        <w:t>онуђач који није произвођач добара која су предмет јавне набавке (</w:t>
      </w:r>
      <w:r w:rsidR="009F2CA8" w:rsidRPr="009150BD">
        <w:rPr>
          <w:sz w:val="24"/>
          <w:lang w:eastAsia="sr-Latn-CS"/>
        </w:rPr>
        <w:t>Возило са хидрауличном радном платформом</w:t>
      </w:r>
      <w:r w:rsidRPr="009150BD">
        <w:rPr>
          <w:sz w:val="24"/>
          <w:lang w:val="sr-Latn-CS" w:eastAsia="sr-Latn-CS"/>
        </w:rPr>
        <w:t>), мора да достави овлашћење произвођача за дистрибуцију возила која су предмет јавне набавке на територији Републике Србије</w:t>
      </w:r>
      <w:r w:rsidRPr="009150BD">
        <w:rPr>
          <w:sz w:val="24"/>
          <w:lang w:eastAsia="sr-Latn-CS"/>
        </w:rPr>
        <w:t>.</w:t>
      </w:r>
    </w:p>
    <w:p w:rsidR="00034D93" w:rsidRPr="009150BD" w:rsidRDefault="00034D93" w:rsidP="009150BD">
      <w:pPr>
        <w:pStyle w:val="ListParagraph"/>
        <w:tabs>
          <w:tab w:val="left" w:pos="0"/>
        </w:tabs>
        <w:ind w:left="1778"/>
        <w:jc w:val="both"/>
        <w:rPr>
          <w:b w:val="0"/>
          <w:sz w:val="24"/>
          <w:lang w:eastAsia="sr-Latn-CS"/>
        </w:rPr>
      </w:pPr>
      <w:r w:rsidRPr="009150BD">
        <w:rPr>
          <w:b w:val="0"/>
          <w:sz w:val="24"/>
          <w:lang w:eastAsia="sr-Latn-CS"/>
        </w:rPr>
        <w:t>б) П</w:t>
      </w:r>
      <w:r w:rsidRPr="009150BD">
        <w:rPr>
          <w:b w:val="0"/>
          <w:sz w:val="24"/>
          <w:lang w:val="sr-Latn-CS" w:eastAsia="sr-Latn-CS"/>
        </w:rPr>
        <w:t>онуђач који не поседује овлашћени сервис мора да има обезбеђен сервис у гарантном року за понуђена возила на територији града наручиоца или ма</w:t>
      </w:r>
      <w:r w:rsidRPr="009150BD">
        <w:rPr>
          <w:b w:val="0"/>
          <w:sz w:val="24"/>
          <w:lang w:eastAsia="sr-Latn-CS"/>
        </w:rPr>
        <w:t>ксимум</w:t>
      </w:r>
      <w:r w:rsidRPr="009150BD">
        <w:rPr>
          <w:b w:val="0"/>
          <w:sz w:val="24"/>
          <w:lang w:val="sr-Latn-CS" w:eastAsia="sr-Latn-CS"/>
        </w:rPr>
        <w:t xml:space="preserve"> 10 км удаљен од седишта Наручиоца, као и потписан уговор о пословно</w:t>
      </w:r>
      <w:r w:rsidRPr="009150BD">
        <w:rPr>
          <w:b w:val="0"/>
          <w:sz w:val="24"/>
          <w:lang w:eastAsia="sr-Latn-CS"/>
        </w:rPr>
        <w:t>-</w:t>
      </w:r>
      <w:r w:rsidRPr="009150BD">
        <w:rPr>
          <w:b w:val="0"/>
          <w:sz w:val="24"/>
          <w:lang w:val="sr-Latn-CS" w:eastAsia="sr-Latn-CS"/>
        </w:rPr>
        <w:t>техничкој сарадњи који важи за све време важења понуђене гаранције на возила која нуди</w:t>
      </w:r>
      <w:r w:rsidRPr="009150BD">
        <w:rPr>
          <w:b w:val="0"/>
          <w:sz w:val="24"/>
          <w:lang w:eastAsia="sr-Latn-CS"/>
        </w:rPr>
        <w:t>;</w:t>
      </w:r>
    </w:p>
    <w:p w:rsidR="00034D93" w:rsidRPr="009150BD" w:rsidRDefault="00034D93" w:rsidP="009150BD">
      <w:pPr>
        <w:pStyle w:val="ListParagraph"/>
        <w:tabs>
          <w:tab w:val="left" w:pos="0"/>
        </w:tabs>
        <w:ind w:left="1778"/>
        <w:jc w:val="both"/>
        <w:rPr>
          <w:b w:val="0"/>
          <w:sz w:val="24"/>
          <w:lang w:eastAsia="sr-Latn-CS"/>
        </w:rPr>
      </w:pPr>
      <w:r w:rsidRPr="009150BD">
        <w:rPr>
          <w:b w:val="0"/>
          <w:sz w:val="24"/>
          <w:lang w:eastAsia="sr-Latn-CS"/>
        </w:rPr>
        <w:t>в) П</w:t>
      </w:r>
      <w:r w:rsidRPr="009150BD">
        <w:rPr>
          <w:b w:val="0"/>
          <w:sz w:val="24"/>
          <w:lang w:val="sr-Latn-CS" w:eastAsia="sr-Latn-CS"/>
        </w:rPr>
        <w:t xml:space="preserve">онуђач који поседује овлашћени сервис </w:t>
      </w:r>
      <w:r w:rsidRPr="009150BD">
        <w:rPr>
          <w:b w:val="0"/>
          <w:sz w:val="24"/>
          <w:lang w:eastAsia="sr-Latn-CS"/>
        </w:rPr>
        <w:t xml:space="preserve">за </w:t>
      </w:r>
      <w:r w:rsidR="009F2CA8" w:rsidRPr="009150BD">
        <w:rPr>
          <w:b w:val="0"/>
          <w:sz w:val="24"/>
          <w:lang w:eastAsia="sr-Latn-CS"/>
        </w:rPr>
        <w:t>Возило са хидрауличном радном платформом</w:t>
      </w:r>
      <w:r w:rsidRPr="009150BD">
        <w:rPr>
          <w:b w:val="0"/>
          <w:sz w:val="24"/>
          <w:lang w:val="sr-Latn-CS" w:eastAsia="sr-Latn-CS"/>
        </w:rPr>
        <w:t xml:space="preserve"> која нуди, мора да достави доказ о поседовању овлашћеног сервисана територији града </w:t>
      </w:r>
      <w:r w:rsidRPr="009150BD">
        <w:rPr>
          <w:b w:val="0"/>
          <w:sz w:val="24"/>
          <w:lang w:eastAsia="sr-Latn-CS"/>
        </w:rPr>
        <w:t>Наручиоца;</w:t>
      </w:r>
    </w:p>
    <w:p w:rsidR="00C725D6" w:rsidRPr="00C725D6" w:rsidRDefault="00C725D6" w:rsidP="00C725D6">
      <w:pPr>
        <w:pStyle w:val="ListParagraph"/>
        <w:tabs>
          <w:tab w:val="left" w:pos="0"/>
          <w:tab w:val="left" w:pos="1710"/>
        </w:tabs>
        <w:ind w:left="1778"/>
        <w:jc w:val="both"/>
        <w:rPr>
          <w:b w:val="0"/>
          <w:color w:val="FF0000"/>
          <w:sz w:val="24"/>
          <w:lang w:eastAsia="sr-Latn-CS"/>
        </w:rPr>
      </w:pPr>
      <w:r>
        <w:rPr>
          <w:b w:val="0"/>
          <w:sz w:val="24"/>
          <w:lang w:eastAsia="sr-Latn-CS"/>
        </w:rPr>
        <w:t>.</w:t>
      </w:r>
    </w:p>
    <w:p w:rsidR="00F654DC" w:rsidRPr="009150BD" w:rsidRDefault="00C725D6" w:rsidP="009150BD">
      <w:pPr>
        <w:pStyle w:val="ListParagraph"/>
        <w:tabs>
          <w:tab w:val="left" w:pos="0"/>
          <w:tab w:val="left" w:pos="1530"/>
          <w:tab w:val="left" w:pos="1800"/>
        </w:tabs>
        <w:ind w:left="1778"/>
        <w:jc w:val="both"/>
        <w:rPr>
          <w:b w:val="0"/>
          <w:sz w:val="24"/>
        </w:rPr>
      </w:pPr>
      <w:r>
        <w:rPr>
          <w:b w:val="0"/>
          <w:sz w:val="24"/>
          <w:lang w:eastAsia="sr-Latn-CS"/>
        </w:rPr>
        <w:lastRenderedPageBreak/>
        <w:t>г</w:t>
      </w:r>
      <w:r w:rsidR="00034D93" w:rsidRPr="009150BD">
        <w:rPr>
          <w:b w:val="0"/>
          <w:sz w:val="24"/>
          <w:lang w:eastAsia="sr-Latn-CS"/>
        </w:rPr>
        <w:t xml:space="preserve">) </w:t>
      </w:r>
      <w:r w:rsidR="00034D93" w:rsidRPr="009150BD">
        <w:rPr>
          <w:b w:val="0"/>
          <w:sz w:val="24"/>
          <w:lang w:val="sr-Latn-CS" w:eastAsia="sr-Latn-CS"/>
        </w:rPr>
        <w:t>Понуђач односно произвођач за понуђена возила мора обезбедити оригиналне резервне делове у гарантном периоду</w:t>
      </w:r>
      <w:r w:rsidR="00034D93" w:rsidRPr="009150BD">
        <w:rPr>
          <w:b w:val="0"/>
          <w:sz w:val="24"/>
          <w:lang w:eastAsia="sr-Latn-CS"/>
        </w:rPr>
        <w:t>.</w:t>
      </w:r>
    </w:p>
    <w:p w:rsidR="00C725D6" w:rsidRDefault="00C725D6" w:rsidP="00DB2720">
      <w:pPr>
        <w:tabs>
          <w:tab w:val="left" w:pos="1843"/>
        </w:tabs>
        <w:ind w:left="1170" w:hanging="630"/>
        <w:jc w:val="both"/>
        <w:rPr>
          <w:b/>
          <w:lang w:val="sr-Cyrl-CS" w:eastAsia="sr-Latn-CS"/>
        </w:rPr>
      </w:pPr>
    </w:p>
    <w:p w:rsidR="00C725D6" w:rsidRPr="00C725D6" w:rsidRDefault="00C725D6" w:rsidP="00C725D6">
      <w:pPr>
        <w:pStyle w:val="ListParagraph"/>
        <w:tabs>
          <w:tab w:val="left" w:pos="0"/>
          <w:tab w:val="left" w:pos="1710"/>
        </w:tabs>
        <w:ind w:left="1778"/>
        <w:jc w:val="both"/>
        <w:rPr>
          <w:b w:val="0"/>
          <w:color w:val="FF0000"/>
          <w:sz w:val="24"/>
          <w:lang w:eastAsia="sr-Latn-CS"/>
        </w:rPr>
      </w:pPr>
      <w:r>
        <w:rPr>
          <w:b w:val="0"/>
          <w:sz w:val="24"/>
          <w:lang w:eastAsia="sr-Latn-CS"/>
        </w:rPr>
        <w:t>3</w:t>
      </w:r>
      <w:r w:rsidRPr="00C725D6">
        <w:rPr>
          <w:sz w:val="24"/>
          <w:lang w:eastAsia="sr-Latn-CS"/>
        </w:rPr>
        <w:t>. Пословни капацитет</w:t>
      </w:r>
      <w:r>
        <w:rPr>
          <w:b w:val="0"/>
          <w:sz w:val="24"/>
          <w:lang w:eastAsia="sr-Latn-CS"/>
        </w:rPr>
        <w:t xml:space="preserve"> – Понуђач мора доставити  референцу да је испоручио минимум 1  једну идентичну радну хидрауличну телескопску платформу на камиону максималне радне масе до 3500кг.</w:t>
      </w: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C725D6" w:rsidRDefault="00C725D6" w:rsidP="00DB2720">
      <w:pPr>
        <w:tabs>
          <w:tab w:val="left" w:pos="1843"/>
        </w:tabs>
        <w:ind w:left="1170" w:hanging="630"/>
        <w:jc w:val="both"/>
        <w:rPr>
          <w:b/>
          <w:lang w:val="sr-Cyrl-CS" w:eastAsia="sr-Latn-CS"/>
        </w:rPr>
      </w:pPr>
    </w:p>
    <w:p w:rsidR="00DB2720" w:rsidRPr="00973DC4" w:rsidRDefault="00DB2720" w:rsidP="00DB2720">
      <w:pPr>
        <w:tabs>
          <w:tab w:val="left" w:pos="1843"/>
        </w:tabs>
        <w:ind w:left="1170" w:hanging="630"/>
        <w:jc w:val="both"/>
        <w:rPr>
          <w:lang w:val="sr-Cyrl-CS" w:eastAsia="sr-Latn-CS"/>
        </w:rPr>
      </w:pPr>
      <w:r w:rsidRPr="009150BD">
        <w:rPr>
          <w:b/>
          <w:lang w:val="sr-Cyrl-CS" w:eastAsia="sr-Latn-CS"/>
        </w:rPr>
        <w:t>1.3</w:t>
      </w:r>
      <w:r w:rsidRPr="009150BD">
        <w:rPr>
          <w:b/>
          <w:lang w:val="sr-Cyrl-CS" w:eastAsia="sr-Latn-CS"/>
        </w:rPr>
        <w:tab/>
      </w:r>
      <w:r w:rsidRPr="009150BD">
        <w:rPr>
          <w:lang w:val="sr-Cyrl-CS" w:eastAsia="sr-Latn-CS"/>
        </w:rPr>
        <w:t>Уколико понуђач подноси понуду са подизвођачем, у складу са чланом 80. Закона</w:t>
      </w:r>
      <w:r w:rsidRPr="00F654DC">
        <w:rPr>
          <w:lang w:val="sr-Cyrl-CS" w:eastAsia="sr-Latn-CS"/>
        </w:rPr>
        <w:t>,</w:t>
      </w:r>
      <w:r w:rsidRPr="00973DC4">
        <w:rPr>
          <w:lang w:val="sr-Cyrl-CS" w:eastAsia="sr-Latn-CS"/>
        </w:rPr>
        <w:t xml:space="preserve"> подизвођач мора да испуњава обавезне услове из члана 75. став 1. тачка 1) до </w:t>
      </w:r>
      <w:r w:rsidRPr="00973DC4">
        <w:rPr>
          <w:lang w:eastAsia="sr-Latn-CS"/>
        </w:rPr>
        <w:t>4</w:t>
      </w:r>
      <w:r w:rsidRPr="00973DC4">
        <w:rPr>
          <w:lang w:val="sr-Cyrl-CS" w:eastAsia="sr-Latn-CS"/>
        </w:rPr>
        <w:t>) Закона.</w:t>
      </w:r>
    </w:p>
    <w:p w:rsidR="00034D93" w:rsidRDefault="00DB2720" w:rsidP="00677E81">
      <w:pPr>
        <w:tabs>
          <w:tab w:val="left" w:pos="1843"/>
        </w:tabs>
        <w:ind w:left="1170" w:hanging="630"/>
        <w:jc w:val="both"/>
        <w:rPr>
          <w:lang w:val="sr-Cyrl-CS" w:eastAsia="sr-Latn-CS"/>
        </w:rPr>
      </w:pPr>
      <w:r w:rsidRPr="00973DC4">
        <w:rPr>
          <w:b/>
          <w:lang w:val="sr-Cyrl-CS" w:eastAsia="sr-Latn-CS"/>
        </w:rPr>
        <w:t>1.4</w:t>
      </w:r>
      <w:r w:rsidRPr="00973DC4">
        <w:rPr>
          <w:b/>
          <w:lang w:val="sr-Cyrl-CS" w:eastAsia="sr-Latn-CS"/>
        </w:rPr>
        <w:tab/>
      </w:r>
      <w:r w:rsidRPr="00973DC4">
        <w:rPr>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rPr>
          <w:lang w:eastAsia="sr-Latn-CS"/>
        </w:rPr>
        <w:t>4</w:t>
      </w:r>
      <w:r w:rsidRPr="00973DC4">
        <w:rPr>
          <w:lang w:val="sr-Cyrl-CS" w:eastAsia="sr-Latn-CS"/>
        </w:rPr>
        <w:t>) Закона, а додатне услове испуњавају заједно.</w:t>
      </w:r>
    </w:p>
    <w:p w:rsidR="00677E81" w:rsidRDefault="00677E81" w:rsidP="00677E81">
      <w:pPr>
        <w:tabs>
          <w:tab w:val="left" w:pos="1843"/>
        </w:tabs>
        <w:ind w:left="1170" w:hanging="630"/>
        <w:jc w:val="both"/>
        <w:rPr>
          <w:lang w:eastAsia="sr-Latn-CS"/>
        </w:rPr>
      </w:pPr>
    </w:p>
    <w:p w:rsidR="00A13F47" w:rsidRDefault="00A13F47" w:rsidP="00677E81">
      <w:pPr>
        <w:tabs>
          <w:tab w:val="left" w:pos="1843"/>
        </w:tabs>
        <w:ind w:left="1170" w:hanging="630"/>
        <w:jc w:val="both"/>
        <w:rPr>
          <w:lang w:eastAsia="sr-Latn-CS"/>
        </w:rPr>
      </w:pPr>
    </w:p>
    <w:p w:rsidR="00A13F47" w:rsidRPr="00677E81" w:rsidRDefault="00A13F47" w:rsidP="00677E81">
      <w:pPr>
        <w:tabs>
          <w:tab w:val="left" w:pos="1843"/>
        </w:tabs>
        <w:ind w:left="1170" w:hanging="630"/>
        <w:jc w:val="both"/>
        <w:rPr>
          <w:lang w:eastAsia="sr-Latn-CS"/>
        </w:rPr>
      </w:pPr>
    </w:p>
    <w:p w:rsidR="00943BAF" w:rsidRPr="0073293E" w:rsidRDefault="00943BAF" w:rsidP="00943BAF">
      <w:pPr>
        <w:numPr>
          <w:ilvl w:val="0"/>
          <w:numId w:val="3"/>
        </w:numPr>
        <w:jc w:val="both"/>
        <w:rPr>
          <w:b/>
          <w:lang w:val="sr-Cyrl-CS"/>
        </w:rPr>
      </w:pPr>
      <w:r w:rsidRPr="0073293E">
        <w:rPr>
          <w:b/>
          <w:lang w:val="sr-Cyrl-CS"/>
        </w:rPr>
        <w:t>УПУТСТВО КАКО СЕ ДОКАЗУЈЕ ИСПУЊЕНОСТ УСЛОВА</w:t>
      </w:r>
    </w:p>
    <w:p w:rsidR="00943BAF" w:rsidRPr="00973DC4" w:rsidRDefault="00943BAF" w:rsidP="00BD784E">
      <w:pPr>
        <w:numPr>
          <w:ilvl w:val="0"/>
          <w:numId w:val="8"/>
        </w:num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943BAF" w:rsidRPr="00973DC4" w:rsidRDefault="00943BAF" w:rsidP="00BD784E">
      <w:pPr>
        <w:numPr>
          <w:ilvl w:val="0"/>
          <w:numId w:val="8"/>
        </w:num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43BAF" w:rsidRPr="00973DC4" w:rsidRDefault="00943BAF" w:rsidP="00943BAF">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943BAF" w:rsidRPr="00973DC4" w:rsidRDefault="00943BAF" w:rsidP="00BD784E">
      <w:pPr>
        <w:numPr>
          <w:ilvl w:val="0"/>
          <w:numId w:val="8"/>
        </w:num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43BAF" w:rsidRPr="00973DC4" w:rsidRDefault="00943BAF" w:rsidP="00943BAF">
      <w:pPr>
        <w:ind w:left="414" w:firstLine="720"/>
        <w:rPr>
          <w:b/>
          <w:lang w:val="sr-Cyrl-CS"/>
        </w:rPr>
      </w:pPr>
      <w:r w:rsidRPr="00973DC4">
        <w:rPr>
          <w:b/>
          <w:lang w:val="sr-Cyrl-CS"/>
        </w:rPr>
        <w:t>Доказ не може бити старији од два месеца пре отварања понуда;</w:t>
      </w:r>
    </w:p>
    <w:p w:rsidR="00943BAF" w:rsidRPr="00973DC4" w:rsidRDefault="00943BAF" w:rsidP="00BD784E">
      <w:pPr>
        <w:numPr>
          <w:ilvl w:val="0"/>
          <w:numId w:val="8"/>
        </w:numPr>
        <w:ind w:left="1134" w:hanging="425"/>
        <w:jc w:val="both"/>
        <w:rPr>
          <w:b/>
          <w:lang w:val="sr-Cyrl-CS"/>
        </w:rPr>
      </w:pPr>
      <w:r w:rsidRPr="00973DC4">
        <w:rPr>
          <w:lang w:val="sr-Cyrl-CS"/>
        </w:rPr>
        <w:lastRenderedPageBreak/>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943BAF" w:rsidRPr="00973DC4" w:rsidRDefault="00943BAF" w:rsidP="00943BAF">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CC46E4" w:rsidRDefault="00CC46E4" w:rsidP="00CC46E4">
      <w:pPr>
        <w:rPr>
          <w:lang w:val="sr-Cyrl-CS"/>
        </w:rPr>
      </w:pPr>
    </w:p>
    <w:p w:rsidR="00943BAF" w:rsidRDefault="00943BAF" w:rsidP="00CC46E4">
      <w:pPr>
        <w:rPr>
          <w:lang w:val="sr-Cyrl-CS"/>
        </w:rPr>
      </w:pPr>
    </w:p>
    <w:p w:rsidR="00943BAF" w:rsidRDefault="00943BAF" w:rsidP="00CC46E4">
      <w:pPr>
        <w:rPr>
          <w:lang w:val="sr-Cyrl-CS"/>
        </w:rPr>
      </w:pPr>
    </w:p>
    <w:p w:rsidR="00943BAF" w:rsidRDefault="00943BAF" w:rsidP="00CC46E4"/>
    <w:p w:rsidR="00B7470C" w:rsidRDefault="00B7470C" w:rsidP="00CC46E4"/>
    <w:p w:rsidR="00B7470C" w:rsidRDefault="00B7470C" w:rsidP="00CC46E4"/>
    <w:p w:rsidR="006F1ADD" w:rsidRDefault="006F1ADD" w:rsidP="00CC46E4"/>
    <w:p w:rsidR="00034D93" w:rsidRDefault="00034D93" w:rsidP="00CC46E4"/>
    <w:p w:rsidR="00034D93" w:rsidRDefault="00034D93" w:rsidP="00CC46E4"/>
    <w:p w:rsidR="00034D93" w:rsidRDefault="00034D93" w:rsidP="00CC46E4"/>
    <w:p w:rsidR="00034D93" w:rsidRPr="0010333E" w:rsidRDefault="00034D93" w:rsidP="00CC46E4">
      <w:pPr>
        <w:rPr>
          <w:lang w:val="sr-Cyrl-CS"/>
        </w:rPr>
      </w:pPr>
    </w:p>
    <w:p w:rsidR="00B7470C" w:rsidRDefault="00B7470C" w:rsidP="00CC46E4"/>
    <w:p w:rsidR="00B7470C" w:rsidRDefault="00B7470C" w:rsidP="00B7470C">
      <w:pPr>
        <w:tabs>
          <w:tab w:val="left" w:pos="1843"/>
        </w:tabs>
        <w:jc w:val="both"/>
        <w:rPr>
          <w:lang w:val="sr-Cyrl-CS"/>
        </w:rPr>
      </w:pPr>
      <w:r>
        <w:rPr>
          <w:lang w:val="sr-Cyrl-CS"/>
        </w:rPr>
        <w:t xml:space="preserve">Испуњеност </w:t>
      </w:r>
      <w:r w:rsidRPr="00226CB2">
        <w:rPr>
          <w:b/>
          <w:lang w:val="sr-Cyrl-CS"/>
        </w:rPr>
        <w:t>додатних услова</w:t>
      </w:r>
      <w:r>
        <w:rPr>
          <w:lang w:val="sr-Cyrl-CS"/>
        </w:rPr>
        <w:t xml:space="preserve"> за учешће у поступку предметне јавне набавке, понуђач доказује достављањем следећих доказа:</w:t>
      </w:r>
    </w:p>
    <w:p w:rsidR="00B7470C" w:rsidRPr="00F654DC" w:rsidRDefault="00B7470C" w:rsidP="00BD784E">
      <w:pPr>
        <w:pStyle w:val="ListParagraph"/>
        <w:numPr>
          <w:ilvl w:val="0"/>
          <w:numId w:val="13"/>
        </w:numPr>
        <w:ind w:left="1170" w:hanging="450"/>
        <w:jc w:val="both"/>
        <w:rPr>
          <w:b w:val="0"/>
          <w:sz w:val="24"/>
          <w:szCs w:val="24"/>
        </w:rPr>
      </w:pPr>
      <w:r w:rsidRPr="0073293E">
        <w:rPr>
          <w:b w:val="0"/>
          <w:sz w:val="24"/>
          <w:szCs w:val="24"/>
        </w:rPr>
        <w:t>Финансијски капацитет</w:t>
      </w:r>
      <w:r w:rsidRPr="0073293E">
        <w:rPr>
          <w:b w:val="0"/>
          <w:sz w:val="24"/>
          <w:szCs w:val="24"/>
          <w:lang w:eastAsia="sr-Latn-CS"/>
        </w:rPr>
        <w:t xml:space="preserve"> - </w:t>
      </w:r>
      <w:r w:rsidRPr="0073293E">
        <w:rPr>
          <w:sz w:val="24"/>
          <w:szCs w:val="24"/>
          <w:u w:val="single"/>
          <w:lang w:eastAsia="sr-Latn-CS"/>
        </w:rPr>
        <w:t>Доказ</w:t>
      </w:r>
      <w:r w:rsidRPr="0073293E">
        <w:rPr>
          <w:sz w:val="24"/>
          <w:szCs w:val="24"/>
          <w:lang w:eastAsia="sr-Latn-CS"/>
        </w:rPr>
        <w:t xml:space="preserve">: </w:t>
      </w:r>
      <w:r w:rsidR="00034D93" w:rsidRPr="006E26D9">
        <w:rPr>
          <w:b w:val="0"/>
          <w:sz w:val="24"/>
          <w:lang w:val="sr-Cyrl-CS"/>
        </w:rPr>
        <w:t>Понуђач је дужан да достави Потврду Народне банке Србије да понуђач у задњих 12 (дванаест) месеци који претходе месецу објављивања позива за подношење понуда на Порталу јавних набавки није био неликвидан.</w:t>
      </w:r>
    </w:p>
    <w:p w:rsidR="00034D93" w:rsidRPr="00935922" w:rsidRDefault="00034D93" w:rsidP="00034D93">
      <w:pPr>
        <w:pStyle w:val="ListParagraph"/>
        <w:numPr>
          <w:ilvl w:val="0"/>
          <w:numId w:val="13"/>
        </w:numPr>
        <w:ind w:left="1170" w:hanging="450"/>
        <w:jc w:val="both"/>
        <w:rPr>
          <w:b w:val="0"/>
          <w:sz w:val="24"/>
          <w:szCs w:val="24"/>
        </w:rPr>
      </w:pPr>
      <w:r w:rsidRPr="00935922">
        <w:rPr>
          <w:b w:val="0"/>
          <w:sz w:val="24"/>
          <w:szCs w:val="24"/>
          <w:lang w:val="sr-Cyrl-CS"/>
        </w:rPr>
        <w:t xml:space="preserve">Технички капацитет – </w:t>
      </w:r>
      <w:r w:rsidRPr="00935922">
        <w:rPr>
          <w:sz w:val="24"/>
          <w:szCs w:val="24"/>
          <w:lang w:val="sr-Cyrl-CS"/>
        </w:rPr>
        <w:t>Доказ:</w:t>
      </w:r>
      <w:r w:rsidRPr="00935922">
        <w:rPr>
          <w:b w:val="0"/>
          <w:sz w:val="24"/>
          <w:szCs w:val="24"/>
          <w:lang w:val="sr-Cyrl-CS"/>
        </w:rPr>
        <w:t xml:space="preserve"> а) </w:t>
      </w:r>
      <w:r w:rsidRPr="00935922">
        <w:rPr>
          <w:b w:val="0"/>
          <w:sz w:val="24"/>
          <w:szCs w:val="24"/>
        </w:rPr>
        <w:t xml:space="preserve">Понуђач доставља фотокопију овлашћења произвођача за дистрибуцију возила која су предмет јавне набавке,на територији Републике Србије; б) Понуђач доставља списак овлашћених сервиса за </w:t>
      </w:r>
      <w:r w:rsidR="009F2CA8" w:rsidRPr="00935922">
        <w:rPr>
          <w:b w:val="0"/>
          <w:sz w:val="24"/>
          <w:lang w:eastAsia="sr-Latn-CS"/>
        </w:rPr>
        <w:t>Возило са хидрауличном радном платформом</w:t>
      </w:r>
      <w:r w:rsidRPr="00935922">
        <w:rPr>
          <w:b w:val="0"/>
          <w:sz w:val="24"/>
          <w:szCs w:val="24"/>
        </w:rPr>
        <w:t xml:space="preserve"> која нуди, на територији града Наручиоца, на свом меморандуму, као и фотокопију уговора о пословно-техничкој сарадњи, који важи све време важења понуђене гаранције за возила; в) Понуђач доставља Изјаву на свом меморандуму, дату под пуном моралном, материјалном и кривичном одговорношћу, потписану од стране одговорног лица, да поседује овлашћени сервис на територији Наручиоца; </w:t>
      </w:r>
      <w:r w:rsidR="00EF12EF">
        <w:rPr>
          <w:b w:val="0"/>
          <w:sz w:val="24"/>
          <w:szCs w:val="24"/>
        </w:rPr>
        <w:t xml:space="preserve"> г</w:t>
      </w:r>
      <w:r w:rsidRPr="00935922">
        <w:rPr>
          <w:b w:val="0"/>
          <w:sz w:val="24"/>
          <w:szCs w:val="24"/>
        </w:rPr>
        <w:t>) Понуђач доставља Изјаву на свом меморандуму, дату под пуном моралном, материјалном и кривичном одговорношћу, потписану од стране одговорног лица, да ће обезбедити оригиналне резервне делове  у гарантном периоду.</w:t>
      </w:r>
    </w:p>
    <w:p w:rsidR="00034D93" w:rsidRPr="0045594B" w:rsidRDefault="00034D93" w:rsidP="00034D93">
      <w:pPr>
        <w:pStyle w:val="ListParagraph"/>
        <w:ind w:left="1170"/>
        <w:jc w:val="both"/>
        <w:rPr>
          <w:b w:val="0"/>
          <w:sz w:val="24"/>
          <w:szCs w:val="24"/>
        </w:rPr>
      </w:pPr>
      <w:r w:rsidRPr="00935922">
        <w:rPr>
          <w:b w:val="0"/>
          <w:sz w:val="24"/>
          <w:szCs w:val="24"/>
        </w:rPr>
        <w:t>Наручилац задржава право накнадне провере.</w:t>
      </w:r>
    </w:p>
    <w:p w:rsidR="00136AFA" w:rsidRDefault="00136AFA" w:rsidP="00136AFA">
      <w:pPr>
        <w:tabs>
          <w:tab w:val="right" w:pos="1170"/>
          <w:tab w:val="left" w:pos="1843"/>
        </w:tabs>
        <w:ind w:left="1418" w:right="-312"/>
        <w:rPr>
          <w:b/>
          <w:lang w:val="sr-Cyrl-CS"/>
        </w:rPr>
      </w:pPr>
    </w:p>
    <w:p w:rsidR="00C52310" w:rsidRPr="007B7C1B" w:rsidRDefault="007B7C1B" w:rsidP="007B7C1B">
      <w:pPr>
        <w:pStyle w:val="ListParagraph"/>
        <w:numPr>
          <w:ilvl w:val="0"/>
          <w:numId w:val="3"/>
        </w:numPr>
        <w:tabs>
          <w:tab w:val="right" w:pos="1170"/>
          <w:tab w:val="left" w:pos="1843"/>
        </w:tabs>
        <w:ind w:right="-312"/>
        <w:rPr>
          <w:lang w:val="sr-Cyrl-CS"/>
        </w:rPr>
      </w:pPr>
      <w:r>
        <w:rPr>
          <w:lang w:val="sr-Cyrl-CS"/>
        </w:rPr>
        <w:t xml:space="preserve">        Пословни капацитет</w:t>
      </w:r>
      <w:r w:rsidR="00812BB9">
        <w:rPr>
          <w:lang w:val="sr-Cyrl-CS"/>
        </w:rPr>
        <w:t xml:space="preserve"> </w:t>
      </w:r>
      <w:r w:rsidR="00812BB9" w:rsidRPr="009A0FC0">
        <w:rPr>
          <w:u w:val="single"/>
          <w:lang w:val="sr-Cyrl-CS"/>
        </w:rPr>
        <w:t>Доказ</w:t>
      </w:r>
      <w:r w:rsidR="00812BB9">
        <w:t>: Понуђач доставља сопствену референц листу и потврду  од купца да је понуђач испоручио добро.</w:t>
      </w:r>
    </w:p>
    <w:p w:rsidR="00C52310" w:rsidRPr="000C4167" w:rsidRDefault="00C52310" w:rsidP="00136AFA">
      <w:pPr>
        <w:tabs>
          <w:tab w:val="right" w:pos="1170"/>
          <w:tab w:val="left" w:pos="1843"/>
        </w:tabs>
        <w:ind w:left="1418" w:right="-312"/>
        <w:rPr>
          <w:b/>
          <w:lang w:val="sr-Cyrl-CS"/>
        </w:rPr>
      </w:pPr>
    </w:p>
    <w:p w:rsidR="00B7470C" w:rsidRPr="00C37C2F" w:rsidRDefault="00B7470C" w:rsidP="00B7470C">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B7470C" w:rsidRPr="00C37C2F" w:rsidRDefault="00B7470C" w:rsidP="00B7470C">
      <w:pPr>
        <w:jc w:val="both"/>
        <w:rPr>
          <w:b/>
          <w:lang w:val="sr-Cyrl-CS"/>
        </w:rPr>
      </w:pPr>
      <w:r w:rsidRPr="00C37C2F">
        <w:rPr>
          <w:b/>
          <w:lang w:val="sr-Cyrl-CS"/>
        </w:rPr>
        <w:t>Додатне услове група понуђача испуњава заједно.</w:t>
      </w:r>
    </w:p>
    <w:p w:rsidR="00B7470C" w:rsidRPr="00C37C2F" w:rsidRDefault="00B7470C" w:rsidP="00B7470C">
      <w:pPr>
        <w:jc w:val="both"/>
        <w:rPr>
          <w:b/>
          <w:lang w:val="sr-Cyrl-CS"/>
        </w:rPr>
      </w:pPr>
    </w:p>
    <w:p w:rsidR="00B7470C" w:rsidRPr="00C37C2F" w:rsidRDefault="00B7470C" w:rsidP="00B7470C">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73293E">
        <w:t>до тачке 4)</w:t>
      </w:r>
      <w:r w:rsidRPr="0073293E">
        <w:rPr>
          <w:lang w:val="sr-Cyrl-CS"/>
        </w:rPr>
        <w:t>, који су јавно доступни на интернет страници Агенције за привредне регистре – Регистар понуђача.</w:t>
      </w:r>
    </w:p>
    <w:p w:rsidR="00B7470C" w:rsidRPr="0073293E" w:rsidRDefault="00B7470C" w:rsidP="00B7470C">
      <w:pPr>
        <w:jc w:val="both"/>
        <w:rPr>
          <w:lang w:val="sr-Cyrl-CS"/>
        </w:rPr>
      </w:pPr>
      <w:r w:rsidRPr="0073293E">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4C30" w:rsidRDefault="00C64C30" w:rsidP="00B7470C">
      <w:pPr>
        <w:jc w:val="both"/>
        <w:rPr>
          <w:lang w:val="sr-Cyrl-CS"/>
        </w:rPr>
      </w:pPr>
    </w:p>
    <w:p w:rsidR="00B7470C" w:rsidRPr="0073293E" w:rsidRDefault="00B7470C" w:rsidP="00B7470C">
      <w:pPr>
        <w:jc w:val="both"/>
        <w:rPr>
          <w:lang w:val="sr-Cyrl-CS"/>
        </w:rPr>
      </w:pPr>
      <w:r w:rsidRPr="0073293E">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7470C" w:rsidRPr="00136AFA" w:rsidRDefault="00B7470C" w:rsidP="00B7470C">
      <w:pPr>
        <w:jc w:val="both"/>
        <w:rPr>
          <w:sz w:val="16"/>
          <w:szCs w:val="16"/>
          <w:lang w:val="sr-Cyrl-CS"/>
        </w:rPr>
      </w:pPr>
    </w:p>
    <w:p w:rsidR="00B7470C" w:rsidRDefault="00B7470C" w:rsidP="00B7470C">
      <w:pPr>
        <w:jc w:val="both"/>
        <w:rPr>
          <w:lang w:val="sr-Cyrl-CS"/>
        </w:rPr>
      </w:pPr>
      <w:r w:rsidRPr="0073293E">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7470C" w:rsidRPr="00973DC4" w:rsidRDefault="00B7470C" w:rsidP="00B7470C">
      <w:pPr>
        <w:jc w:val="both"/>
        <w:rPr>
          <w:sz w:val="16"/>
          <w:szCs w:val="16"/>
        </w:rPr>
      </w:pP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r w:rsidRPr="00034D93">
        <w:rPr>
          <w:szCs w:val="26"/>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r w:rsidRPr="00034D93">
        <w:rPr>
          <w:szCs w:val="26"/>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lang w:val="sr-Cyrl-CS"/>
        </w:rPr>
      </w:pPr>
      <w:r w:rsidRPr="00034D93">
        <w:rPr>
          <w:szCs w:val="26"/>
          <w:lang w:val="sr-Cyrl-CS"/>
        </w:rPr>
        <w:t xml:space="preserve">Ако понуђач у остављеном, примереном року, који не може бити краћи од пет дана, не достави </w:t>
      </w:r>
      <w:r w:rsidRPr="00034D93">
        <w:rPr>
          <w:szCs w:val="26"/>
        </w:rPr>
        <w:t>копију захтеваних доказа о испуњености услова или (уколико то наручилац то захтева) на увид оригинал или оверену копију свих или појединих доказа</w:t>
      </w:r>
      <w:r w:rsidRPr="00034D93">
        <w:rPr>
          <w:szCs w:val="26"/>
          <w:lang w:val="sr-Cyrl-CS"/>
        </w:rPr>
        <w:t>, наручилац ће његову понуду одбити као неприхватљиву.</w:t>
      </w:r>
    </w:p>
    <w:p w:rsidR="00B7470C" w:rsidRPr="007B6307" w:rsidRDefault="00B7470C" w:rsidP="00B7470C">
      <w:pPr>
        <w:rPr>
          <w:lang w:val="sr-Cyrl-CS"/>
        </w:rPr>
        <w:sectPr w:rsidR="00B7470C" w:rsidRPr="007B6307" w:rsidSect="006B1B48">
          <w:pgSz w:w="11907" w:h="16840" w:code="9"/>
          <w:pgMar w:top="1138" w:right="734" w:bottom="994" w:left="1138" w:header="432" w:footer="418" w:gutter="0"/>
          <w:cols w:space="708"/>
          <w:docGrid w:linePitch="360"/>
        </w:sectPr>
      </w:pPr>
    </w:p>
    <w:p w:rsidR="002F2971" w:rsidRDefault="002F2971" w:rsidP="00C75CED">
      <w:pPr>
        <w:ind w:left="1134"/>
        <w:jc w:val="center"/>
        <w:rPr>
          <w:b/>
          <w:lang w:val="sr-Cyrl-CS"/>
        </w:rPr>
      </w:pPr>
      <w:r>
        <w:rPr>
          <w:b/>
          <w:lang w:val="sr-Cyrl-CS"/>
        </w:rPr>
        <w:lastRenderedPageBreak/>
        <w:t>УПУТСТВО ПОНУЂАЧИМА КАКО ДА САЧИНЕ ПОНУДУ</w:t>
      </w:r>
    </w:p>
    <w:p w:rsidR="002F2971" w:rsidRDefault="002F2971" w:rsidP="00C75CED">
      <w:pPr>
        <w:ind w:left="1134"/>
        <w:jc w:val="center"/>
        <w:rPr>
          <w:b/>
          <w:lang w:val="sr-Cyrl-CS"/>
        </w:rPr>
      </w:pPr>
    </w:p>
    <w:p w:rsidR="00BD2311" w:rsidRDefault="00B1160F" w:rsidP="00B1160F">
      <w:pPr>
        <w:ind w:left="284"/>
        <w:jc w:val="both"/>
        <w:rPr>
          <w:b/>
          <w:lang w:val="sr-Cyrl-CS"/>
        </w:rPr>
      </w:pPr>
      <w:r>
        <w:rPr>
          <w:b/>
          <w:lang w:val="sr-Cyrl-CS"/>
        </w:rPr>
        <w:t xml:space="preserve">1. </w:t>
      </w:r>
      <w:r w:rsidR="00BD2311">
        <w:rPr>
          <w:b/>
          <w:lang w:val="sr-Cyrl-CS"/>
        </w:rPr>
        <w:t>ПОДАЦИ О ЈЕЗИКУ НА КОЈЕМ ПОНУДА МОРА ДА БУДЕ САСТАВЉЕНА</w:t>
      </w:r>
    </w:p>
    <w:p w:rsidR="00BD2311" w:rsidRPr="00BD2311" w:rsidRDefault="00BD2311" w:rsidP="00BD2311">
      <w:pPr>
        <w:ind w:left="720"/>
        <w:jc w:val="both"/>
        <w:rPr>
          <w:sz w:val="16"/>
          <w:szCs w:val="16"/>
          <w:lang w:val="sr-Cyrl-CS"/>
        </w:rPr>
      </w:pPr>
    </w:p>
    <w:p w:rsidR="00BD2311" w:rsidRDefault="00BD2311" w:rsidP="00BD2311">
      <w:pPr>
        <w:ind w:left="360" w:firstLine="360"/>
        <w:jc w:val="both"/>
        <w:rPr>
          <w:lang w:val="pl-PL"/>
        </w:rPr>
      </w:pPr>
      <w:r w:rsidRPr="00454700">
        <w:rPr>
          <w:lang w:val="pl-PL"/>
        </w:rPr>
        <w:t>Понуду саставити на српском језику.</w:t>
      </w:r>
    </w:p>
    <w:p w:rsidR="00BD2311" w:rsidRPr="00BD2311" w:rsidRDefault="00BD2311" w:rsidP="00BD2311">
      <w:pPr>
        <w:ind w:left="360" w:firstLine="360"/>
        <w:jc w:val="both"/>
        <w:rPr>
          <w:sz w:val="16"/>
          <w:szCs w:val="16"/>
          <w:lang w:val="sr-Cyrl-CS"/>
        </w:rPr>
      </w:pPr>
    </w:p>
    <w:p w:rsidR="00BD2311" w:rsidRPr="00B1160F" w:rsidRDefault="00BD2311" w:rsidP="00B1160F">
      <w:pPr>
        <w:pStyle w:val="ListParagraph"/>
        <w:numPr>
          <w:ilvl w:val="0"/>
          <w:numId w:val="2"/>
        </w:numPr>
        <w:ind w:left="630" w:hanging="270"/>
        <w:jc w:val="both"/>
        <w:rPr>
          <w:sz w:val="24"/>
          <w:szCs w:val="24"/>
          <w:lang w:val="sr-Cyrl-CS"/>
        </w:rPr>
      </w:pPr>
      <w:r w:rsidRPr="00B1160F">
        <w:rPr>
          <w:sz w:val="24"/>
          <w:szCs w:val="24"/>
          <w:lang w:val="sr-Cyrl-CS"/>
        </w:rPr>
        <w:t>НАЧИН НА КОЈИ ПОНУДА МОРА ДА БУДЕ САЧИЊЕНА</w:t>
      </w:r>
    </w:p>
    <w:p w:rsidR="00BD2311" w:rsidRPr="00BD2311" w:rsidRDefault="00BD2311" w:rsidP="00BD2311">
      <w:pPr>
        <w:ind w:left="720"/>
        <w:jc w:val="both"/>
        <w:rPr>
          <w:sz w:val="16"/>
          <w:szCs w:val="16"/>
          <w:lang w:val="sr-Cyrl-CS"/>
        </w:rPr>
      </w:pPr>
    </w:p>
    <w:p w:rsidR="007968E7" w:rsidRPr="00454700" w:rsidRDefault="007968E7" w:rsidP="007968E7">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968E7" w:rsidRPr="00454700" w:rsidRDefault="007968E7" w:rsidP="007968E7">
      <w:pPr>
        <w:ind w:left="720"/>
        <w:jc w:val="both"/>
        <w:rPr>
          <w:lang w:val="sr-Cyrl-CS"/>
        </w:rPr>
      </w:pPr>
      <w:r w:rsidRPr="00454700">
        <w:rPr>
          <w:lang w:val="sr-Cyrl-CS"/>
        </w:rPr>
        <w:t>На поле</w:t>
      </w:r>
      <w:r>
        <w:rPr>
          <w:lang w:val="sr-Cyrl-CS"/>
        </w:rPr>
        <w:t>ђ</w:t>
      </w:r>
      <w:r w:rsidRPr="00454700">
        <w:rPr>
          <w:lang w:val="sr-Cyrl-CS"/>
        </w:rPr>
        <w:t>ини коверте или на кутији навести назив и адресу понуђача.</w:t>
      </w:r>
    </w:p>
    <w:p w:rsidR="007968E7" w:rsidRPr="00454700" w:rsidRDefault="007968E7" w:rsidP="007968E7">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2311" w:rsidRPr="00ED6677" w:rsidRDefault="007968E7" w:rsidP="007968E7">
      <w:pPr>
        <w:ind w:left="720"/>
        <w:jc w:val="both"/>
        <w:rPr>
          <w:b/>
        </w:rPr>
      </w:pPr>
      <w:r w:rsidRPr="00454700">
        <w:rPr>
          <w:lang w:val="sr-Cyrl-CS"/>
        </w:rPr>
        <w:t xml:space="preserve">Понуду доставити на адресу: </w:t>
      </w:r>
      <w:r w:rsidR="00034D93" w:rsidRPr="00454700">
        <w:rPr>
          <w:lang w:val="sr-Cyrl-CS"/>
        </w:rPr>
        <w:t>ЈКП “</w:t>
      </w:r>
      <w:r w:rsidR="00034D93">
        <w:rPr>
          <w:lang w:val="sr-Cyrl-CS"/>
        </w:rPr>
        <w:t>Стан</w:t>
      </w:r>
      <w:r w:rsidR="00034D93" w:rsidRPr="00454700">
        <w:rPr>
          <w:lang w:val="sr-Cyrl-CS"/>
        </w:rPr>
        <w:t xml:space="preserve">”, </w:t>
      </w:r>
      <w:r w:rsidR="00034D93">
        <w:rPr>
          <w:lang w:val="sr-Cyrl-CS"/>
        </w:rPr>
        <w:t>Ласла Гала 22, Нови С</w:t>
      </w:r>
      <w:r w:rsidR="00034D93" w:rsidRPr="00454700">
        <w:rPr>
          <w:lang w:val="sr-Cyrl-CS"/>
        </w:rPr>
        <w:t>ад</w:t>
      </w:r>
      <w:r w:rsidRPr="005B33C4">
        <w:rPr>
          <w:lang w:val="sr-Cyrl-CS"/>
        </w:rPr>
        <w:t>, са назнаком:</w:t>
      </w:r>
      <w:r w:rsidR="009A668E" w:rsidRPr="005B33C4">
        <w:rPr>
          <w:b/>
          <w:lang w:val="sr-Cyrl-CS"/>
        </w:rPr>
        <w:t>“Понуда за јавну набавку</w:t>
      </w:r>
      <w:r w:rsidR="00BD2311" w:rsidRPr="005B33C4">
        <w:rPr>
          <w:lang w:val="sr-Cyrl-CS"/>
        </w:rPr>
        <w:t xml:space="preserve"> –</w:t>
      </w:r>
      <w:r w:rsidR="009F2CA8">
        <w:rPr>
          <w:b/>
          <w:lang w:val="sr-Cyrl-CS"/>
        </w:rPr>
        <w:t>Возило са хидрауличном радном платформом</w:t>
      </w:r>
      <w:r w:rsidR="006F1ADD" w:rsidRPr="005B33C4">
        <w:rPr>
          <w:b/>
        </w:rPr>
        <w:t xml:space="preserve">, </w:t>
      </w:r>
      <w:r w:rsidR="002A51B9" w:rsidRPr="005B33C4">
        <w:rPr>
          <w:b/>
        </w:rPr>
        <w:t xml:space="preserve">ЈН </w:t>
      </w:r>
      <w:r w:rsidR="006F1ADD" w:rsidRPr="005B33C4">
        <w:rPr>
          <w:b/>
        </w:rPr>
        <w:t xml:space="preserve">број </w:t>
      </w:r>
      <w:r w:rsidR="00DC15EC" w:rsidRPr="00DC15EC">
        <w:rPr>
          <w:b/>
        </w:rPr>
        <w:t>19</w:t>
      </w:r>
      <w:r w:rsidR="009F2CA8" w:rsidRPr="00DC15EC">
        <w:rPr>
          <w:b/>
        </w:rPr>
        <w:t>/2020</w:t>
      </w:r>
      <w:r w:rsidR="00BD2311" w:rsidRPr="00DC15EC">
        <w:rPr>
          <w:b/>
          <w:lang w:val="sr-Cyrl-CS"/>
        </w:rPr>
        <w:t>–</w:t>
      </w:r>
      <w:r w:rsidR="00BD2311" w:rsidRPr="005B33C4">
        <w:rPr>
          <w:b/>
          <w:lang w:val="sr-Cyrl-CS"/>
        </w:rPr>
        <w:t xml:space="preserve"> НЕ ОТВАРАТИ”. </w:t>
      </w:r>
      <w:r w:rsidR="00BD2311" w:rsidRPr="005B33C4">
        <w:rPr>
          <w:lang w:val="sr-Cyrl-CS"/>
        </w:rPr>
        <w:t>Понуда се сматра благовременом уколико је примљена од стране</w:t>
      </w:r>
      <w:r w:rsidR="00BD2311" w:rsidRPr="007D1CF3">
        <w:rPr>
          <w:lang w:val="sr-Cyrl-CS"/>
        </w:rPr>
        <w:t xml:space="preserve"> наручиоца </w:t>
      </w:r>
      <w:r w:rsidR="00BD2311" w:rsidRPr="00DC15EC">
        <w:rPr>
          <w:lang w:val="sr-Cyrl-CS"/>
        </w:rPr>
        <w:t xml:space="preserve">до </w:t>
      </w:r>
      <w:r w:rsidR="00717964">
        <w:rPr>
          <w:b/>
        </w:rPr>
        <w:t>03.08</w:t>
      </w:r>
      <w:r w:rsidR="00034D93" w:rsidRPr="00DC15EC">
        <w:rPr>
          <w:b/>
        </w:rPr>
        <w:t>.</w:t>
      </w:r>
      <w:r w:rsidR="00034D93" w:rsidRPr="00DC15EC">
        <w:rPr>
          <w:b/>
          <w:lang w:val="sr-Cyrl-CS"/>
        </w:rPr>
        <w:t xml:space="preserve">2020. године до </w:t>
      </w:r>
      <w:r w:rsidR="005166B4">
        <w:rPr>
          <w:b/>
        </w:rPr>
        <w:t xml:space="preserve">12:00 </w:t>
      </w:r>
      <w:r w:rsidR="00034D93" w:rsidRPr="00DC15EC">
        <w:rPr>
          <w:b/>
          <w:lang w:val="sr-Cyrl-CS"/>
        </w:rPr>
        <w:t>часова.</w:t>
      </w:r>
    </w:p>
    <w:p w:rsidR="009A668E" w:rsidRDefault="009A668E" w:rsidP="00BD2311">
      <w:pPr>
        <w:ind w:left="720"/>
        <w:jc w:val="both"/>
      </w:pPr>
    </w:p>
    <w:p w:rsidR="007968E7" w:rsidRDefault="007968E7" w:rsidP="007968E7">
      <w:pPr>
        <w:ind w:left="720"/>
        <w:jc w:val="both"/>
        <w:rPr>
          <w:lang w:val="sr-Cyrl-CS"/>
        </w:rPr>
      </w:pPr>
      <w:r>
        <w:rPr>
          <w:lang w:val="sr-Cyrl-CS"/>
        </w:rPr>
        <w:t>Наручилац ће, по пријему одређене понуде, на коверти, односно кутији у којој се понуда налази, обележити време прије</w:t>
      </w:r>
      <w:r w:rsidR="00057390">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7968E7" w:rsidRDefault="007968E7" w:rsidP="007968E7">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A668E" w:rsidRDefault="007968E7" w:rsidP="007968E7">
      <w:pPr>
        <w:ind w:left="720"/>
        <w:jc w:val="both"/>
        <w:rPr>
          <w:lang w:val="sr-Cyrl-CS"/>
        </w:rPr>
      </w:pPr>
      <w:r w:rsidRPr="00D72B3D">
        <w:rPr>
          <w:color w:val="000000"/>
          <w:lang w:val="sr-Cyrl-CS"/>
        </w:rPr>
        <w:t>Понуда, поред докумената, којим се доказује испуњеност обавезних и додатних услова, мора садржати</w:t>
      </w:r>
      <w:r w:rsidR="009A668E">
        <w:rPr>
          <w:lang w:val="sr-Cyrl-CS"/>
        </w:rPr>
        <w:t>:</w:t>
      </w:r>
    </w:p>
    <w:p w:rsidR="009A668E" w:rsidRDefault="009A668E" w:rsidP="00BD784E">
      <w:pPr>
        <w:numPr>
          <w:ilvl w:val="0"/>
          <w:numId w:val="5"/>
        </w:numPr>
        <w:ind w:left="1170" w:firstLine="0"/>
        <w:jc w:val="both"/>
        <w:rPr>
          <w:lang w:val="sr-Cyrl-CS"/>
        </w:rPr>
      </w:pPr>
      <w:r>
        <w:rPr>
          <w:lang w:val="sr-Cyrl-CS"/>
        </w:rPr>
        <w:t>Образац понуде,</w:t>
      </w:r>
    </w:p>
    <w:p w:rsidR="00941D7E" w:rsidRPr="00941D7E" w:rsidRDefault="009A668E" w:rsidP="00BD784E">
      <w:pPr>
        <w:numPr>
          <w:ilvl w:val="0"/>
          <w:numId w:val="5"/>
        </w:numPr>
        <w:ind w:left="1170" w:firstLine="0"/>
        <w:jc w:val="both"/>
        <w:rPr>
          <w:lang w:val="sr-Cyrl-CS"/>
        </w:rPr>
      </w:pPr>
      <w:r>
        <w:rPr>
          <w:lang w:val="sr-Cyrl-CS"/>
        </w:rPr>
        <w:t xml:space="preserve">Врста, техничке карактеристике, квалитет, количина и </w:t>
      </w:r>
      <w:r w:rsidRPr="00647D06">
        <w:rPr>
          <w:lang w:val="sr-Cyrl-CS"/>
        </w:rPr>
        <w:t xml:space="preserve">опис </w:t>
      </w:r>
      <w:r>
        <w:rPr>
          <w:lang w:val="sr-Cyrl-CS"/>
        </w:rPr>
        <w:t>добара</w:t>
      </w:r>
      <w:r w:rsidRPr="00647D06">
        <w:rPr>
          <w:lang w:val="sr-Cyrl-CS"/>
        </w:rPr>
        <w:t xml:space="preserve">, начин </w:t>
      </w:r>
    </w:p>
    <w:p w:rsidR="009A668E" w:rsidRPr="00094FC9" w:rsidRDefault="009A668E" w:rsidP="00941D7E">
      <w:pPr>
        <w:ind w:left="1440" w:firstLine="30"/>
        <w:jc w:val="both"/>
        <w:rPr>
          <w:lang w:val="sr-Cyrl-CS"/>
        </w:rPr>
      </w:pPr>
      <w:r w:rsidRPr="00647D06">
        <w:rPr>
          <w:lang w:val="sr-Cyrl-CS"/>
        </w:rPr>
        <w:t xml:space="preserve">спровођења контроле и обезбеђења гаранције квалитета, рок </w:t>
      </w:r>
      <w:r>
        <w:rPr>
          <w:lang w:val="sr-Cyrl-CS"/>
        </w:rPr>
        <w:t>испоруке</w:t>
      </w:r>
      <w:r w:rsidRPr="00647D06">
        <w:rPr>
          <w:lang w:val="sr-Cyrl-CS"/>
        </w:rPr>
        <w:t>,</w:t>
      </w:r>
      <w:r>
        <w:rPr>
          <w:lang w:val="sr-Cyrl-CS"/>
        </w:rPr>
        <w:t xml:space="preserve"> место испоруке;</w:t>
      </w:r>
    </w:p>
    <w:p w:rsidR="009A668E" w:rsidRDefault="009A668E" w:rsidP="00BD784E">
      <w:pPr>
        <w:numPr>
          <w:ilvl w:val="0"/>
          <w:numId w:val="5"/>
        </w:numPr>
        <w:ind w:left="1170" w:firstLine="0"/>
        <w:jc w:val="both"/>
        <w:rPr>
          <w:lang w:val="sr-Cyrl-CS"/>
        </w:rPr>
      </w:pPr>
      <w:r>
        <w:rPr>
          <w:lang w:val="sr-Cyrl-CS"/>
        </w:rPr>
        <w:t>Модел уговора,</w:t>
      </w:r>
    </w:p>
    <w:p w:rsidR="009A668E" w:rsidRDefault="009A668E" w:rsidP="00BD784E">
      <w:pPr>
        <w:numPr>
          <w:ilvl w:val="0"/>
          <w:numId w:val="5"/>
        </w:numPr>
        <w:ind w:left="1170" w:firstLine="0"/>
        <w:jc w:val="both"/>
        <w:rPr>
          <w:lang w:val="sr-Cyrl-CS"/>
        </w:rPr>
      </w:pPr>
      <w:r>
        <w:rPr>
          <w:lang w:val="sr-Cyrl-CS"/>
        </w:rPr>
        <w:t>Образац структуре цена,</w:t>
      </w:r>
    </w:p>
    <w:p w:rsidR="009A668E" w:rsidRDefault="009A668E" w:rsidP="00BD784E">
      <w:pPr>
        <w:numPr>
          <w:ilvl w:val="0"/>
          <w:numId w:val="5"/>
        </w:numPr>
        <w:ind w:left="1170" w:firstLine="0"/>
        <w:jc w:val="both"/>
        <w:rPr>
          <w:lang w:val="sr-Cyrl-CS"/>
        </w:rPr>
      </w:pPr>
      <w:r>
        <w:rPr>
          <w:lang w:val="sr-Cyrl-CS"/>
        </w:rPr>
        <w:t>Образац трошкова припреме понуде (достављање овог обрасца није обавезно),</w:t>
      </w:r>
    </w:p>
    <w:p w:rsidR="009A668E" w:rsidRDefault="009A668E" w:rsidP="00BD784E">
      <w:pPr>
        <w:numPr>
          <w:ilvl w:val="0"/>
          <w:numId w:val="5"/>
        </w:numPr>
        <w:ind w:left="1170" w:firstLine="0"/>
        <w:jc w:val="both"/>
        <w:rPr>
          <w:lang w:val="sr-Cyrl-CS"/>
        </w:rPr>
      </w:pPr>
      <w:r>
        <w:rPr>
          <w:lang w:val="sr-Cyrl-CS"/>
        </w:rPr>
        <w:t>Образац изјаве о назависној понуди,</w:t>
      </w:r>
    </w:p>
    <w:p w:rsidR="00BD2311" w:rsidRDefault="009A668E" w:rsidP="00BD784E">
      <w:pPr>
        <w:numPr>
          <w:ilvl w:val="0"/>
          <w:numId w:val="5"/>
        </w:numPr>
        <w:ind w:left="1170" w:firstLine="0"/>
        <w:jc w:val="both"/>
        <w:rPr>
          <w:lang w:val="sr-Cyrl-CS"/>
        </w:rPr>
      </w:pPr>
      <w:r>
        <w:rPr>
          <w:lang w:val="sr-Cyrl-CS"/>
        </w:rPr>
        <w:t>Образац изјаве о поштовању обавеза из члана 75. став 2. Закона</w:t>
      </w:r>
    </w:p>
    <w:p w:rsidR="00034D93" w:rsidRPr="009B793F" w:rsidRDefault="00034D93" w:rsidP="00034D93">
      <w:pPr>
        <w:numPr>
          <w:ilvl w:val="0"/>
          <w:numId w:val="5"/>
        </w:numPr>
        <w:ind w:firstLine="450"/>
        <w:jc w:val="both"/>
        <w:rPr>
          <w:lang w:val="sr-Cyrl-CS"/>
        </w:rPr>
      </w:pPr>
      <w:r w:rsidRPr="009B793F">
        <w:t>Меница за озбиљност понуде.</w:t>
      </w:r>
    </w:p>
    <w:p w:rsidR="009A668E" w:rsidRDefault="009A668E" w:rsidP="009A668E">
      <w:pPr>
        <w:jc w:val="both"/>
        <w:rPr>
          <w:lang w:val="sr-Cyrl-CS"/>
        </w:rPr>
      </w:pPr>
    </w:p>
    <w:p w:rsidR="001A2BBB" w:rsidRDefault="001A2BBB" w:rsidP="001A2BBB">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1A2BBB" w:rsidRPr="00150D8C" w:rsidRDefault="001A2BBB" w:rsidP="001A2BBB">
      <w:pPr>
        <w:ind w:left="720"/>
        <w:jc w:val="both"/>
      </w:pPr>
      <w:r w:rsidRPr="00150D8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1A2BBB" w:rsidRPr="00150D8C" w:rsidRDefault="001A2BBB" w:rsidP="001A2BBB">
      <w:pPr>
        <w:ind w:left="720"/>
        <w:jc w:val="both"/>
        <w:rPr>
          <w:lang w:val="sr-Cyrl-CS"/>
        </w:rPr>
      </w:pPr>
      <w:r w:rsidRPr="00150D8C">
        <w:rPr>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r>
        <w:rPr>
          <w:lang w:val="sr-Cyrl-CS"/>
        </w:rPr>
        <w:t>.</w:t>
      </w:r>
    </w:p>
    <w:p w:rsidR="001A2BBB" w:rsidRPr="00150D8C" w:rsidRDefault="001A2BBB" w:rsidP="001A2BBB">
      <w:pPr>
        <w:ind w:left="720"/>
        <w:jc w:val="both"/>
        <w:rPr>
          <w:lang w:val="sr-Cyrl-CS"/>
        </w:rPr>
      </w:pPr>
      <w:r w:rsidRPr="00150D8C">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150D8C">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9A668E" w:rsidRPr="009A668E" w:rsidRDefault="001A2BBB" w:rsidP="001A2BBB">
      <w:pPr>
        <w:ind w:left="720"/>
        <w:jc w:val="both"/>
        <w:rPr>
          <w:lang w:val="sr-Cyrl-CS"/>
        </w:rPr>
      </w:pPr>
      <w:r w:rsidRPr="00150D8C">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наведно</w:t>
      </w:r>
      <w:r>
        <w:rPr>
          <w:lang w:val="sr-Cyrl-CS"/>
        </w:rPr>
        <w:t xml:space="preserve">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9A668E" w:rsidRPr="009A668E">
        <w:rPr>
          <w:lang w:val="sr-Cyrl-CS"/>
        </w:rPr>
        <w:t>.</w:t>
      </w:r>
    </w:p>
    <w:p w:rsidR="009A668E" w:rsidRPr="009A668E" w:rsidRDefault="009A668E" w:rsidP="009A668E">
      <w:pPr>
        <w:ind w:left="720"/>
        <w:jc w:val="both"/>
      </w:pPr>
    </w:p>
    <w:p w:rsidR="009A668E" w:rsidRPr="009A668E" w:rsidRDefault="009A668E" w:rsidP="00B1160F">
      <w:pPr>
        <w:numPr>
          <w:ilvl w:val="0"/>
          <w:numId w:val="2"/>
        </w:numPr>
        <w:jc w:val="both"/>
        <w:rPr>
          <w:b/>
        </w:rPr>
      </w:pPr>
      <w:r w:rsidRPr="009A668E">
        <w:rPr>
          <w:b/>
        </w:rPr>
        <w:t>ПАРТИЈЕ</w:t>
      </w:r>
    </w:p>
    <w:p w:rsidR="009A668E" w:rsidRPr="009A668E" w:rsidRDefault="009A668E" w:rsidP="009A668E">
      <w:pPr>
        <w:ind w:left="720"/>
        <w:jc w:val="both"/>
      </w:pPr>
    </w:p>
    <w:p w:rsidR="009A668E" w:rsidRPr="009A668E" w:rsidRDefault="009A668E" w:rsidP="009A668E">
      <w:pPr>
        <w:ind w:left="720"/>
        <w:jc w:val="both"/>
        <w:rPr>
          <w:lang w:val="sr-Cyrl-CS"/>
        </w:rPr>
      </w:pPr>
      <w:r w:rsidRPr="009A668E">
        <w:rPr>
          <w:lang w:val="sr-Cyrl-CS"/>
        </w:rPr>
        <w:t>Предметна јавна набавка није обликована по партијама.</w:t>
      </w:r>
    </w:p>
    <w:p w:rsidR="009A668E" w:rsidRPr="009A668E" w:rsidRDefault="009A668E" w:rsidP="009A668E">
      <w:pPr>
        <w:ind w:left="720"/>
        <w:jc w:val="both"/>
        <w:rPr>
          <w:lang w:val="sr-Cyrl-CS"/>
        </w:rPr>
      </w:pPr>
    </w:p>
    <w:p w:rsidR="009A668E" w:rsidRPr="009A668E" w:rsidRDefault="009A668E" w:rsidP="00B1160F">
      <w:pPr>
        <w:numPr>
          <w:ilvl w:val="0"/>
          <w:numId w:val="2"/>
        </w:numPr>
        <w:jc w:val="both"/>
        <w:rPr>
          <w:b/>
        </w:rPr>
      </w:pPr>
      <w:r w:rsidRPr="009A668E">
        <w:rPr>
          <w:b/>
          <w:lang w:val="sr-Cyrl-CS"/>
        </w:rPr>
        <w:t>ПОНУДА СА ВАРИЈАНТАМА</w:t>
      </w:r>
    </w:p>
    <w:p w:rsidR="009A668E" w:rsidRPr="009A668E" w:rsidRDefault="009A668E" w:rsidP="009A668E">
      <w:pPr>
        <w:jc w:val="both"/>
        <w:rPr>
          <w:lang w:val="sr-Cyrl-CS"/>
        </w:rPr>
      </w:pPr>
    </w:p>
    <w:p w:rsidR="00BD2311" w:rsidRPr="009A668E" w:rsidRDefault="009A668E" w:rsidP="009A668E">
      <w:pPr>
        <w:ind w:left="720"/>
        <w:jc w:val="both"/>
        <w:rPr>
          <w:lang w:val="sr-Cyrl-CS"/>
        </w:rPr>
      </w:pPr>
      <w:r w:rsidRPr="009A668E">
        <w:rPr>
          <w:lang w:val="sr-Cyrl-CS"/>
        </w:rPr>
        <w:t>Подношење понуде са варијантама није дозвољено.</w:t>
      </w:r>
      <w:r w:rsidR="00BD2311" w:rsidRPr="009A668E">
        <w:rPr>
          <w:lang w:val="sr-Cyrl-CS"/>
        </w:rPr>
        <w:t>.</w:t>
      </w:r>
    </w:p>
    <w:p w:rsidR="00BD2311" w:rsidRPr="009A668E" w:rsidRDefault="00BD2311" w:rsidP="00BD2311">
      <w:pPr>
        <w:ind w:left="720"/>
        <w:jc w:val="both"/>
        <w:rPr>
          <w:lang w:val="sr-Cyrl-CS"/>
        </w:rPr>
      </w:pPr>
    </w:p>
    <w:p w:rsidR="00BD2311" w:rsidRPr="00E74192" w:rsidRDefault="00BD2311" w:rsidP="00B1160F">
      <w:pPr>
        <w:numPr>
          <w:ilvl w:val="0"/>
          <w:numId w:val="2"/>
        </w:numPr>
        <w:jc w:val="both"/>
        <w:rPr>
          <w:b/>
        </w:rPr>
      </w:pPr>
      <w:r w:rsidRPr="00E74192">
        <w:rPr>
          <w:b/>
          <w:lang w:val="sr-Cyrl-CS"/>
        </w:rPr>
        <w:t>НА</w:t>
      </w:r>
      <w:r>
        <w:rPr>
          <w:b/>
          <w:lang w:val="sr-Cyrl-CS"/>
        </w:rPr>
        <w:t>Ч</w:t>
      </w:r>
      <w:r w:rsidRPr="00E74192">
        <w:rPr>
          <w:b/>
          <w:lang w:val="sr-Cyrl-CS"/>
        </w:rPr>
        <w:t>ИН</w:t>
      </w:r>
      <w:r>
        <w:rPr>
          <w:b/>
          <w:lang w:val="sr-Cyrl-CS"/>
        </w:rPr>
        <w:t xml:space="preserve"> ИЗМЕНЕ, ДОПУНЕ И ОПОЗИВА ПОНУДЕ</w:t>
      </w:r>
    </w:p>
    <w:p w:rsidR="00BD2311" w:rsidRPr="00390620" w:rsidRDefault="00BD2311" w:rsidP="00BD2311">
      <w:pPr>
        <w:ind w:left="720"/>
        <w:jc w:val="both"/>
        <w:rPr>
          <w:sz w:val="16"/>
          <w:szCs w:val="16"/>
          <w:lang w:val="sr-Cyrl-CS"/>
        </w:rPr>
      </w:pPr>
    </w:p>
    <w:p w:rsidR="001A2BBB" w:rsidRDefault="001A2BBB" w:rsidP="001A2BBB">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1A2BBB" w:rsidRDefault="001A2BBB" w:rsidP="001A2BBB">
      <w:pPr>
        <w:ind w:left="720"/>
        <w:jc w:val="both"/>
        <w:rPr>
          <w:lang w:val="sr-Cyrl-CS"/>
        </w:rPr>
      </w:pPr>
      <w:r>
        <w:rPr>
          <w:lang w:val="sr-Cyrl-CS"/>
        </w:rPr>
        <w:t>Понуђач је дужан да јасно назначи који део понуде мења, односно која документа накнадно доставља.</w:t>
      </w:r>
    </w:p>
    <w:p w:rsidR="00BD2311" w:rsidRDefault="001A2BBB" w:rsidP="001A2BBB">
      <w:pPr>
        <w:ind w:left="720"/>
        <w:jc w:val="both"/>
        <w:rPr>
          <w:lang w:val="sr-Cyrl-CS"/>
        </w:rPr>
      </w:pPr>
      <w:r w:rsidRPr="00A078CD">
        <w:rPr>
          <w:lang w:val="sr-Cyrl-CS"/>
        </w:rPr>
        <w:t xml:space="preserve">Измену, допуну или опозив понуде треба доставити на адресу: </w:t>
      </w:r>
      <w:r w:rsidR="007853AE" w:rsidRPr="00217BE6">
        <w:rPr>
          <w:lang w:val="sr-Cyrl-CS"/>
        </w:rPr>
        <w:t>ЈКП “</w:t>
      </w:r>
      <w:r w:rsidR="007853AE">
        <w:rPr>
          <w:lang w:val="sr-Cyrl-CS"/>
        </w:rPr>
        <w:t>Стан”, Ласла Гала 22</w:t>
      </w:r>
      <w:r w:rsidR="007853AE" w:rsidRPr="00217BE6">
        <w:rPr>
          <w:lang w:val="sr-Cyrl-CS"/>
        </w:rPr>
        <w:t xml:space="preserve">, Нови </w:t>
      </w:r>
      <w:r w:rsidR="007853AE">
        <w:rPr>
          <w:lang w:val="sr-Cyrl-CS"/>
        </w:rPr>
        <w:t>С</w:t>
      </w:r>
      <w:r w:rsidR="007853AE" w:rsidRPr="00217BE6">
        <w:rPr>
          <w:lang w:val="sr-Cyrl-CS"/>
        </w:rPr>
        <w:t>ад</w:t>
      </w:r>
      <w:r w:rsidRPr="00A078CD">
        <w:rPr>
          <w:lang w:val="sr-Cyrl-CS"/>
        </w:rPr>
        <w:t>, са назнаком</w:t>
      </w:r>
      <w:r w:rsidR="00BD2311">
        <w:rPr>
          <w:lang w:val="sr-Cyrl-CS"/>
        </w:rPr>
        <w:t>:</w:t>
      </w:r>
    </w:p>
    <w:p w:rsidR="00BD2311" w:rsidRPr="00583A2D" w:rsidRDefault="00BD2311" w:rsidP="00C04E50">
      <w:pPr>
        <w:pStyle w:val="ListParagraph"/>
        <w:jc w:val="both"/>
        <w:rPr>
          <w:sz w:val="24"/>
          <w:szCs w:val="24"/>
          <w:lang w:val="sr-Cyrl-CS"/>
        </w:rPr>
      </w:pPr>
      <w:r w:rsidRPr="005B33C4">
        <w:rPr>
          <w:sz w:val="24"/>
          <w:szCs w:val="24"/>
          <w:lang w:val="sr-Cyrl-CS"/>
        </w:rPr>
        <w:t xml:space="preserve">“Измена понуде за јавну набавку добара – </w:t>
      </w:r>
      <w:r w:rsidR="009F2CA8">
        <w:rPr>
          <w:sz w:val="24"/>
          <w:szCs w:val="24"/>
          <w:lang w:val="sr-Cyrl-CS"/>
        </w:rPr>
        <w:t>Возило са хидрауличном радном платформом</w:t>
      </w:r>
      <w:r w:rsidR="005B33C4" w:rsidRPr="005B33C4">
        <w:rPr>
          <w:sz w:val="24"/>
          <w:szCs w:val="24"/>
        </w:rPr>
        <w:t xml:space="preserve">, ЈН број </w:t>
      </w:r>
      <w:r w:rsidR="00583A2D">
        <w:rPr>
          <w:sz w:val="24"/>
          <w:szCs w:val="24"/>
        </w:rPr>
        <w:t>19</w:t>
      </w:r>
      <w:r w:rsidR="009F2CA8" w:rsidRPr="00583A2D">
        <w:rPr>
          <w:sz w:val="24"/>
          <w:szCs w:val="24"/>
        </w:rPr>
        <w:t>/2020</w:t>
      </w:r>
      <w:r w:rsidRPr="00583A2D">
        <w:rPr>
          <w:sz w:val="24"/>
          <w:szCs w:val="24"/>
          <w:lang w:val="sr-Cyrl-CS"/>
        </w:rPr>
        <w:t>– НЕ ОТВАРАТИ”, или</w:t>
      </w:r>
    </w:p>
    <w:p w:rsidR="00BD2311" w:rsidRPr="00583A2D" w:rsidRDefault="00BD2311" w:rsidP="00BD2311">
      <w:pPr>
        <w:pStyle w:val="ListParagraph"/>
        <w:jc w:val="both"/>
        <w:rPr>
          <w:sz w:val="24"/>
          <w:szCs w:val="24"/>
          <w:lang w:val="sr-Cyrl-CS"/>
        </w:rPr>
      </w:pPr>
      <w:r w:rsidRPr="00583A2D">
        <w:rPr>
          <w:sz w:val="24"/>
          <w:szCs w:val="24"/>
          <w:lang w:val="sr-Cyrl-CS"/>
        </w:rPr>
        <w:t xml:space="preserve">“Допуна понуде за јавну набавку добара – </w:t>
      </w:r>
      <w:r w:rsidR="009F2CA8" w:rsidRPr="00583A2D">
        <w:rPr>
          <w:sz w:val="24"/>
          <w:szCs w:val="24"/>
          <w:lang w:val="sr-Cyrl-CS"/>
        </w:rPr>
        <w:t>Возило са хидрауличном радном платформом</w:t>
      </w:r>
      <w:r w:rsidR="005B33C4" w:rsidRPr="00583A2D">
        <w:rPr>
          <w:sz w:val="24"/>
          <w:szCs w:val="24"/>
        </w:rPr>
        <w:t xml:space="preserve">, ЈН број </w:t>
      </w:r>
      <w:r w:rsidR="00583A2D">
        <w:rPr>
          <w:sz w:val="24"/>
          <w:szCs w:val="24"/>
        </w:rPr>
        <w:t>19</w:t>
      </w:r>
      <w:r w:rsidR="009F2CA8" w:rsidRPr="00583A2D">
        <w:rPr>
          <w:sz w:val="24"/>
          <w:szCs w:val="24"/>
        </w:rPr>
        <w:t>/2020</w:t>
      </w:r>
      <w:r w:rsidR="00C04E50" w:rsidRPr="00583A2D">
        <w:rPr>
          <w:sz w:val="24"/>
          <w:szCs w:val="24"/>
          <w:lang w:val="sr-Cyrl-CS"/>
        </w:rPr>
        <w:t>– НЕ ОТВАРАТИ”</w:t>
      </w:r>
      <w:r w:rsidRPr="00583A2D">
        <w:rPr>
          <w:sz w:val="24"/>
          <w:szCs w:val="24"/>
          <w:lang w:val="sr-Cyrl-CS"/>
        </w:rPr>
        <w:t>или</w:t>
      </w:r>
    </w:p>
    <w:p w:rsidR="00BD2311" w:rsidRPr="00583A2D" w:rsidRDefault="00BD2311" w:rsidP="00BD2311">
      <w:pPr>
        <w:pStyle w:val="ListParagraph"/>
        <w:jc w:val="both"/>
        <w:rPr>
          <w:sz w:val="24"/>
          <w:szCs w:val="24"/>
          <w:lang w:val="sr-Cyrl-CS"/>
        </w:rPr>
      </w:pPr>
      <w:r w:rsidRPr="00583A2D">
        <w:rPr>
          <w:sz w:val="24"/>
          <w:szCs w:val="24"/>
          <w:lang w:val="sr-Cyrl-CS"/>
        </w:rPr>
        <w:t xml:space="preserve">“Опозив понуде за јавну набавку добара – </w:t>
      </w:r>
      <w:r w:rsidR="009F2CA8" w:rsidRPr="00583A2D">
        <w:rPr>
          <w:sz w:val="24"/>
          <w:szCs w:val="24"/>
          <w:lang w:val="sr-Cyrl-CS"/>
        </w:rPr>
        <w:t>Возило са хидрауличном радном платформом</w:t>
      </w:r>
      <w:r w:rsidR="005B33C4" w:rsidRPr="00583A2D">
        <w:rPr>
          <w:sz w:val="24"/>
          <w:szCs w:val="24"/>
        </w:rPr>
        <w:t xml:space="preserve">, ЈН број </w:t>
      </w:r>
      <w:r w:rsidR="00583A2D">
        <w:rPr>
          <w:sz w:val="24"/>
          <w:szCs w:val="24"/>
        </w:rPr>
        <w:t>19</w:t>
      </w:r>
      <w:r w:rsidR="009F2CA8" w:rsidRPr="00583A2D">
        <w:rPr>
          <w:sz w:val="24"/>
          <w:szCs w:val="24"/>
        </w:rPr>
        <w:t>/2020</w:t>
      </w:r>
      <w:r w:rsidR="00C04E50" w:rsidRPr="00583A2D">
        <w:rPr>
          <w:sz w:val="24"/>
          <w:szCs w:val="24"/>
          <w:lang w:val="sr-Cyrl-CS"/>
        </w:rPr>
        <w:t>– НЕ ОТВАРАТИ”</w:t>
      </w:r>
      <w:r w:rsidRPr="00583A2D">
        <w:rPr>
          <w:sz w:val="24"/>
          <w:szCs w:val="24"/>
          <w:lang w:val="sr-Cyrl-CS"/>
        </w:rPr>
        <w:t>, или</w:t>
      </w:r>
    </w:p>
    <w:p w:rsidR="00BD2311" w:rsidRPr="00583A2D" w:rsidRDefault="00BD2311" w:rsidP="00BD2311">
      <w:pPr>
        <w:pStyle w:val="ListParagraph"/>
        <w:jc w:val="both"/>
        <w:rPr>
          <w:sz w:val="24"/>
          <w:szCs w:val="24"/>
          <w:lang w:val="sr-Cyrl-CS"/>
        </w:rPr>
      </w:pPr>
      <w:r w:rsidRPr="00583A2D">
        <w:rPr>
          <w:sz w:val="24"/>
          <w:szCs w:val="24"/>
          <w:lang w:val="sr-Cyrl-CS"/>
        </w:rPr>
        <w:t xml:space="preserve">“Измена и допуна понуде за јавну набавку добара – </w:t>
      </w:r>
      <w:r w:rsidR="009F2CA8" w:rsidRPr="00583A2D">
        <w:rPr>
          <w:sz w:val="24"/>
          <w:szCs w:val="24"/>
          <w:lang w:val="sr-Cyrl-CS"/>
        </w:rPr>
        <w:t>Возило са хидрауличном радном платформом</w:t>
      </w:r>
      <w:r w:rsidR="005B33C4" w:rsidRPr="00583A2D">
        <w:rPr>
          <w:sz w:val="24"/>
          <w:szCs w:val="24"/>
        </w:rPr>
        <w:t xml:space="preserve">, ЈН број </w:t>
      </w:r>
      <w:r w:rsidR="00583A2D">
        <w:rPr>
          <w:sz w:val="24"/>
          <w:szCs w:val="24"/>
        </w:rPr>
        <w:t>19</w:t>
      </w:r>
      <w:r w:rsidR="009F2CA8" w:rsidRPr="00583A2D">
        <w:rPr>
          <w:sz w:val="24"/>
          <w:szCs w:val="24"/>
        </w:rPr>
        <w:t>/2020</w:t>
      </w:r>
      <w:r w:rsidR="00C04E50" w:rsidRPr="00583A2D">
        <w:rPr>
          <w:sz w:val="24"/>
          <w:szCs w:val="24"/>
          <w:lang w:val="sr-Cyrl-CS"/>
        </w:rPr>
        <w:t>– НЕ ОТВАРАТИ”</w:t>
      </w:r>
      <w:r w:rsidRPr="00583A2D">
        <w:rPr>
          <w:sz w:val="24"/>
          <w:szCs w:val="24"/>
          <w:lang w:val="sr-Cyrl-CS"/>
        </w:rPr>
        <w:t>.</w:t>
      </w:r>
    </w:p>
    <w:p w:rsidR="001A2BBB" w:rsidRDefault="001A2BBB" w:rsidP="001A2BBB">
      <w:pPr>
        <w:ind w:left="720"/>
        <w:jc w:val="both"/>
        <w:rPr>
          <w:lang w:val="sr-Cyrl-CS"/>
        </w:rPr>
      </w:pPr>
      <w:r w:rsidRPr="00583A2D">
        <w:rPr>
          <w:lang w:val="sr-Cyrl-CS"/>
        </w:rPr>
        <w:t>На полеђини коверте или на кутији навести назив и адресу понуђача. У случају да понуду подноси група понуђача, на коверти</w:t>
      </w:r>
      <w:r>
        <w:rPr>
          <w:lang w:val="sr-Cyrl-CS"/>
        </w:rPr>
        <w:t xml:space="preserve"> је потребно назначити да се ради о групи понуђача и навести називе и адресу свих учесника у заједничкој понуди.</w:t>
      </w:r>
    </w:p>
    <w:p w:rsidR="001A2BBB" w:rsidRDefault="001A2BBB" w:rsidP="001A2BBB">
      <w:pPr>
        <w:ind w:left="720"/>
        <w:jc w:val="both"/>
        <w:rPr>
          <w:lang w:val="sr-Cyrl-CS"/>
        </w:rPr>
      </w:pPr>
      <w:r>
        <w:rPr>
          <w:lang w:val="sr-Cyrl-CS"/>
        </w:rPr>
        <w:t>По истеку рока за подношење понуда понуђач не може да повуче нити да мења своју понуду.</w:t>
      </w:r>
    </w:p>
    <w:p w:rsidR="001A2BBB" w:rsidRDefault="001A2BBB" w:rsidP="001A2BBB">
      <w:pPr>
        <w:jc w:val="both"/>
        <w:rPr>
          <w:lang w:val="sr-Cyrl-CS"/>
        </w:rPr>
      </w:pPr>
    </w:p>
    <w:p w:rsidR="001A2BBB" w:rsidRPr="00735A17" w:rsidRDefault="001A2BBB" w:rsidP="00B1160F">
      <w:pPr>
        <w:numPr>
          <w:ilvl w:val="0"/>
          <w:numId w:val="2"/>
        </w:numPr>
        <w:jc w:val="both"/>
        <w:rPr>
          <w:lang w:val="sr-Cyrl-CS"/>
        </w:rPr>
      </w:pPr>
      <w:r>
        <w:rPr>
          <w:b/>
          <w:lang w:val="sr-Cyrl-CS"/>
        </w:rPr>
        <w:t>УЧЕСТВОВАЊЕ У ЗАЈЕДНИЧКОЈ ПОНУДИ ИЛИ КАО ПОДИЗВОЂАЧ</w:t>
      </w:r>
    </w:p>
    <w:p w:rsidR="001A2BBB" w:rsidRDefault="001A2BBB" w:rsidP="001A2BBB">
      <w:pPr>
        <w:ind w:left="720"/>
        <w:jc w:val="both"/>
        <w:rPr>
          <w:b/>
          <w:lang w:val="sr-Cyrl-CS"/>
        </w:rPr>
      </w:pPr>
    </w:p>
    <w:p w:rsidR="001A2BBB" w:rsidRDefault="001A2BBB" w:rsidP="001A2BBB">
      <w:pPr>
        <w:ind w:left="720"/>
        <w:jc w:val="both"/>
        <w:rPr>
          <w:lang w:val="sr-Cyrl-CS"/>
        </w:rPr>
      </w:pPr>
      <w:r>
        <w:rPr>
          <w:lang w:val="sr-Cyrl-CS"/>
        </w:rPr>
        <w:t>Понуђач може да поднесе само једну понуду.</w:t>
      </w:r>
    </w:p>
    <w:p w:rsidR="001A2BBB" w:rsidRDefault="001A2BBB" w:rsidP="001A2BBB">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A2BBB" w:rsidRDefault="001A2BBB" w:rsidP="001A2BBB">
      <w:pPr>
        <w:ind w:left="720"/>
        <w:jc w:val="both"/>
      </w:pPr>
      <w:r>
        <w:rPr>
          <w:lang w:val="sr-Cyrl-CS"/>
        </w:rPr>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21B6A" w:rsidRDefault="00E21B6A" w:rsidP="001A2BBB">
      <w:pPr>
        <w:ind w:left="720"/>
        <w:jc w:val="both"/>
      </w:pPr>
    </w:p>
    <w:p w:rsidR="00E21B6A" w:rsidRDefault="00E21B6A" w:rsidP="001A2BBB">
      <w:pPr>
        <w:ind w:left="720"/>
        <w:jc w:val="both"/>
      </w:pPr>
    </w:p>
    <w:p w:rsidR="00E21B6A" w:rsidRDefault="00E21B6A" w:rsidP="001A2BBB">
      <w:pPr>
        <w:ind w:left="720"/>
        <w:jc w:val="both"/>
      </w:pPr>
    </w:p>
    <w:p w:rsidR="00E21B6A" w:rsidRPr="00E21B6A" w:rsidRDefault="00E21B6A" w:rsidP="001A2BBB">
      <w:pPr>
        <w:ind w:left="720"/>
        <w:jc w:val="both"/>
      </w:pPr>
    </w:p>
    <w:p w:rsidR="007853AE" w:rsidRPr="00735A17" w:rsidRDefault="007853AE" w:rsidP="001A2BBB">
      <w:pPr>
        <w:ind w:left="720"/>
        <w:jc w:val="both"/>
        <w:rPr>
          <w:b/>
          <w:lang w:val="sr-Cyrl-CS"/>
        </w:rPr>
      </w:pPr>
    </w:p>
    <w:p w:rsidR="001A2BBB" w:rsidRPr="00735A17" w:rsidRDefault="001A2BBB" w:rsidP="00B1160F">
      <w:pPr>
        <w:numPr>
          <w:ilvl w:val="0"/>
          <w:numId w:val="2"/>
        </w:numPr>
        <w:jc w:val="both"/>
        <w:rPr>
          <w:lang w:val="sr-Cyrl-CS"/>
        </w:rPr>
      </w:pPr>
      <w:r>
        <w:rPr>
          <w:b/>
          <w:lang w:val="sr-Cyrl-CS"/>
        </w:rPr>
        <w:t>ПОНУДА СА ПОДИЗВОЂАЧЕМ</w:t>
      </w:r>
    </w:p>
    <w:p w:rsidR="001A2BBB" w:rsidRDefault="001A2BBB" w:rsidP="001A2BBB">
      <w:pPr>
        <w:ind w:left="720"/>
        <w:jc w:val="both"/>
        <w:rPr>
          <w:b/>
          <w:lang w:val="sr-Cyrl-CS"/>
        </w:rPr>
      </w:pPr>
    </w:p>
    <w:p w:rsidR="001A2BBB" w:rsidRDefault="001A2BBB" w:rsidP="001A2BBB">
      <w:pPr>
        <w:ind w:left="720"/>
        <w:jc w:val="both"/>
        <w:rPr>
          <w:lang w:val="sr-Cyrl-CS"/>
        </w:rPr>
      </w:pPr>
      <w:r>
        <w:rPr>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A2BBB" w:rsidRDefault="001A2BBB" w:rsidP="001A2BBB">
      <w:pPr>
        <w:ind w:left="720"/>
        <w:jc w:val="both"/>
        <w:rPr>
          <w:lang w:val="sr-Cyrl-CS"/>
        </w:rPr>
      </w:pPr>
      <w:r>
        <w:rPr>
          <w:lang w:val="sr-Cyrl-CS"/>
        </w:rPr>
        <w:t>Понуђач у Обрасцу понуде наводи назив и седиште подизвођача, уколико ће делимично извршење набавке поверити подизвођачу.</w:t>
      </w:r>
    </w:p>
    <w:p w:rsidR="001A2BBB" w:rsidRDefault="001A2BBB" w:rsidP="001A2BBB">
      <w:pPr>
        <w:ind w:left="720"/>
        <w:jc w:val="both"/>
        <w:rPr>
          <w:lang w:val="sr-Cyrl-CS"/>
        </w:rPr>
      </w:pPr>
      <w:r>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A2BBB" w:rsidRDefault="001A2BBB" w:rsidP="001A2BBB">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1A2BBB" w:rsidRDefault="001A2BBB" w:rsidP="001A2BBB">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A2BBB" w:rsidRDefault="001A2BBB" w:rsidP="001A2BBB">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1A2BBB" w:rsidRDefault="001A2BBB" w:rsidP="001A2BBB">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1A2BBB" w:rsidRDefault="001A2BBB" w:rsidP="001A2BBB">
      <w:pPr>
        <w:ind w:left="720"/>
        <w:jc w:val="both"/>
        <w:rPr>
          <w:lang w:val="sr-Cyrl-CS"/>
        </w:rPr>
      </w:pPr>
    </w:p>
    <w:p w:rsidR="001A2BBB" w:rsidRPr="00DD1121" w:rsidRDefault="001A2BBB" w:rsidP="00B1160F">
      <w:pPr>
        <w:numPr>
          <w:ilvl w:val="0"/>
          <w:numId w:val="2"/>
        </w:numPr>
        <w:jc w:val="both"/>
        <w:rPr>
          <w:lang w:val="sr-Cyrl-CS"/>
        </w:rPr>
      </w:pPr>
      <w:r>
        <w:rPr>
          <w:b/>
          <w:lang w:val="sr-Cyrl-CS"/>
        </w:rPr>
        <w:t>ЗАЈЕДНИЧКА ПОНУДА</w:t>
      </w:r>
    </w:p>
    <w:p w:rsidR="001A2BBB" w:rsidRDefault="001A2BBB" w:rsidP="001A2BBB">
      <w:pPr>
        <w:jc w:val="both"/>
        <w:rPr>
          <w:b/>
          <w:lang w:val="sr-Cyrl-CS"/>
        </w:rPr>
      </w:pPr>
    </w:p>
    <w:p w:rsidR="001A2BBB" w:rsidRDefault="001A2BBB" w:rsidP="001A2BBB">
      <w:pPr>
        <w:ind w:left="720"/>
        <w:jc w:val="both"/>
        <w:rPr>
          <w:lang w:val="sr-Cyrl-CS"/>
        </w:rPr>
      </w:pPr>
      <w:r>
        <w:rPr>
          <w:lang w:val="sr-Cyrl-CS"/>
        </w:rPr>
        <w:t>Понуду може поднети група понуђача.</w:t>
      </w:r>
    </w:p>
    <w:p w:rsidR="001A2BBB" w:rsidRDefault="001A2BBB" w:rsidP="001A2BBB">
      <w:pPr>
        <w:ind w:left="720"/>
        <w:jc w:val="both"/>
        <w:rPr>
          <w:lang w:val="sr-Cyrl-CS"/>
        </w:rPr>
      </w:pPr>
      <w:r>
        <w:rPr>
          <w:lang w:val="sr-Cyrl-CS"/>
        </w:rPr>
        <w:t xml:space="preserve">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w:t>
      </w:r>
      <w:r w:rsidR="0055342C" w:rsidRPr="000C4167">
        <w:rPr>
          <w:lang w:val="sr-Cyrl-CS"/>
        </w:rPr>
        <w:t>јавне набавке, а који обавезно садржи податке из члана 81. става 4. тачка 1) и 2) Закона и то податке о</w:t>
      </w:r>
      <w:r>
        <w:rPr>
          <w:lang w:val="sr-Cyrl-CS"/>
        </w:rPr>
        <w:t>:</w:t>
      </w:r>
    </w:p>
    <w:p w:rsidR="001A2BBB" w:rsidRPr="009F2F82" w:rsidRDefault="001A2BBB" w:rsidP="00BD784E">
      <w:pPr>
        <w:numPr>
          <w:ilvl w:val="0"/>
          <w:numId w:val="6"/>
        </w:numPr>
        <w:jc w:val="both"/>
        <w:rPr>
          <w:lang w:val="sr-Cyrl-CS"/>
        </w:rPr>
      </w:pPr>
      <w:r w:rsidRPr="009F2F82">
        <w:t>податке о члану групе који ће бити носилац посла, односно који ће поднети понуду и који ће заступати групу понуђача пред наручиоцем и</w:t>
      </w:r>
      <w:r w:rsidRPr="009F2F82">
        <w:rPr>
          <w:lang w:val="sr-Cyrl-CS"/>
        </w:rPr>
        <w:t>,</w:t>
      </w:r>
    </w:p>
    <w:p w:rsidR="001A2BBB" w:rsidRPr="009F2F82" w:rsidRDefault="001A2BBB" w:rsidP="00BD784E">
      <w:pPr>
        <w:numPr>
          <w:ilvl w:val="0"/>
          <w:numId w:val="6"/>
        </w:numPr>
        <w:jc w:val="both"/>
        <w:rPr>
          <w:lang w:val="sr-Cyrl-CS"/>
        </w:rPr>
      </w:pPr>
      <w:r w:rsidRPr="009F2F82">
        <w:t>опис послова сваког од понуђача из групе понуђача у извршењу уговора</w:t>
      </w:r>
      <w:r w:rsidRPr="009F2F82">
        <w:rPr>
          <w:lang w:val="sr-Cyrl-CS"/>
        </w:rPr>
        <w:t>.</w:t>
      </w:r>
    </w:p>
    <w:p w:rsidR="001A2BBB" w:rsidRDefault="001A2BBB" w:rsidP="001A2BBB">
      <w:pPr>
        <w:ind w:left="720"/>
        <w:jc w:val="both"/>
        <w:rPr>
          <w:lang w:val="sr-Cyrl-CS"/>
        </w:rPr>
      </w:pPr>
    </w:p>
    <w:p w:rsidR="001A2BBB" w:rsidRDefault="001A2BBB" w:rsidP="001A2BBB">
      <w:pPr>
        <w:ind w:left="720"/>
        <w:jc w:val="both"/>
        <w:rPr>
          <w:lang w:val="sr-Cyrl-CS"/>
        </w:rPr>
      </w:pPr>
      <w:r>
        <w:rPr>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1A2BBB" w:rsidRDefault="001A2BBB" w:rsidP="001A2BBB">
      <w:pPr>
        <w:ind w:left="720"/>
        <w:jc w:val="both"/>
        <w:rPr>
          <w:lang w:val="sr-Cyrl-CS"/>
        </w:rPr>
      </w:pPr>
      <w:r>
        <w:rPr>
          <w:lang w:val="sr-Cyrl-CS"/>
        </w:rPr>
        <w:t>Понуђачи из групе понуђача одговарају неограничено солидарно према наручиоцу.</w:t>
      </w:r>
    </w:p>
    <w:p w:rsidR="001A2BBB" w:rsidRDefault="001A2BBB" w:rsidP="001A2BBB">
      <w:pPr>
        <w:ind w:left="720"/>
        <w:jc w:val="both"/>
        <w:rPr>
          <w:lang w:val="sr-Cyrl-CS"/>
        </w:rPr>
      </w:pPr>
      <w:r>
        <w:rPr>
          <w:lang w:val="sr-Cyrl-CS"/>
        </w:rPr>
        <w:t>Задруга може поднети понуду самостално, у своје име, а за рачун задругара или заједничку понуду у име задругара.</w:t>
      </w:r>
    </w:p>
    <w:p w:rsidR="001A2BBB" w:rsidRDefault="001A2BBB" w:rsidP="001A2BBB">
      <w:pPr>
        <w:ind w:left="720"/>
        <w:jc w:val="both"/>
        <w:rPr>
          <w:lang w:val="sr-Cyrl-CS"/>
        </w:rPr>
      </w:pPr>
      <w:r>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D2311" w:rsidRPr="00730088" w:rsidRDefault="001A2BBB" w:rsidP="001A2BBB">
      <w:pPr>
        <w:ind w:left="720"/>
        <w:jc w:val="both"/>
        <w:rPr>
          <w:lang w:val="sr-Cyrl-CS"/>
        </w:rPr>
      </w:pPr>
      <w:r>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BD2311" w:rsidRPr="00730088">
        <w:rPr>
          <w:lang w:val="sr-Cyrl-CS"/>
        </w:rPr>
        <w:t>.</w:t>
      </w:r>
    </w:p>
    <w:p w:rsidR="00BD2311" w:rsidRDefault="00BD2311" w:rsidP="00BD2311">
      <w:pPr>
        <w:ind w:left="720"/>
        <w:jc w:val="both"/>
        <w:rPr>
          <w:lang w:val="sr-Cyrl-CS"/>
        </w:rPr>
      </w:pPr>
    </w:p>
    <w:p w:rsidR="000D59DE" w:rsidRPr="000D59DE" w:rsidRDefault="001A2BBB" w:rsidP="00B1160F">
      <w:pPr>
        <w:numPr>
          <w:ilvl w:val="0"/>
          <w:numId w:val="2"/>
        </w:numPr>
        <w:jc w:val="both"/>
        <w:rPr>
          <w:b/>
          <w:lang w:val="sr-Cyrl-CS"/>
        </w:rPr>
      </w:pPr>
      <w:r w:rsidRPr="00DC1C71">
        <w:rPr>
          <w:b/>
          <w:lang w:val="sr-Cyrl-CS"/>
        </w:rPr>
        <w:t>НАЧИ И УСЛОВИ ПЛАЋАЊА, ГАРАНТНИ РОК, КАО И ДРУГЕ ОКОЛНОСИ ОД КОЈИХ ЗАВИСИ ПРИХВАТАЊЕ ПОНУДЕ</w:t>
      </w:r>
    </w:p>
    <w:p w:rsidR="00BD2311" w:rsidRPr="00A87E93" w:rsidRDefault="00BD2311" w:rsidP="00BD2311">
      <w:pPr>
        <w:ind w:left="720"/>
        <w:jc w:val="both"/>
        <w:rPr>
          <w:b/>
          <w:sz w:val="16"/>
          <w:szCs w:val="16"/>
          <w:lang w:val="sr-Cyrl-CS"/>
        </w:rPr>
      </w:pPr>
    </w:p>
    <w:p w:rsidR="000D59DE" w:rsidRPr="007853AE" w:rsidRDefault="000D59DE" w:rsidP="005B33C4">
      <w:pPr>
        <w:pStyle w:val="NoSpacing"/>
        <w:ind w:firstLine="720"/>
        <w:rPr>
          <w:b/>
          <w:sz w:val="24"/>
          <w:szCs w:val="24"/>
          <w:lang w:val="sr-Cyrl-CS"/>
        </w:rPr>
      </w:pPr>
      <w:r w:rsidRPr="007853AE">
        <w:rPr>
          <w:b/>
          <w:sz w:val="24"/>
          <w:szCs w:val="24"/>
        </w:rPr>
        <w:t xml:space="preserve">9.1  </w:t>
      </w:r>
      <w:r w:rsidRPr="007853AE">
        <w:rPr>
          <w:b/>
          <w:sz w:val="24"/>
          <w:szCs w:val="24"/>
          <w:u w:val="single"/>
          <w:lang w:val="sr-Cyrl-CS"/>
        </w:rPr>
        <w:t>Захтеви у погледу начина, рока и услова плаћања</w:t>
      </w:r>
    </w:p>
    <w:p w:rsidR="007853AE" w:rsidRPr="00A1045B" w:rsidRDefault="007853AE" w:rsidP="007853AE">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а којим је потврђена испорука добара.</w:t>
      </w:r>
    </w:p>
    <w:p w:rsidR="007853AE" w:rsidRPr="00A1045B" w:rsidRDefault="007853AE" w:rsidP="007853AE">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7853AE" w:rsidRDefault="007853AE" w:rsidP="007853AE">
      <w:pPr>
        <w:pStyle w:val="Bezrazmaka1"/>
        <w:ind w:left="720"/>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p w:rsidR="005B33C4" w:rsidRPr="004A2EFC" w:rsidRDefault="005B33C4" w:rsidP="005B33C4">
      <w:pPr>
        <w:pStyle w:val="NoSpacing"/>
        <w:ind w:left="720"/>
        <w:rPr>
          <w:sz w:val="24"/>
          <w:szCs w:val="24"/>
          <w:lang w:val="sr-Cyrl-CS"/>
        </w:rPr>
      </w:pPr>
    </w:p>
    <w:p w:rsidR="005B33C4" w:rsidRPr="007853AE" w:rsidRDefault="005B33C4" w:rsidP="004109F2">
      <w:pPr>
        <w:pStyle w:val="NoSpacing"/>
        <w:numPr>
          <w:ilvl w:val="1"/>
          <w:numId w:val="33"/>
        </w:numPr>
        <w:rPr>
          <w:b/>
          <w:sz w:val="24"/>
          <w:szCs w:val="24"/>
          <w:lang w:val="sr-Cyrl-CS"/>
        </w:rPr>
      </w:pPr>
      <w:r w:rsidRPr="007853AE">
        <w:rPr>
          <w:b/>
          <w:sz w:val="24"/>
          <w:szCs w:val="24"/>
          <w:u w:val="single"/>
          <w:lang w:val="sr-Cyrl-CS"/>
        </w:rPr>
        <w:lastRenderedPageBreak/>
        <w:t>Захтеви у погледу рока испоруке</w:t>
      </w:r>
    </w:p>
    <w:p w:rsidR="000D59DE" w:rsidRPr="00F86A85" w:rsidRDefault="005B33C4" w:rsidP="004109F2">
      <w:pPr>
        <w:pStyle w:val="ListParagraph"/>
        <w:ind w:left="360"/>
        <w:jc w:val="both"/>
        <w:rPr>
          <w:b w:val="0"/>
          <w:sz w:val="24"/>
          <w:lang w:val="sr-Cyrl-CS"/>
        </w:rPr>
      </w:pPr>
      <w:r w:rsidRPr="00F86A85">
        <w:rPr>
          <w:b w:val="0"/>
          <w:sz w:val="24"/>
          <w:szCs w:val="24"/>
          <w:lang w:val="sr-Cyrl-CS"/>
        </w:rPr>
        <w:t xml:space="preserve">Рок испоруке: ________ (максимум </w:t>
      </w:r>
      <w:r w:rsidR="007853AE" w:rsidRPr="00F86A85">
        <w:rPr>
          <w:b w:val="0"/>
          <w:sz w:val="24"/>
          <w:szCs w:val="24"/>
          <w:lang w:val="sr-Cyrl-CS"/>
        </w:rPr>
        <w:t>18</w:t>
      </w:r>
      <w:r w:rsidRPr="00F86A85">
        <w:rPr>
          <w:b w:val="0"/>
          <w:sz w:val="24"/>
          <w:szCs w:val="24"/>
          <w:lang w:val="sr-Cyrl-CS"/>
        </w:rPr>
        <w:t xml:space="preserve">0) дана од </w:t>
      </w:r>
      <w:r w:rsidRPr="00F86A85">
        <w:rPr>
          <w:b w:val="0"/>
          <w:sz w:val="24"/>
          <w:lang w:val="sr-Cyrl-CS"/>
        </w:rPr>
        <w:t xml:space="preserve">пријема </w:t>
      </w:r>
      <w:r w:rsidR="007853AE" w:rsidRPr="00F86A85">
        <w:rPr>
          <w:b w:val="0"/>
          <w:sz w:val="24"/>
          <w:lang w:val="sr-Cyrl-CS"/>
        </w:rPr>
        <w:t xml:space="preserve">писаног </w:t>
      </w:r>
      <w:r w:rsidRPr="00F86A85">
        <w:rPr>
          <w:b w:val="0"/>
          <w:sz w:val="24"/>
          <w:lang w:val="sr-Cyrl-CS"/>
        </w:rPr>
        <w:t>захтева за испоруку</w:t>
      </w:r>
      <w:r w:rsidR="004109F2" w:rsidRPr="00F86A85">
        <w:rPr>
          <w:b w:val="0"/>
          <w:sz w:val="24"/>
          <w:lang w:val="sr-Cyrl-CS"/>
        </w:rPr>
        <w:t>.</w:t>
      </w:r>
    </w:p>
    <w:p w:rsidR="00834F11" w:rsidRPr="00834F11" w:rsidRDefault="00834F11" w:rsidP="004109F2">
      <w:pPr>
        <w:ind w:left="720"/>
        <w:jc w:val="both"/>
        <w:rPr>
          <w:u w:val="single"/>
          <w:lang w:val="sr-Cyrl-CS"/>
        </w:rPr>
      </w:pPr>
    </w:p>
    <w:p w:rsidR="000D59DE" w:rsidRPr="00AF364A" w:rsidRDefault="000D59DE" w:rsidP="000D59DE">
      <w:pPr>
        <w:pStyle w:val="NoSpacing"/>
        <w:ind w:firstLine="720"/>
        <w:rPr>
          <w:b/>
          <w:sz w:val="24"/>
          <w:szCs w:val="24"/>
          <w:lang w:val="sr-Cyrl-CS"/>
        </w:rPr>
      </w:pPr>
      <w:r w:rsidRPr="00AF364A">
        <w:rPr>
          <w:b/>
          <w:sz w:val="24"/>
          <w:szCs w:val="24"/>
        </w:rPr>
        <w:t>9.</w:t>
      </w:r>
      <w:r w:rsidR="005B33C4" w:rsidRPr="00AF364A">
        <w:rPr>
          <w:b/>
          <w:sz w:val="24"/>
          <w:szCs w:val="24"/>
        </w:rPr>
        <w:t>3</w:t>
      </w:r>
      <w:r w:rsidRPr="00AF364A">
        <w:rPr>
          <w:b/>
          <w:sz w:val="24"/>
          <w:szCs w:val="24"/>
          <w:u w:val="single"/>
          <w:lang w:val="sr-Cyrl-CS"/>
        </w:rPr>
        <w:t>Захтеви у погледу гарантног рока</w:t>
      </w:r>
    </w:p>
    <w:p w:rsidR="007853AE" w:rsidRPr="004E4CEC" w:rsidRDefault="007853AE" w:rsidP="00F86A85">
      <w:pPr>
        <w:pStyle w:val="ListParagraph"/>
        <w:jc w:val="both"/>
        <w:rPr>
          <w:b w:val="0"/>
          <w:sz w:val="24"/>
        </w:rPr>
      </w:pPr>
      <w:r w:rsidRPr="00AF364A">
        <w:rPr>
          <w:b w:val="0"/>
          <w:sz w:val="24"/>
          <w:lang w:val="sr-Cyrl-CS"/>
        </w:rPr>
        <w:t>Гарантни рок</w:t>
      </w:r>
      <w:r w:rsidR="004E4CEC" w:rsidRPr="00AF364A">
        <w:rPr>
          <w:b w:val="0"/>
          <w:sz w:val="24"/>
        </w:rPr>
        <w:t xml:space="preserve"> за возило </w:t>
      </w:r>
      <w:r w:rsidRPr="00AF364A">
        <w:rPr>
          <w:b w:val="0"/>
          <w:sz w:val="24"/>
          <w:lang w:val="sr-Cyrl-CS"/>
        </w:rPr>
        <w:t xml:space="preserve">: _______ месеци (минимум </w:t>
      </w:r>
      <w:r w:rsidR="004E4CEC" w:rsidRPr="00AF364A">
        <w:rPr>
          <w:b w:val="0"/>
          <w:sz w:val="24"/>
        </w:rPr>
        <w:t>24</w:t>
      </w:r>
      <w:r w:rsidRPr="00AF364A">
        <w:rPr>
          <w:b w:val="0"/>
          <w:sz w:val="24"/>
          <w:lang w:val="sr-Cyrl-CS"/>
        </w:rPr>
        <w:t xml:space="preserve"> месеци) или 120.000 </w:t>
      </w:r>
      <w:r w:rsidR="004E4CEC" w:rsidRPr="00AF364A">
        <w:rPr>
          <w:b w:val="0"/>
          <w:sz w:val="24"/>
          <w:lang w:val="sr-Cyrl-CS"/>
        </w:rPr>
        <w:t>км од испоруке</w:t>
      </w:r>
      <w:r w:rsidR="004E4CEC" w:rsidRPr="00AF364A">
        <w:rPr>
          <w:b w:val="0"/>
          <w:sz w:val="24"/>
        </w:rPr>
        <w:t>, za nadogradnju:__________ месеци (минимум 12 месеци)</w:t>
      </w:r>
    </w:p>
    <w:p w:rsidR="0055342C" w:rsidRPr="0055342C" w:rsidRDefault="0055342C" w:rsidP="00BD2311">
      <w:pPr>
        <w:ind w:left="720"/>
        <w:jc w:val="both"/>
        <w:rPr>
          <w:lang w:val="sr-Cyrl-CS"/>
        </w:rPr>
      </w:pPr>
    </w:p>
    <w:p w:rsidR="00BD2311" w:rsidRDefault="00BD2311" w:rsidP="005B33C4">
      <w:pPr>
        <w:pStyle w:val="ListParagraph"/>
        <w:numPr>
          <w:ilvl w:val="1"/>
          <w:numId w:val="32"/>
        </w:numPr>
        <w:ind w:left="1170" w:hanging="450"/>
        <w:jc w:val="both"/>
        <w:rPr>
          <w:sz w:val="24"/>
          <w:szCs w:val="24"/>
          <w:u w:val="single"/>
          <w:lang w:val="sr-Cyrl-CS"/>
        </w:rPr>
      </w:pPr>
      <w:r w:rsidRPr="007853AE">
        <w:rPr>
          <w:sz w:val="24"/>
          <w:szCs w:val="24"/>
          <w:u w:val="single"/>
          <w:lang w:val="sr-Cyrl-CS"/>
        </w:rPr>
        <w:t>Захтеви у погледу рока важења понуде</w:t>
      </w:r>
    </w:p>
    <w:p w:rsidR="007853AE" w:rsidRPr="00C05599" w:rsidRDefault="007853AE" w:rsidP="007853AE">
      <w:pPr>
        <w:pStyle w:val="ListParagraph"/>
        <w:jc w:val="both"/>
        <w:rPr>
          <w:b w:val="0"/>
          <w:sz w:val="24"/>
          <w:lang w:val="sr-Cyrl-CS"/>
        </w:rPr>
      </w:pPr>
      <w:r w:rsidRPr="00C05599">
        <w:rPr>
          <w:b w:val="0"/>
          <w:sz w:val="24"/>
          <w:lang w:val="sr-Cyrl-CS"/>
        </w:rPr>
        <w:t>Рок важења понуде __ (минимум30 дана) од дана отварања понуда.</w:t>
      </w:r>
    </w:p>
    <w:p w:rsidR="007853AE" w:rsidRPr="00C05599" w:rsidRDefault="007853AE" w:rsidP="007853AE">
      <w:pPr>
        <w:pStyle w:val="ListParagraph"/>
        <w:jc w:val="both"/>
        <w:rPr>
          <w:b w:val="0"/>
          <w:sz w:val="24"/>
          <w:lang w:val="sr-Cyrl-CS"/>
        </w:rPr>
      </w:pPr>
      <w:r w:rsidRPr="00C05599">
        <w:rPr>
          <w:b w:val="0"/>
          <w:sz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7853AE" w:rsidRPr="00C05599" w:rsidRDefault="007853AE" w:rsidP="007853AE">
      <w:pPr>
        <w:pStyle w:val="ListParagraph"/>
        <w:ind w:left="360" w:firstLine="360"/>
        <w:jc w:val="both"/>
        <w:rPr>
          <w:b w:val="0"/>
          <w:sz w:val="24"/>
          <w:lang w:val="sr-Cyrl-CS"/>
        </w:rPr>
      </w:pPr>
      <w:r w:rsidRPr="00C05599">
        <w:rPr>
          <w:b w:val="0"/>
          <w:sz w:val="24"/>
          <w:lang w:val="sr-Cyrl-CS"/>
        </w:rPr>
        <w:t>Понуђач који прихвати захтев за продужење рока важења понуде не може мењати понуду.</w:t>
      </w:r>
    </w:p>
    <w:p w:rsidR="00BD2311" w:rsidRPr="00842BD6" w:rsidRDefault="00BD2311" w:rsidP="00D0676C">
      <w:pPr>
        <w:jc w:val="both"/>
        <w:rPr>
          <w:sz w:val="16"/>
          <w:szCs w:val="16"/>
          <w:lang w:val="sr-Cyrl-CS"/>
        </w:rPr>
      </w:pPr>
    </w:p>
    <w:p w:rsidR="00BD2311" w:rsidRPr="00D0676C" w:rsidRDefault="00BD2311" w:rsidP="005B33C4">
      <w:pPr>
        <w:pStyle w:val="ListParagraph"/>
        <w:numPr>
          <w:ilvl w:val="1"/>
          <w:numId w:val="32"/>
        </w:numPr>
        <w:ind w:left="1080"/>
        <w:jc w:val="both"/>
        <w:rPr>
          <w:sz w:val="24"/>
          <w:szCs w:val="24"/>
          <w:u w:val="single"/>
          <w:lang w:val="sr-Cyrl-CS"/>
        </w:rPr>
      </w:pPr>
      <w:r w:rsidRPr="00D0676C">
        <w:rPr>
          <w:sz w:val="24"/>
          <w:szCs w:val="24"/>
          <w:u w:val="single"/>
          <w:lang w:val="sr-Cyrl-CS"/>
        </w:rPr>
        <w:t>Други захтеви</w:t>
      </w:r>
    </w:p>
    <w:p w:rsidR="00D0676C" w:rsidRPr="00F86A85" w:rsidRDefault="00D0676C" w:rsidP="00F86A85">
      <w:pPr>
        <w:pStyle w:val="ListParagraph"/>
        <w:jc w:val="both"/>
        <w:rPr>
          <w:sz w:val="24"/>
          <w:lang w:val="sr-Cyrl-CS"/>
        </w:rPr>
      </w:pPr>
      <w:r w:rsidRPr="00F86A85">
        <w:rPr>
          <w:sz w:val="24"/>
          <w:lang w:val="sr-Cyrl-CS"/>
        </w:rPr>
        <w:t>Понуђач је у обавези да уз понуду ОБАВЕЗНО достави каталог возила која се нуде.</w:t>
      </w:r>
    </w:p>
    <w:p w:rsidR="00BD2311" w:rsidRPr="00B1160F" w:rsidRDefault="00BD2311" w:rsidP="00BD2311">
      <w:pPr>
        <w:ind w:left="1080"/>
        <w:jc w:val="both"/>
        <w:rPr>
          <w:lang w:val="sr-Cyrl-CS"/>
        </w:rPr>
      </w:pPr>
    </w:p>
    <w:p w:rsidR="007D1CF3" w:rsidRDefault="00B1160F" w:rsidP="007D1CF3">
      <w:pPr>
        <w:pStyle w:val="ListParagraph"/>
        <w:numPr>
          <w:ilvl w:val="0"/>
          <w:numId w:val="2"/>
        </w:numPr>
        <w:jc w:val="both"/>
        <w:rPr>
          <w:sz w:val="24"/>
          <w:szCs w:val="24"/>
          <w:lang w:val="sr-Cyrl-CS"/>
        </w:rPr>
      </w:pPr>
      <w:r w:rsidRPr="00B1160F">
        <w:rPr>
          <w:sz w:val="24"/>
          <w:szCs w:val="24"/>
          <w:lang w:val="sr-Cyrl-CS"/>
        </w:rPr>
        <w:t xml:space="preserve">ВАЛУТА И НАЧИН НА КОЈИ МОРА ДА БУДЕ НАВЕДЕНА И ИЗРАЖЕНА ЦЕНА </w:t>
      </w:r>
    </w:p>
    <w:p w:rsidR="00B1160F" w:rsidRPr="00B1160F" w:rsidRDefault="00B1160F" w:rsidP="007D1CF3">
      <w:pPr>
        <w:pStyle w:val="ListParagraph"/>
        <w:jc w:val="both"/>
        <w:rPr>
          <w:sz w:val="24"/>
          <w:szCs w:val="24"/>
          <w:lang w:val="sr-Cyrl-CS"/>
        </w:rPr>
      </w:pPr>
      <w:r w:rsidRPr="00B1160F">
        <w:rPr>
          <w:sz w:val="24"/>
          <w:szCs w:val="24"/>
          <w:lang w:val="sr-Cyrl-CS"/>
        </w:rPr>
        <w:t>У ПОНУДИ</w:t>
      </w:r>
    </w:p>
    <w:p w:rsidR="00B1160F" w:rsidRDefault="00B1160F" w:rsidP="00B1160F">
      <w:pPr>
        <w:ind w:left="720"/>
        <w:jc w:val="both"/>
        <w:rPr>
          <w:b/>
          <w:lang w:val="sr-Cyrl-CS"/>
        </w:rPr>
      </w:pPr>
    </w:p>
    <w:p w:rsidR="00B1160F" w:rsidRDefault="00B1160F" w:rsidP="00B1160F">
      <w:pPr>
        <w:ind w:left="720"/>
        <w:jc w:val="both"/>
        <w:rPr>
          <w:lang w:val="sr-Cyrl-CS"/>
        </w:rPr>
      </w:pPr>
      <w:r>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160F" w:rsidRDefault="00B1160F" w:rsidP="00B1160F">
      <w:pPr>
        <w:ind w:left="720"/>
        <w:jc w:val="both"/>
        <w:rPr>
          <w:lang w:val="sr-Cyrl-CS"/>
        </w:rPr>
      </w:pPr>
      <w:r w:rsidRPr="00D9795E">
        <w:rPr>
          <w:lang w:val="sr-Cyrl-CS"/>
        </w:rPr>
        <w:t>Цена је фиксна и не може се мењати.</w:t>
      </w:r>
    </w:p>
    <w:p w:rsidR="00B1160F" w:rsidRDefault="00B1160F" w:rsidP="00B1160F">
      <w:pPr>
        <w:ind w:left="720"/>
        <w:jc w:val="both"/>
        <w:rPr>
          <w:lang w:val="sr-Cyrl-CS"/>
        </w:rPr>
      </w:pPr>
      <w:r>
        <w:rPr>
          <w:lang w:val="sr-Cyrl-CS"/>
        </w:rPr>
        <w:t>Ако је у понуди исказана неуобичајено ниска цена, наручилац ће поступити у складу са чланом 92. Закона.</w:t>
      </w:r>
    </w:p>
    <w:p w:rsidR="00B1160F" w:rsidRPr="00B1160F" w:rsidRDefault="00B1160F" w:rsidP="00B1160F">
      <w:pPr>
        <w:jc w:val="both"/>
        <w:rPr>
          <w:lang w:val="sr-Cyrl-CS"/>
        </w:rPr>
      </w:pPr>
    </w:p>
    <w:p w:rsidR="00B1160F" w:rsidRPr="00B1160F" w:rsidRDefault="00B1160F" w:rsidP="00BD784E">
      <w:pPr>
        <w:pStyle w:val="ListParagraph"/>
        <w:numPr>
          <w:ilvl w:val="0"/>
          <w:numId w:val="11"/>
        </w:numPr>
        <w:jc w:val="both"/>
        <w:rPr>
          <w:sz w:val="24"/>
          <w:szCs w:val="24"/>
          <w:lang w:val="sr-Cyrl-CS"/>
        </w:rPr>
      </w:pPr>
      <w:r w:rsidRPr="00B1160F">
        <w:rPr>
          <w:sz w:val="24"/>
          <w:szCs w:val="24"/>
          <w:lang w:val="sr-Cyrl-CS"/>
        </w:rPr>
        <w:t>ПОДАЦИ О ВРСТИ, САДРЖИНИ, НАЧИНУ ПОДНОШЕЊА, ВИСИНИ И РОКОВИМА ОБЕЗБЕЂЕЊА ИСПУЊЕЊА ОБАВЕЗА ПОНУЂАЧА</w:t>
      </w:r>
    </w:p>
    <w:p w:rsidR="00B1160F" w:rsidRDefault="00B1160F" w:rsidP="00B1160F">
      <w:pPr>
        <w:ind w:left="720"/>
        <w:jc w:val="both"/>
        <w:rPr>
          <w:b/>
          <w:lang w:val="sr-Cyrl-CS"/>
        </w:rPr>
      </w:pPr>
    </w:p>
    <w:p w:rsidR="004109F2" w:rsidRPr="00CD2904" w:rsidRDefault="004109F2" w:rsidP="004109F2">
      <w:pPr>
        <w:ind w:firstLine="720"/>
        <w:jc w:val="both"/>
        <w:rPr>
          <w:u w:val="single"/>
          <w:lang w:val="sr-Cyrl-CS"/>
        </w:rPr>
      </w:pPr>
      <w:r>
        <w:rPr>
          <w:b/>
          <w:u w:val="single"/>
          <w:lang w:val="sr-Cyrl-CS"/>
        </w:rPr>
        <w:t xml:space="preserve">11.1 </w:t>
      </w:r>
      <w:r w:rsidRPr="00E87D92">
        <w:rPr>
          <w:b/>
          <w:u w:val="single"/>
          <w:lang w:val="sr-Cyrl-CS"/>
        </w:rPr>
        <w:t xml:space="preserve">За озбиљност понуде </w:t>
      </w:r>
    </w:p>
    <w:p w:rsidR="00D0676C" w:rsidRDefault="00D0676C" w:rsidP="00D0676C">
      <w:pPr>
        <w:ind w:left="690"/>
        <w:jc w:val="both"/>
        <w:rPr>
          <w:lang w:val="sr-Cyrl-CS"/>
        </w:rPr>
      </w:pPr>
      <w:r w:rsidRPr="007D6809">
        <w:rPr>
          <w:lang w:val="es-AR"/>
        </w:rPr>
        <w:t xml:space="preserve">Прилог уз понуду мора бити </w:t>
      </w:r>
      <w:r>
        <w:rPr>
          <w:b/>
          <w:lang w:val="sr-Cyrl-CS"/>
        </w:rPr>
        <w:t>једна</w:t>
      </w:r>
      <w:r>
        <w:rPr>
          <w:b/>
        </w:rPr>
        <w:t xml:space="preserve"> бланко сопствена</w:t>
      </w:r>
      <w:r w:rsidRPr="007D6809">
        <w:rPr>
          <w:b/>
        </w:rPr>
        <w:t xml:space="preserve"> мениц</w:t>
      </w:r>
      <w:r>
        <w:rPr>
          <w:b/>
        </w:rPr>
        <w:t>а</w:t>
      </w:r>
      <w:r w:rsidRPr="007D6809">
        <w:t xml:space="preserve"> као </w:t>
      </w:r>
      <w:r w:rsidRPr="00F53248">
        <w:rPr>
          <w:lang w:val="sr-Cyrl-CS"/>
        </w:rPr>
        <w:t>средство финансијског обезбеђења</w:t>
      </w:r>
      <w:r>
        <w:t xml:space="preserve"> за озбиљност понуде, </w:t>
      </w:r>
      <w:r>
        <w:rPr>
          <w:lang w:val="sr-Cyrl-CS"/>
        </w:rPr>
        <w:t xml:space="preserve">која мора бити евидентирана у Регистру меница и овлашћења Народне банке Србије, </w:t>
      </w:r>
      <w:r>
        <w:rPr>
          <w:rFonts w:eastAsia="TimesNewRomanPSMT"/>
          <w:bCs/>
          <w:iCs/>
          <w:lang w:val="sr-Cyrl-CS"/>
        </w:rPr>
        <w:t>као и доказ о регистрацији меница</w:t>
      </w:r>
      <w:r>
        <w:rPr>
          <w:lang w:val="sr-Cyrl-CS"/>
        </w:rPr>
        <w:t xml:space="preserve">. </w:t>
      </w:r>
    </w:p>
    <w:p w:rsidR="00D0676C" w:rsidRPr="00F53248" w:rsidRDefault="00D0676C" w:rsidP="00D0676C">
      <w:pPr>
        <w:ind w:left="690"/>
        <w:jc w:val="both"/>
        <w:rPr>
          <w:lang w:val="sr-Cyrl-CS"/>
        </w:rPr>
      </w:pPr>
      <w:r>
        <w:rPr>
          <w:lang w:val="sr-Cyrl-CS"/>
        </w:rPr>
        <w:t xml:space="preserve">Меница мора бити оверена печатом и потписана од стране овлашћеног лица за потписивање, а уз исту мора бити достављено попуњено и оверено менично овлашћење-писмо, са назначеним износом од  </w:t>
      </w:r>
      <w:r w:rsidR="00DA7AD0">
        <w:t>5</w:t>
      </w:r>
      <w:r w:rsidRPr="00785389">
        <w:t>%</w:t>
      </w:r>
      <w:r>
        <w:rPr>
          <w:lang w:val="sr-Cyrl-CS"/>
        </w:rPr>
        <w:t xml:space="preserve">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w:t>
      </w:r>
      <w:r>
        <w:t>до истека понуђене опције понуде</w:t>
      </w:r>
      <w:r>
        <w:rPr>
          <w:lang w:val="sr-Cyrl-CS"/>
        </w:rPr>
        <w:t>.</w:t>
      </w:r>
      <w:r w:rsidRPr="002A2B69">
        <w:rPr>
          <w:lang w:val="sr-Cyrl-CS"/>
        </w:rPr>
        <w:t>Наручилац ће уновчити мениц</w:t>
      </w:r>
      <w:r>
        <w:t>у</w:t>
      </w:r>
      <w:r w:rsidRPr="002A2B69">
        <w:rPr>
          <w:lang w:val="sr-Cyrl-CS"/>
        </w:rPr>
        <w:t xml:space="preserve"> дат</w:t>
      </w:r>
      <w:r>
        <w:t>у</w:t>
      </w:r>
      <w:r w:rsidRPr="002A2B69">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D0676C" w:rsidRPr="00F53248" w:rsidRDefault="00D0676C" w:rsidP="00D0676C">
      <w:pPr>
        <w:ind w:left="690"/>
        <w:jc w:val="both"/>
        <w:rPr>
          <w:lang w:val="sr-Cyrl-CS"/>
        </w:rPr>
      </w:pPr>
      <w:r>
        <w:rPr>
          <w:lang w:val="sr-Cyrl-CS"/>
        </w:rPr>
        <w:t>Наручилац ће вратити меницу</w:t>
      </w:r>
      <w:r w:rsidRPr="002A2B69">
        <w:rPr>
          <w:lang w:val="sr-Cyrl-CS"/>
        </w:rPr>
        <w:t xml:space="preserve"> понуђачима са којима није закључен уговор, одмах по закључењу уговора са изабраним понуђачем.</w:t>
      </w:r>
    </w:p>
    <w:p w:rsidR="00D0676C" w:rsidRDefault="00D0676C" w:rsidP="00D0676C">
      <w:pPr>
        <w:ind w:left="720"/>
        <w:jc w:val="both"/>
        <w:rPr>
          <w:u w:val="single"/>
          <w:lang w:val="sr-Cyrl-CS"/>
        </w:rPr>
      </w:pPr>
      <w:r w:rsidRPr="002A2B69">
        <w:rPr>
          <w:lang w:val="sr-Cyrl-CS"/>
        </w:rPr>
        <w:t>Уколико понуђач не достави мениц</w:t>
      </w:r>
      <w:r>
        <w:t>у</w:t>
      </w:r>
      <w:r w:rsidRPr="002A2B69">
        <w:rPr>
          <w:lang w:val="sr-Cyrl-CS"/>
        </w:rPr>
        <w:t xml:space="preserve"> понуда ће бити одбијена као неприхватљива</w:t>
      </w:r>
      <w:r>
        <w:rPr>
          <w:lang w:val="sr-Cyrl-CS"/>
        </w:rPr>
        <w:t>.</w:t>
      </w:r>
    </w:p>
    <w:p w:rsidR="004109F2" w:rsidRDefault="004109F2" w:rsidP="004109F2">
      <w:pPr>
        <w:ind w:firstLine="720"/>
        <w:jc w:val="both"/>
        <w:rPr>
          <w:b/>
          <w:u w:val="single"/>
          <w:lang w:val="sr-Cyrl-CS"/>
        </w:rPr>
      </w:pPr>
    </w:p>
    <w:p w:rsidR="004109F2" w:rsidRDefault="004109F2" w:rsidP="004109F2">
      <w:pPr>
        <w:ind w:firstLine="720"/>
        <w:jc w:val="both"/>
        <w:rPr>
          <w:u w:val="single"/>
          <w:lang w:val="sr-Cyrl-CS"/>
        </w:rPr>
      </w:pPr>
      <w:r>
        <w:rPr>
          <w:b/>
          <w:u w:val="single"/>
          <w:lang w:val="sr-Cyrl-CS"/>
        </w:rPr>
        <w:t xml:space="preserve">11.2 </w:t>
      </w:r>
      <w:r w:rsidRPr="00E87D92">
        <w:rPr>
          <w:b/>
          <w:u w:val="single"/>
          <w:lang w:val="sr-Cyrl-CS"/>
        </w:rPr>
        <w:t xml:space="preserve">За добро извршење посла </w:t>
      </w:r>
    </w:p>
    <w:p w:rsidR="00D0676C" w:rsidRPr="006502B4" w:rsidRDefault="00D0676C" w:rsidP="00D0676C">
      <w:pPr>
        <w:ind w:left="720"/>
        <w:jc w:val="both"/>
        <w:rPr>
          <w:lang w:val="sr-Cyrl-CS"/>
        </w:rPr>
      </w:pPr>
      <w:r w:rsidRPr="006502B4">
        <w:rPr>
          <w:lang w:val="sr-Cyrl-CS"/>
        </w:rPr>
        <w:t xml:space="preserve">Изабрани понуђач се обавезује да у тренутку закључења уговора достави Наручиоцу </w:t>
      </w:r>
      <w:r>
        <w:rPr>
          <w:lang w:val="sr-Cyrl-CS"/>
        </w:rPr>
        <w:t>1 (једну) бланко сопствену меницу, која мора бити евидентирана</w:t>
      </w:r>
      <w:r w:rsidRPr="006502B4">
        <w:rPr>
          <w:lang w:val="sr-Cyrl-CS"/>
        </w:rPr>
        <w:t xml:space="preserve"> у Регистру меница и овлашћења Народне банке Србије. </w:t>
      </w:r>
      <w:r>
        <w:rPr>
          <w:lang w:val="sr-Cyrl-CS"/>
        </w:rPr>
        <w:t>Меница мора</w:t>
      </w:r>
      <w:r w:rsidR="00734BFD">
        <w:rPr>
          <w:lang w:val="sr-Cyrl-CS"/>
        </w:rPr>
        <w:t xml:space="preserve"> </w:t>
      </w:r>
      <w:r>
        <w:rPr>
          <w:lang w:val="sr-Cyrl-CS"/>
        </w:rPr>
        <w:t>бити оверене печатом и потписана</w:t>
      </w:r>
      <w:r w:rsidRPr="006502B4">
        <w:rPr>
          <w:lang w:val="sr-Cyrl-CS"/>
        </w:rPr>
        <w:t xml:space="preserve"> од стране лица овла</w:t>
      </w:r>
      <w:r>
        <w:rPr>
          <w:lang w:val="sr-Cyrl-CS"/>
        </w:rPr>
        <w:t>шћеног за потписивање, а уз исту</w:t>
      </w:r>
      <w:r w:rsidRPr="006502B4">
        <w:rPr>
          <w:lang w:val="sr-Cyrl-CS"/>
        </w:rPr>
        <w:t xml:space="preserve"> мора бити достављ</w:t>
      </w:r>
      <w:r>
        <w:rPr>
          <w:lang w:val="sr-Cyrl-CS"/>
        </w:rPr>
        <w:t>е</w:t>
      </w:r>
      <w:r w:rsidRPr="006502B4">
        <w:rPr>
          <w:lang w:val="sr-Cyrl-CS"/>
        </w:rPr>
        <w:t xml:space="preserve">но прописно </w:t>
      </w:r>
      <w:r w:rsidRPr="006502B4">
        <w:rPr>
          <w:lang w:val="sr-Cyrl-CS"/>
        </w:rPr>
        <w:lastRenderedPageBreak/>
        <w:t>сачињено</w:t>
      </w:r>
      <w:r>
        <w:rPr>
          <w:lang w:val="sr-Cyrl-CS"/>
        </w:rPr>
        <w:t>,</w:t>
      </w:r>
      <w:r w:rsidRPr="006502B4">
        <w:rPr>
          <w:lang w:val="sr-Cyrl-CS"/>
        </w:rPr>
        <w:t xml:space="preserve"> потписано и оверено менично овлашћење – писмо, са назначеним износом од 10% од укупне вредности уговора без ПДВ-а.</w:t>
      </w:r>
    </w:p>
    <w:p w:rsidR="00D0676C" w:rsidRPr="006502B4" w:rsidRDefault="00D0676C" w:rsidP="00D0676C">
      <w:pPr>
        <w:ind w:left="720"/>
        <w:jc w:val="both"/>
        <w:rPr>
          <w:lang w:val="sr-Cyrl-CS"/>
        </w:rPr>
      </w:pPr>
      <w:r>
        <w:rPr>
          <w:lang w:val="sr-Cyrl-CS"/>
        </w:rPr>
        <w:t>Уз меницу</w:t>
      </w:r>
      <w:r w:rsidRPr="006502B4">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Pr="006502B4">
        <w:rPr>
          <w:lang w:val="sr-Cyrl-CS"/>
        </w:rPr>
        <w:t xml:space="preserve"> је </w:t>
      </w:r>
      <w:r>
        <w:rPr>
          <w:rFonts w:eastAsia="TimesNewRomanPSMT"/>
          <w:bCs/>
          <w:iCs/>
          <w:lang w:val="sr-Cyrl-CS"/>
        </w:rPr>
        <w:t xml:space="preserve">13(тринаест) </w:t>
      </w:r>
      <w:r w:rsidRPr="006502B4">
        <w:rPr>
          <w:rFonts w:eastAsia="TimesNewRomanPSMT"/>
          <w:bCs/>
          <w:iCs/>
          <w:lang w:val="sr-Cyrl-CS"/>
        </w:rPr>
        <w:t>месециод дана закључења Уговора</w:t>
      </w:r>
      <w:r w:rsidRPr="006502B4">
        <w:rPr>
          <w:lang w:val="sr-Cyrl-CS"/>
        </w:rPr>
        <w:t>.</w:t>
      </w:r>
    </w:p>
    <w:p w:rsidR="00D0676C" w:rsidRPr="006502B4" w:rsidRDefault="00D0676C" w:rsidP="00D0676C">
      <w:pPr>
        <w:ind w:left="720"/>
        <w:jc w:val="both"/>
        <w:rPr>
          <w:lang w:val="sr-Cyrl-CS"/>
        </w:rPr>
      </w:pPr>
      <w:r w:rsidRPr="006502B4">
        <w:rPr>
          <w:lang w:val="sr-Cyrl-CS"/>
        </w:rPr>
        <w:t>Ако се за време трајања уговора промене рокови за извршење уговорне</w:t>
      </w:r>
      <w:r>
        <w:rPr>
          <w:lang w:val="sr-Cyrl-CS"/>
        </w:rPr>
        <w:t>обавезе, важност менице</w:t>
      </w:r>
      <w:r w:rsidRPr="006502B4">
        <w:rPr>
          <w:lang w:val="sr-Cyrl-CS"/>
        </w:rPr>
        <w:t xml:space="preserve"> мора да се продужи. </w:t>
      </w:r>
    </w:p>
    <w:p w:rsidR="004109F2" w:rsidRDefault="00D0676C" w:rsidP="00D0676C">
      <w:pPr>
        <w:ind w:left="720"/>
        <w:jc w:val="both"/>
        <w:rPr>
          <w:lang w:val="sr-Cyrl-CS"/>
        </w:rPr>
      </w:pPr>
      <w:r>
        <w:rPr>
          <w:lang w:val="sr-Cyrl-CS"/>
        </w:rPr>
        <w:t>Наручилац ће уновчити меницу</w:t>
      </w:r>
      <w:r w:rsidRPr="006502B4">
        <w:rPr>
          <w:lang w:val="sr-Cyrl-CS"/>
        </w:rPr>
        <w:t xml:space="preserve"> у случају да понуђач не изврши своју уговорну обавезу у року и на начин предвиђен уговором.</w:t>
      </w:r>
    </w:p>
    <w:p w:rsidR="004109F2" w:rsidRDefault="004109F2" w:rsidP="004109F2">
      <w:pPr>
        <w:ind w:left="720"/>
        <w:jc w:val="both"/>
        <w:rPr>
          <w:lang w:val="sr-Cyrl-CS"/>
        </w:rPr>
      </w:pPr>
    </w:p>
    <w:p w:rsidR="004109F2" w:rsidRPr="001C3238" w:rsidRDefault="004109F2" w:rsidP="004109F2">
      <w:pPr>
        <w:shd w:val="clear" w:color="auto" w:fill="FFFFFF"/>
        <w:ind w:left="720"/>
        <w:jc w:val="both"/>
        <w:rPr>
          <w:b/>
          <w:u w:val="single"/>
          <w:lang w:val="sr-Cyrl-CS"/>
        </w:rPr>
      </w:pPr>
      <w:r>
        <w:rPr>
          <w:b/>
          <w:u w:val="single"/>
          <w:lang w:val="sr-Cyrl-CS"/>
        </w:rPr>
        <w:t xml:space="preserve">11.3 </w:t>
      </w:r>
      <w:r w:rsidRPr="001C3238">
        <w:rPr>
          <w:b/>
          <w:u w:val="single"/>
          <w:lang w:val="sr-Cyrl-CS"/>
        </w:rPr>
        <w:t>За отклањање грешака у гарантном року</w:t>
      </w:r>
    </w:p>
    <w:p w:rsidR="00D0676C" w:rsidRPr="006515BB" w:rsidRDefault="00D0676C" w:rsidP="00D0676C">
      <w:pPr>
        <w:shd w:val="clear" w:color="auto" w:fill="FFFFFF"/>
        <w:ind w:left="720"/>
        <w:jc w:val="both"/>
        <w:rPr>
          <w:lang w:val="sr-Cyrl-CS"/>
        </w:rPr>
      </w:pPr>
      <w:r w:rsidRPr="006515BB">
        <w:rPr>
          <w:lang w:val="sr-Cyrl-CS"/>
        </w:rPr>
        <w:t xml:space="preserve">Изабрани понуђач се обавезује да приликом испоруке добара достави Наручиоцу </w:t>
      </w:r>
      <w:r>
        <w:rPr>
          <w:lang w:val="sr-Cyrl-CS"/>
        </w:rPr>
        <w:t>1 (једну) бланко сопствену меницу, која</w:t>
      </w:r>
      <w:r w:rsidRPr="006515BB">
        <w:rPr>
          <w:lang w:val="sr-Cyrl-CS"/>
        </w:rPr>
        <w:t xml:space="preserve"> мор</w:t>
      </w:r>
      <w:r>
        <w:rPr>
          <w:lang w:val="sr-Cyrl-CS"/>
        </w:rPr>
        <w:t>а бити евидентирана</w:t>
      </w:r>
      <w:r w:rsidRPr="006515BB">
        <w:rPr>
          <w:lang w:val="sr-Cyrl-CS"/>
        </w:rPr>
        <w:t xml:space="preserve"> у Регистру меница и овлашћ</w:t>
      </w:r>
      <w:r>
        <w:rPr>
          <w:lang w:val="sr-Cyrl-CS"/>
        </w:rPr>
        <w:t>ења Народне банке Србије. Меница мора бити оверена печатом и потписана</w:t>
      </w:r>
      <w:r w:rsidRPr="006515BB">
        <w:rPr>
          <w:lang w:val="sr-Cyrl-CS"/>
        </w:rPr>
        <w:t xml:space="preserve"> од стране лица овла</w:t>
      </w:r>
      <w:r>
        <w:rPr>
          <w:lang w:val="sr-Cyrl-CS"/>
        </w:rPr>
        <w:t>шћеног за потписивање, а уз исту</w:t>
      </w:r>
      <w:r w:rsidRPr="006515BB">
        <w:rPr>
          <w:lang w:val="sr-Cyrl-CS"/>
        </w:rPr>
        <w:t xml:space="preserve"> мора бити достављено прописно сачињено</w:t>
      </w:r>
      <w:r>
        <w:rPr>
          <w:lang w:val="sr-Cyrl-CS"/>
        </w:rPr>
        <w:t>,</w:t>
      </w:r>
      <w:r w:rsidRPr="006515BB">
        <w:rPr>
          <w:lang w:val="sr-Cyrl-CS"/>
        </w:rPr>
        <w:t xml:space="preserve"> потписано и оверено менично овлашћење – п</w:t>
      </w:r>
      <w:r w:rsidR="003402FA">
        <w:rPr>
          <w:lang w:val="sr-Cyrl-CS"/>
        </w:rPr>
        <w:t xml:space="preserve">исмо, са назначеним износом од </w:t>
      </w:r>
      <w:r w:rsidR="003402FA">
        <w:t>10</w:t>
      </w:r>
      <w:r w:rsidRPr="006515BB">
        <w:rPr>
          <w:lang w:val="sr-Cyrl-CS"/>
        </w:rPr>
        <w:t xml:space="preserve">% од укупне вредности уговора без ПДВ-а. </w:t>
      </w:r>
    </w:p>
    <w:p w:rsidR="00D0676C" w:rsidRPr="006515BB" w:rsidRDefault="00D0676C" w:rsidP="00D0676C">
      <w:pPr>
        <w:shd w:val="clear" w:color="auto" w:fill="FFFFFF"/>
        <w:ind w:left="720"/>
        <w:jc w:val="both"/>
        <w:rPr>
          <w:lang w:val="sr-Cyrl-CS"/>
        </w:rPr>
      </w:pPr>
      <w:r>
        <w:rPr>
          <w:lang w:val="sr-Cyrl-CS"/>
        </w:rPr>
        <w:t>Уз меницу</w:t>
      </w:r>
      <w:r w:rsidRPr="006515BB">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Pr="006515BB">
        <w:rPr>
          <w:lang w:val="sr-Cyrl-CS"/>
        </w:rPr>
        <w:t xml:space="preserve"> мора бити 5 дана дужи од гарантног рока.</w:t>
      </w:r>
    </w:p>
    <w:p w:rsidR="007D1CF3" w:rsidRPr="00D0676C" w:rsidRDefault="00D0676C" w:rsidP="00D0676C">
      <w:pPr>
        <w:ind w:left="720"/>
        <w:jc w:val="both"/>
      </w:pPr>
      <w:r>
        <w:rPr>
          <w:lang w:val="sr-Cyrl-CS"/>
        </w:rPr>
        <w:t>Наручилац ће уновчити меницу</w:t>
      </w:r>
      <w:r w:rsidRPr="006515BB">
        <w:rPr>
          <w:lang w:val="sr-Cyrl-CS"/>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Pr>
          <w:lang w:val="sr-Cyrl-CS"/>
        </w:rPr>
        <w:t>.</w:t>
      </w:r>
      <w:r w:rsidR="007D1CF3" w:rsidRPr="000C4167">
        <w:rPr>
          <w:b/>
          <w:lang w:val="sr-Cyrl-CS"/>
        </w:rPr>
        <w:tab/>
      </w:r>
    </w:p>
    <w:p w:rsidR="00B1160F" w:rsidRPr="00B1160F" w:rsidRDefault="00B1160F" w:rsidP="00B1160F">
      <w:pPr>
        <w:ind w:left="720"/>
        <w:jc w:val="both"/>
      </w:pPr>
    </w:p>
    <w:p w:rsidR="00B1160F" w:rsidRPr="00B1160F" w:rsidRDefault="00B1160F" w:rsidP="00BD784E">
      <w:pPr>
        <w:pStyle w:val="ListParagraph"/>
        <w:numPr>
          <w:ilvl w:val="0"/>
          <w:numId w:val="11"/>
        </w:numPr>
        <w:jc w:val="both"/>
        <w:rPr>
          <w:sz w:val="24"/>
          <w:szCs w:val="24"/>
          <w:lang w:val="sr-Cyrl-CS"/>
        </w:rPr>
      </w:pPr>
      <w:r w:rsidRPr="00B1160F">
        <w:rPr>
          <w:sz w:val="24"/>
          <w:szCs w:val="24"/>
          <w:lang w:val="sr-Cyrl-CS"/>
        </w:rPr>
        <w:t>ЗАШТИТА ПОВЕРЉИВОСТИ ПОДАТАКА КОЈЕ НАРУЧИЛАЦ СТАВЉА ПОНУЂАЧИМА НА РАСПОЛАГАЊЕ, УКЉУЧУЈУЋИ И ЊИХОВЕ ПОДИЗВОЂАЧЕ</w:t>
      </w:r>
    </w:p>
    <w:p w:rsidR="00B1160F" w:rsidRPr="00B1160F" w:rsidRDefault="00B1160F" w:rsidP="00B1160F">
      <w:pPr>
        <w:jc w:val="both"/>
        <w:rPr>
          <w:b/>
          <w:lang w:val="sr-Cyrl-CS"/>
        </w:rPr>
      </w:pPr>
    </w:p>
    <w:p w:rsidR="00B1160F" w:rsidRDefault="00B1160F" w:rsidP="00B1160F">
      <w:pPr>
        <w:ind w:left="720"/>
        <w:jc w:val="both"/>
        <w:rPr>
          <w:lang w:val="sr-Cyrl-CS"/>
        </w:rPr>
      </w:pPr>
      <w:r w:rsidRPr="00B1160F">
        <w:rPr>
          <w:lang w:val="sr-Cyrl-CS"/>
        </w:rPr>
        <w:t>Предметна набавка не садржи поверљиве информације које наручилац ставља на располагање.</w:t>
      </w:r>
    </w:p>
    <w:p w:rsidR="004A2EFC" w:rsidRPr="00B1160F" w:rsidRDefault="004A2EFC" w:rsidP="00B1160F">
      <w:pPr>
        <w:ind w:left="720"/>
        <w:jc w:val="both"/>
        <w:rPr>
          <w:lang w:val="sr-Cyrl-CS"/>
        </w:rPr>
      </w:pPr>
    </w:p>
    <w:p w:rsidR="004A2EFC" w:rsidRPr="004A2EFC" w:rsidRDefault="004A2EFC" w:rsidP="004A2EFC">
      <w:pPr>
        <w:pStyle w:val="ListParagraph"/>
        <w:numPr>
          <w:ilvl w:val="0"/>
          <w:numId w:val="11"/>
        </w:numPr>
        <w:jc w:val="both"/>
        <w:rPr>
          <w:sz w:val="24"/>
          <w:szCs w:val="24"/>
          <w:lang w:val="sr-Cyrl-CS"/>
        </w:rPr>
      </w:pPr>
      <w:r w:rsidRPr="004A2EFC">
        <w:rPr>
          <w:sz w:val="24"/>
          <w:szCs w:val="24"/>
          <w:lang w:val="sr-Cyrl-CS"/>
        </w:rPr>
        <w:t>ИЗМЕНЕ ТОКОМ ТРАЈАЊА УГОВОРА ИЗ ЧЛАНА 115. СТАВ 1</w:t>
      </w:r>
    </w:p>
    <w:p w:rsidR="004A2EFC" w:rsidRPr="005403CC" w:rsidRDefault="004A2EFC" w:rsidP="004A2EFC">
      <w:pPr>
        <w:ind w:left="720"/>
        <w:jc w:val="both"/>
        <w:rPr>
          <w:b/>
          <w:lang w:val="sr-Cyrl-CS"/>
        </w:rPr>
      </w:pPr>
    </w:p>
    <w:p w:rsidR="004A2EFC" w:rsidRPr="005403CC" w:rsidRDefault="004A2EFC" w:rsidP="004A2EFC">
      <w:pPr>
        <w:ind w:left="720"/>
        <w:jc w:val="both"/>
      </w:pPr>
      <w:r w:rsidRPr="005403CC">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B1160F" w:rsidRPr="00B1160F" w:rsidRDefault="00B1160F" w:rsidP="00B1160F">
      <w:pPr>
        <w:jc w:val="both"/>
        <w:rPr>
          <w:lang w:val="sr-Cyrl-CS"/>
        </w:rPr>
      </w:pPr>
    </w:p>
    <w:p w:rsidR="00B1160F" w:rsidRPr="00B1160F" w:rsidRDefault="00B1160F" w:rsidP="00BD784E">
      <w:pPr>
        <w:numPr>
          <w:ilvl w:val="0"/>
          <w:numId w:val="11"/>
        </w:numPr>
        <w:jc w:val="both"/>
        <w:rPr>
          <w:b/>
          <w:lang w:val="sr-Cyrl-CS"/>
        </w:rPr>
      </w:pPr>
      <w:r w:rsidRPr="00B1160F">
        <w:rPr>
          <w:b/>
          <w:lang w:val="sr-Cyrl-CS"/>
        </w:rPr>
        <w:t>ДОДАТНЕ ИНФОРМАЦИЈЕ ИЛИ ПОЈАШЊЕЊА У ВЕЗИ СА ПРИПРЕМАЊЕМ ПОНУДЕ</w:t>
      </w:r>
    </w:p>
    <w:p w:rsidR="00B1160F" w:rsidRDefault="00B1160F" w:rsidP="00B1160F">
      <w:pPr>
        <w:jc w:val="both"/>
        <w:rPr>
          <w:lang w:val="sr-Cyrl-CS"/>
        </w:rPr>
      </w:pPr>
    </w:p>
    <w:p w:rsidR="00B1160F" w:rsidRPr="009F2F82" w:rsidRDefault="00B1160F" w:rsidP="00B1160F">
      <w:pPr>
        <w:ind w:left="720"/>
        <w:jc w:val="both"/>
        <w:rPr>
          <w:lang w:val="sr-Cyrl-CS"/>
        </w:rPr>
      </w:pPr>
      <w:r>
        <w:rPr>
          <w:lang w:val="sr-Cyrl-CS"/>
        </w:rPr>
        <w:t>Заинтересовано лице може, у писаном облику (путем поште на адресу наручиоца и електронске поште на е-</w:t>
      </w:r>
      <w:r>
        <w:rPr>
          <w:lang w:val="sr-Latn-CS"/>
        </w:rPr>
        <w:t xml:space="preserve">mail </w:t>
      </w:r>
      <w:hyperlink r:id="rId12" w:history="1">
        <w:r w:rsidR="00D0676C" w:rsidRPr="0048451E">
          <w:rPr>
            <w:rStyle w:val="Hyperlink"/>
            <w:b/>
            <w:lang w:val="en-GB"/>
          </w:rPr>
          <w:t>zrankovic</w:t>
        </w:r>
        <w:r w:rsidR="00D0676C" w:rsidRPr="0048451E">
          <w:rPr>
            <w:rStyle w:val="Hyperlink"/>
            <w:b/>
            <w:lang w:val="sr-Latn-CS"/>
          </w:rPr>
          <w:t>@stanns.rs</w:t>
        </w:r>
      </w:hyperlink>
      <w:r>
        <w:t>)</w:t>
      </w:r>
      <w:r w:rsidRPr="009F2F82">
        <w:rPr>
          <w:lang w:val="sr-Cyrl-CS"/>
        </w:rPr>
        <w:t xml:space="preserve">тражити од наручиоца додатне информације или појашњења у вези са припремањем понуде, </w:t>
      </w:r>
      <w:r w:rsidRPr="009F2F82">
        <w:t xml:space="preserve">при чему може да укаже Наручиоцу и на евентуалне недостатке и неправилности у конкурсној документацији, </w:t>
      </w:r>
      <w:r w:rsidRPr="009F2F82">
        <w:rPr>
          <w:lang w:val="sr-Cyrl-CS"/>
        </w:rPr>
        <w:t>најкасније 5 дана пре истека рока за подношење понуде.</w:t>
      </w:r>
    </w:p>
    <w:p w:rsidR="00B1160F" w:rsidRPr="009F2F82" w:rsidRDefault="00B1160F" w:rsidP="00B1160F">
      <w:pPr>
        <w:ind w:left="720"/>
        <w:jc w:val="both"/>
        <w:rPr>
          <w:lang w:val="sr-Cyrl-CS"/>
        </w:rPr>
      </w:pPr>
      <w:r w:rsidRPr="009F2F82">
        <w:rPr>
          <w:lang w:val="sr-Cyrl-CS"/>
        </w:rPr>
        <w:lastRenderedPageBreak/>
        <w:t xml:space="preserve">Наручилац </w:t>
      </w:r>
      <w:r w:rsidRPr="009F2F82">
        <w:t>је дужан да</w:t>
      </w:r>
      <w:r w:rsidRPr="009F2F82">
        <w:rPr>
          <w:lang w:val="sr-Cyrl-CS"/>
        </w:rPr>
        <w:t xml:space="preserve"> у року од 3 дана од дана пријема захтева</w:t>
      </w:r>
      <w:r w:rsidRPr="009F2F82">
        <w:t>, објави одговор на Порталу јавних набавки и на својој интернет страници</w:t>
      </w:r>
      <w:r w:rsidRPr="009F2F82">
        <w:rPr>
          <w:lang w:val="sr-Cyrl-CS"/>
        </w:rPr>
        <w:t>.</w:t>
      </w:r>
    </w:p>
    <w:p w:rsidR="00B1160F" w:rsidRDefault="00B1160F" w:rsidP="00B1160F">
      <w:pPr>
        <w:ind w:left="720"/>
        <w:jc w:val="both"/>
        <w:rPr>
          <w:lang w:val="sr-Cyrl-CS"/>
        </w:rPr>
      </w:pPr>
      <w:r w:rsidRPr="009F2F82">
        <w:rPr>
          <w:lang w:val="sr-Cyrl-CS"/>
        </w:rPr>
        <w:t>Додатне информације или појашњења упућују се</w:t>
      </w:r>
      <w:r>
        <w:rPr>
          <w:lang w:val="sr-Cyrl-CS"/>
        </w:rPr>
        <w:t xml:space="preserve"> са напоменом “Захтев за додатним информацијама или појашњењима конкурсне документације, ЈН број </w:t>
      </w:r>
      <w:r w:rsidR="00E07CB9">
        <w:t>19</w:t>
      </w:r>
      <w:r w:rsidR="009F2CA8" w:rsidRPr="00E07CB9">
        <w:t>/2020</w:t>
      </w:r>
      <w:r w:rsidRPr="00E07CB9">
        <w:rPr>
          <w:lang w:val="sr-Cyrl-CS"/>
        </w:rPr>
        <w:t>”.</w:t>
      </w:r>
    </w:p>
    <w:p w:rsidR="00B1160F" w:rsidRDefault="00B1160F" w:rsidP="00B1160F">
      <w:pPr>
        <w:ind w:left="720"/>
        <w:jc w:val="both"/>
        <w:rPr>
          <w:lang w:val="sr-Cyrl-CS"/>
        </w:rPr>
      </w:pPr>
      <w:r>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1160F" w:rsidRDefault="00B1160F" w:rsidP="00B1160F">
      <w:pPr>
        <w:ind w:left="720"/>
        <w:jc w:val="both"/>
        <w:rPr>
          <w:lang w:val="sr-Cyrl-CS"/>
        </w:rPr>
      </w:pPr>
      <w:r>
        <w:rPr>
          <w:lang w:val="sr-Cyrl-CS"/>
        </w:rPr>
        <w:t>По истеку рока предвиђеног за подношење понуда наручилац не може да мења нити да допуњује конкурсну документацију.</w:t>
      </w:r>
    </w:p>
    <w:p w:rsidR="00B1160F" w:rsidRDefault="00B1160F" w:rsidP="00B1160F">
      <w:pPr>
        <w:ind w:left="720"/>
        <w:jc w:val="both"/>
        <w:rPr>
          <w:lang w:val="sr-Cyrl-CS"/>
        </w:rPr>
      </w:pPr>
      <w:r>
        <w:rPr>
          <w:lang w:val="sr-Cyrl-CS"/>
        </w:rPr>
        <w:t>Тражење додатних информација или појашњења у вези са припремањем понуде, телефоном није дозвољено.</w:t>
      </w:r>
    </w:p>
    <w:p w:rsidR="00B1160F" w:rsidRDefault="00B1160F" w:rsidP="00B1160F">
      <w:pPr>
        <w:ind w:left="720"/>
        <w:jc w:val="both"/>
        <w:rPr>
          <w:lang w:val="sr-Cyrl-CS"/>
        </w:rPr>
      </w:pPr>
      <w:r>
        <w:rPr>
          <w:lang w:val="sr-Cyrl-CS"/>
        </w:rPr>
        <w:t>Комуникација у поступку јавне набавке врши се искључиво на начин одређен чланом 20. Закона.</w:t>
      </w:r>
    </w:p>
    <w:p w:rsidR="00B1160F" w:rsidRPr="006C127F" w:rsidRDefault="00B1160F" w:rsidP="00B1160F">
      <w:pPr>
        <w:jc w:val="both"/>
      </w:pPr>
    </w:p>
    <w:p w:rsidR="00B1160F" w:rsidRPr="007A28C8" w:rsidRDefault="00B1160F" w:rsidP="00BD784E">
      <w:pPr>
        <w:numPr>
          <w:ilvl w:val="0"/>
          <w:numId w:val="11"/>
        </w:numPr>
        <w:jc w:val="both"/>
        <w:rPr>
          <w:lang w:val="sr-Cyrl-CS"/>
        </w:rPr>
      </w:pPr>
      <w:r>
        <w:rPr>
          <w:b/>
          <w:lang w:val="sr-Cyrl-CS"/>
        </w:rPr>
        <w:t>ДОДАТНА ОБЈАШЊЕЊА ОД ПОНУЂАЧА ПОСЛЕ ОТВАРАЊА ПОНУДА И КОНТРОЛА КОД ПОНУЂАЧА ОДНОСНО ЊЕГОВОГ ПОДИЗВОЂАЧА</w:t>
      </w:r>
    </w:p>
    <w:p w:rsidR="00B1160F" w:rsidRDefault="00B1160F" w:rsidP="00B1160F">
      <w:pPr>
        <w:jc w:val="both"/>
        <w:rPr>
          <w:b/>
          <w:lang w:val="sr-Cyrl-CS"/>
        </w:rPr>
      </w:pPr>
    </w:p>
    <w:p w:rsidR="00B1160F" w:rsidRDefault="00B1160F" w:rsidP="00B1160F">
      <w:pPr>
        <w:ind w:left="720"/>
        <w:jc w:val="both"/>
        <w:rPr>
          <w:lang w:val="sr-Cyrl-CS"/>
        </w:rPr>
      </w:pPr>
      <w:r>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1160F" w:rsidRDefault="00B1160F" w:rsidP="00B1160F">
      <w:pPr>
        <w:ind w:left="720"/>
        <w:jc w:val="both"/>
        <w:rPr>
          <w:lang w:val="sr-Cyrl-CS"/>
        </w:rPr>
      </w:pPr>
      <w:r>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160F" w:rsidRDefault="00B1160F" w:rsidP="00B1160F">
      <w:pPr>
        <w:ind w:left="720"/>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160F" w:rsidRDefault="00B1160F" w:rsidP="00B1160F">
      <w:pPr>
        <w:ind w:left="720"/>
        <w:jc w:val="both"/>
        <w:rPr>
          <w:lang w:val="sr-Cyrl-CS"/>
        </w:rPr>
      </w:pPr>
      <w:r>
        <w:rPr>
          <w:lang w:val="sr-Cyrl-CS"/>
        </w:rPr>
        <w:t>У случају разлике између јединичне и укупне цене, меродавна је јединична цена.</w:t>
      </w:r>
    </w:p>
    <w:p w:rsidR="00B1160F" w:rsidRPr="00802E66" w:rsidRDefault="00B1160F" w:rsidP="00B1160F">
      <w:pPr>
        <w:ind w:left="720"/>
        <w:jc w:val="both"/>
        <w:rPr>
          <w:lang w:val="sr-Cyrl-CS"/>
        </w:rPr>
      </w:pPr>
      <w:r>
        <w:rPr>
          <w:lang w:val="sr-Cyrl-CS"/>
        </w:rPr>
        <w:t>Ако се понуђач не сагласи са исправком рачунских грешака, наручилац ће његову понуду одбити као неприхватљиву.</w:t>
      </w:r>
    </w:p>
    <w:p w:rsidR="00B1160F" w:rsidRPr="00F83FC4" w:rsidRDefault="00B1160F" w:rsidP="00B1160F">
      <w:pPr>
        <w:jc w:val="both"/>
      </w:pPr>
    </w:p>
    <w:p w:rsidR="004A2EFC" w:rsidRPr="004A2EFC" w:rsidRDefault="004A2EFC" w:rsidP="004A2EFC">
      <w:pPr>
        <w:pStyle w:val="ListParagraph"/>
        <w:numPr>
          <w:ilvl w:val="0"/>
          <w:numId w:val="11"/>
        </w:numPr>
        <w:jc w:val="both"/>
        <w:rPr>
          <w:sz w:val="24"/>
          <w:szCs w:val="24"/>
          <w:lang w:val="sr-Cyrl-CS"/>
        </w:rPr>
      </w:pPr>
      <w:r w:rsidRPr="004A2EFC">
        <w:rPr>
          <w:sz w:val="24"/>
          <w:szCs w:val="24"/>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4A2EFC" w:rsidRPr="00FD4D44" w:rsidRDefault="004A2EFC" w:rsidP="004A2EFC">
      <w:pPr>
        <w:jc w:val="both"/>
        <w:rPr>
          <w:sz w:val="16"/>
          <w:szCs w:val="16"/>
          <w:lang w:val="sr-Cyrl-CS"/>
        </w:rPr>
      </w:pPr>
    </w:p>
    <w:p w:rsidR="001D6FED" w:rsidRDefault="004A2EFC" w:rsidP="004A2EFC">
      <w:pPr>
        <w:tabs>
          <w:tab w:val="num" w:pos="1094"/>
        </w:tabs>
        <w:ind w:left="720"/>
        <w:jc w:val="both"/>
        <w:rPr>
          <w:b/>
          <w:lang w:val="sr-Cyrl-CS"/>
        </w:rPr>
      </w:pPr>
      <w:r w:rsidRPr="000C4167">
        <w:rPr>
          <w:lang w:val="sr-Cyrl-CS"/>
        </w:rPr>
        <w:t xml:space="preserve">Критеријум за избор најповољније понуде је </w:t>
      </w:r>
      <w:r w:rsidRPr="000C4167">
        <w:rPr>
          <w:b/>
          <w:lang w:val="sr-Cyrl-CS"/>
        </w:rPr>
        <w:t xml:space="preserve">најнижа понуђена цена </w:t>
      </w:r>
    </w:p>
    <w:p w:rsidR="004A2EFC" w:rsidRPr="000C4167" w:rsidRDefault="004A2EFC" w:rsidP="004A2EFC">
      <w:pPr>
        <w:tabs>
          <w:tab w:val="num" w:pos="1094"/>
        </w:tabs>
        <w:ind w:left="720"/>
        <w:jc w:val="both"/>
        <w:rPr>
          <w:lang w:val="sr-Cyrl-CS"/>
        </w:rPr>
      </w:pPr>
      <w:r w:rsidRPr="000C4167">
        <w:rPr>
          <w:b/>
          <w:lang w:val="sr-Cyrl-CS"/>
        </w:rPr>
        <w:t xml:space="preserve">(Рангира се укупна цена без ПДВ-а из обрасца </w:t>
      </w:r>
      <w:r>
        <w:rPr>
          <w:b/>
          <w:lang w:val="ru-RU"/>
        </w:rPr>
        <w:t>2</w:t>
      </w:r>
      <w:r w:rsidRPr="000C4167">
        <w:rPr>
          <w:b/>
          <w:lang w:val="sr-Cyrl-CS"/>
        </w:rPr>
        <w:t>, тачка 5</w:t>
      </w:r>
      <w:r w:rsidRPr="000C4167">
        <w:rPr>
          <w:b/>
          <w:lang w:val="ru-RU"/>
        </w:rPr>
        <w:t>.1</w:t>
      </w:r>
      <w:r w:rsidRPr="000C4167">
        <w:rPr>
          <w:b/>
          <w:lang w:val="sr-Cyrl-CS"/>
        </w:rPr>
        <w:t>).</w:t>
      </w:r>
    </w:p>
    <w:p w:rsidR="00B1160F" w:rsidRPr="00EF7959" w:rsidRDefault="00B1160F" w:rsidP="00B1160F">
      <w:pPr>
        <w:ind w:left="720"/>
        <w:jc w:val="both"/>
      </w:pPr>
    </w:p>
    <w:p w:rsidR="00B1160F" w:rsidRDefault="00B1160F" w:rsidP="00BD784E">
      <w:pPr>
        <w:numPr>
          <w:ilvl w:val="0"/>
          <w:numId w:val="11"/>
        </w:numPr>
        <w:jc w:val="both"/>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r w:rsidR="00D0676C" w:rsidRPr="001F01D1">
        <w:rPr>
          <w:b/>
          <w:lang w:val="sr-Cyrl-CS"/>
        </w:rPr>
        <w:t>ИЛИ ИСТОМ ПОНУЂЕНОМ ЦЕНОМ</w:t>
      </w:r>
    </w:p>
    <w:p w:rsidR="00B1160F" w:rsidRDefault="00B1160F" w:rsidP="00B1160F">
      <w:pPr>
        <w:jc w:val="both"/>
        <w:rPr>
          <w:b/>
          <w:lang w:val="sr-Cyrl-CS"/>
        </w:rPr>
      </w:pPr>
    </w:p>
    <w:p w:rsidR="00D0676C" w:rsidRDefault="00D0676C" w:rsidP="00D0676C">
      <w:pPr>
        <w:ind w:left="720"/>
        <w:jc w:val="both"/>
      </w:pPr>
      <w:r w:rsidRPr="00785389">
        <w:rPr>
          <w:lang w:val="sr-Cyrl-CS"/>
        </w:rPr>
        <w:t xml:space="preserve">У случају да постоје две или више понуда са истом ценом понуде, наручилац ће доделити уговор понуђачу који </w:t>
      </w:r>
      <w:r w:rsidRPr="00785389">
        <w:t>понуди дужи гарантни рок. А у случају да</w:t>
      </w:r>
      <w:r w:rsidRPr="00785389">
        <w:rPr>
          <w:lang w:val="sr-Cyrl-CS"/>
        </w:rPr>
        <w:t xml:space="preserve"> постоје две или више понуда са истом ценом понуде и истим гарантним роком, наручилац ће доделити уговор понуђачу који понуди краћи рок испоруке.</w:t>
      </w:r>
    </w:p>
    <w:p w:rsidR="0054717D" w:rsidRDefault="0054717D" w:rsidP="00D0676C">
      <w:pPr>
        <w:ind w:left="720"/>
        <w:jc w:val="both"/>
      </w:pPr>
    </w:p>
    <w:p w:rsidR="0054717D" w:rsidRDefault="0054717D" w:rsidP="00D0676C">
      <w:pPr>
        <w:ind w:left="720"/>
        <w:jc w:val="both"/>
      </w:pPr>
    </w:p>
    <w:p w:rsidR="0054717D" w:rsidRDefault="0054717D" w:rsidP="00D0676C">
      <w:pPr>
        <w:ind w:left="720"/>
        <w:jc w:val="both"/>
      </w:pPr>
    </w:p>
    <w:p w:rsidR="0054717D" w:rsidRPr="0054717D" w:rsidRDefault="0054717D" w:rsidP="00D0676C">
      <w:pPr>
        <w:ind w:left="720"/>
        <w:jc w:val="both"/>
      </w:pPr>
    </w:p>
    <w:p w:rsidR="00B1160F" w:rsidRDefault="00B1160F" w:rsidP="00B1160F">
      <w:pPr>
        <w:ind w:left="720"/>
        <w:jc w:val="both"/>
        <w:rPr>
          <w:lang w:val="sr-Cyrl-CS"/>
        </w:rPr>
      </w:pPr>
    </w:p>
    <w:p w:rsidR="00B1160F" w:rsidRPr="00D2193E" w:rsidRDefault="00B1160F" w:rsidP="00BD784E">
      <w:pPr>
        <w:numPr>
          <w:ilvl w:val="0"/>
          <w:numId w:val="11"/>
        </w:numPr>
        <w:jc w:val="both"/>
        <w:rPr>
          <w:b/>
          <w:lang w:val="sr-Cyrl-CS"/>
        </w:rPr>
      </w:pPr>
      <w:r w:rsidRPr="00D2193E">
        <w:rPr>
          <w:b/>
          <w:lang w:val="sr-Cyrl-CS"/>
        </w:rPr>
        <w:lastRenderedPageBreak/>
        <w:t>КОРИШ</w:t>
      </w:r>
      <w:r w:rsidR="00D52F02">
        <w:rPr>
          <w:b/>
          <w:lang w:val="sr-Cyrl-CS"/>
        </w:rPr>
        <w:t>Ћ</w:t>
      </w:r>
      <w:r w:rsidRPr="00D2193E">
        <w:rPr>
          <w:b/>
          <w:lang w:val="sr-Cyrl-CS"/>
        </w:rPr>
        <w:t>ЕЊЕ ПАТЕНТА И ОДГОВОРНОСТ ЗА ПОВРЕДУ ЗАШТИЋЕНИХ ПРАВА ИНТЕЛЕКТУАЛНЕ СВОЈИНЕ ТРЕЋИХ ЛИЦА</w:t>
      </w:r>
    </w:p>
    <w:p w:rsidR="00B1160F" w:rsidRDefault="00B1160F" w:rsidP="00B1160F">
      <w:pPr>
        <w:jc w:val="both"/>
        <w:rPr>
          <w:b/>
          <w:lang w:val="sr-Cyrl-CS"/>
        </w:rPr>
      </w:pPr>
    </w:p>
    <w:p w:rsidR="00B1160F" w:rsidRDefault="00B1160F" w:rsidP="00B1160F">
      <w:pPr>
        <w:ind w:left="720"/>
        <w:jc w:val="both"/>
        <w:rPr>
          <w:lang w:val="sr-Cyrl-CS"/>
        </w:rPr>
      </w:pPr>
      <w:r>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B1160F" w:rsidRDefault="00B1160F" w:rsidP="00B1160F">
      <w:pPr>
        <w:ind w:left="720"/>
        <w:jc w:val="both"/>
        <w:rPr>
          <w:lang w:val="sr-Cyrl-CS"/>
        </w:rPr>
      </w:pPr>
    </w:p>
    <w:p w:rsidR="00B1160F" w:rsidRDefault="00B1160F" w:rsidP="00BD784E">
      <w:pPr>
        <w:numPr>
          <w:ilvl w:val="0"/>
          <w:numId w:val="11"/>
        </w:numPr>
        <w:jc w:val="both"/>
        <w:rPr>
          <w:b/>
          <w:lang w:val="sr-Cyrl-CS"/>
        </w:rPr>
      </w:pPr>
      <w:r w:rsidRPr="00E03600">
        <w:rPr>
          <w:b/>
          <w:lang w:val="sr-Cyrl-CS"/>
        </w:rPr>
        <w:t>РОК</w:t>
      </w:r>
      <w:r>
        <w:rPr>
          <w:b/>
          <w:lang w:val="sr-Cyrl-CS"/>
        </w:rPr>
        <w:t xml:space="preserve">ОВИ И НАЧИН </w:t>
      </w:r>
      <w:r w:rsidRPr="00E03600">
        <w:rPr>
          <w:b/>
          <w:lang w:val="sr-Cyrl-CS"/>
        </w:rPr>
        <w:t>ПОДНОШЕЊ</w:t>
      </w:r>
      <w:r>
        <w:rPr>
          <w:b/>
          <w:lang w:val="sr-Cyrl-CS"/>
        </w:rPr>
        <w:t>А</w:t>
      </w:r>
      <w:r w:rsidRPr="00E03600">
        <w:rPr>
          <w:b/>
          <w:lang w:val="sr-Cyrl-CS"/>
        </w:rPr>
        <w:t xml:space="preserve"> ЗАХТЕВА ЗА ЗАШТИТУ ПРАВА </w:t>
      </w:r>
      <w:r>
        <w:rPr>
          <w:b/>
          <w:lang w:val="sr-Cyrl-CS"/>
        </w:rPr>
        <w:t>СА УПУТСТВОМ О УПЛАТИ ТАКСЕ ИЗ ЧЛАНА 156. ЗАКОНА</w:t>
      </w:r>
    </w:p>
    <w:p w:rsidR="00B1160F" w:rsidRDefault="00B1160F" w:rsidP="00B1160F">
      <w:pPr>
        <w:jc w:val="both"/>
        <w:rPr>
          <w:b/>
          <w:lang w:val="sr-Cyrl-CS"/>
        </w:rPr>
      </w:pPr>
    </w:p>
    <w:p w:rsidR="008969FF" w:rsidRPr="00F27F31" w:rsidRDefault="008969FF" w:rsidP="008969FF">
      <w:pPr>
        <w:ind w:left="720"/>
        <w:jc w:val="both"/>
      </w:pPr>
      <w:r w:rsidRPr="00F27F31">
        <w:t>Захтев за заштиту права може да поднесе понуђач, 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p>
    <w:p w:rsidR="008969FF" w:rsidRPr="00F27F31" w:rsidRDefault="008969FF" w:rsidP="008969FF">
      <w:pPr>
        <w:ind w:left="720"/>
        <w:jc w:val="both"/>
      </w:pPr>
      <w:r w:rsidRPr="00F27F31">
        <w:t>Захтев за заштиту права подноси се Наручиоцу, а копија се истовремено доставља Републичкој комисији.</w:t>
      </w:r>
    </w:p>
    <w:p w:rsidR="008969FF" w:rsidRPr="00F27F31" w:rsidRDefault="008969FF" w:rsidP="008969FF">
      <w:pPr>
        <w:ind w:left="720"/>
        <w:jc w:val="both"/>
      </w:pPr>
      <w:r w:rsidRPr="00F27F31">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8969FF" w:rsidRPr="00F27F31" w:rsidRDefault="008969FF" w:rsidP="008969FF">
      <w:pPr>
        <w:ind w:left="720"/>
        <w:jc w:val="both"/>
      </w:pPr>
      <w:r w:rsidRPr="00F27F31">
        <w:t xml:space="preserve">е-mail </w:t>
      </w:r>
      <w:hyperlink r:id="rId13" w:history="1">
        <w:r w:rsidRPr="0048451E">
          <w:rPr>
            <w:rStyle w:val="Hyperlink"/>
            <w:b/>
            <w:lang w:val="en-GB"/>
          </w:rPr>
          <w:t>zrankovic</w:t>
        </w:r>
        <w:r w:rsidRPr="0048451E">
          <w:rPr>
            <w:rStyle w:val="Hyperlink"/>
            <w:b/>
            <w:lang w:val="sr-Latn-CS"/>
          </w:rPr>
          <w:t>@stanns.rs</w:t>
        </w:r>
      </w:hyperlink>
      <w:r w:rsidRPr="00F27F31">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8969FF" w:rsidRPr="00F27F31" w:rsidRDefault="008969FF" w:rsidP="008969FF">
      <w:pPr>
        <w:ind w:left="720"/>
        <w:jc w:val="both"/>
      </w:pPr>
      <w:r w:rsidRPr="00F27F3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8969FF" w:rsidRPr="00F27F31" w:rsidRDefault="008969FF" w:rsidP="008969FF">
      <w:pPr>
        <w:ind w:left="720"/>
        <w:jc w:val="both"/>
      </w:pPr>
      <w:r w:rsidRPr="00F27F3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8969FF" w:rsidRPr="00F27F31" w:rsidRDefault="008969FF" w:rsidP="008969FF">
      <w:pPr>
        <w:ind w:left="720"/>
        <w:jc w:val="both"/>
      </w:pPr>
      <w:r w:rsidRPr="00F27F31">
        <w:t>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објављивања одлуке на Порталу јавних набавки.</w:t>
      </w:r>
    </w:p>
    <w:p w:rsidR="008969FF" w:rsidRPr="00F27F31" w:rsidRDefault="008969FF" w:rsidP="008969FF">
      <w:pPr>
        <w:ind w:left="720"/>
        <w:jc w:val="both"/>
      </w:pPr>
      <w:r w:rsidRPr="00F27F3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а подносилац захтева га није поднео пре истека тог рока.</w:t>
      </w:r>
    </w:p>
    <w:p w:rsidR="008969FF" w:rsidRPr="00F27F31" w:rsidRDefault="008969FF" w:rsidP="008969FF">
      <w:pPr>
        <w:ind w:left="720"/>
        <w:jc w:val="both"/>
      </w:pPr>
      <w:r w:rsidRPr="00F27F31">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969FF" w:rsidRPr="00F27F31" w:rsidRDefault="008969FF" w:rsidP="008969FF">
      <w:pPr>
        <w:ind w:left="720"/>
        <w:jc w:val="both"/>
      </w:pPr>
      <w:r w:rsidRPr="00F27F31">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8969FF" w:rsidRPr="00F27F31" w:rsidRDefault="008969FF" w:rsidP="008969FF">
      <w:pPr>
        <w:ind w:left="720"/>
        <w:jc w:val="both"/>
      </w:pPr>
      <w:r w:rsidRPr="00F27F31">
        <w:t>Захтев за заштиту права не задржава даље активности наручиоца у поступку јавне набавке у складу са одредбама члана 150. Закона.</w:t>
      </w:r>
    </w:p>
    <w:p w:rsidR="008969FF" w:rsidRPr="00F27F31" w:rsidRDefault="008969FF" w:rsidP="008969FF">
      <w:pPr>
        <w:ind w:left="720"/>
        <w:jc w:val="both"/>
      </w:pPr>
      <w:r w:rsidRPr="00F27F3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8969FF" w:rsidRPr="00F27F31" w:rsidRDefault="008969FF" w:rsidP="008969FF">
      <w:pPr>
        <w:ind w:left="720"/>
        <w:jc w:val="both"/>
      </w:pPr>
      <w:r w:rsidRPr="00F27F31">
        <w:t>Подносилац захтева је дужан да на одређен рачун буџета Републике Србије уплати таксу из члана 156. Закона у износу од 120.000,00 динара уколико оспорава одређену радњу наручиоца пре отварања понуда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8969FF" w:rsidRPr="00F27F31" w:rsidRDefault="008969FF" w:rsidP="008969FF">
      <w:pPr>
        <w:ind w:left="720"/>
        <w:jc w:val="both"/>
      </w:pPr>
      <w:r w:rsidRPr="00F27F31">
        <w:lastRenderedPageBreak/>
        <w:t>Уколико 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8969FF" w:rsidRPr="00F27F31" w:rsidRDefault="008969FF" w:rsidP="008969FF">
      <w:pPr>
        <w:ind w:left="720"/>
        <w:jc w:val="both"/>
      </w:pPr>
      <w:r w:rsidRPr="00F27F31">
        <w:t xml:space="preserve">Такса износи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 </w:t>
      </w:r>
    </w:p>
    <w:p w:rsidR="008969FF" w:rsidRPr="00F27F31" w:rsidRDefault="008969FF" w:rsidP="008969FF">
      <w:pPr>
        <w:autoSpaceDE w:val="0"/>
        <w:autoSpaceDN w:val="0"/>
        <w:adjustRightInd w:val="0"/>
        <w:jc w:val="both"/>
        <w:rPr>
          <w:b/>
          <w:bCs/>
        </w:rPr>
      </w:pPr>
      <w:r w:rsidRPr="00F27F31">
        <w:rPr>
          <w:b/>
          <w:bCs/>
        </w:rPr>
        <w:tab/>
        <w:t>Као доказ о уплати таксе, у смислу члана 151. став 1. тачка 6) ЗЈН, прихватиће се:</w:t>
      </w:r>
    </w:p>
    <w:p w:rsidR="008969FF" w:rsidRPr="00F27F31" w:rsidRDefault="008969FF" w:rsidP="008969FF">
      <w:pPr>
        <w:autoSpaceDE w:val="0"/>
        <w:autoSpaceDN w:val="0"/>
        <w:adjustRightInd w:val="0"/>
        <w:jc w:val="both"/>
        <w:rPr>
          <w:b/>
          <w:bCs/>
        </w:rPr>
      </w:pPr>
      <w:r w:rsidRPr="00F27F31">
        <w:rPr>
          <w:b/>
          <w:bCs/>
        </w:rPr>
        <w:tab/>
        <w:t>1. Потврда о извршеној уплати таксе из члана 156. ЗЈН која садржи следеће</w:t>
      </w:r>
    </w:p>
    <w:p w:rsidR="008969FF" w:rsidRPr="00F27F31" w:rsidRDefault="008969FF" w:rsidP="008969FF">
      <w:pPr>
        <w:autoSpaceDE w:val="0"/>
        <w:autoSpaceDN w:val="0"/>
        <w:adjustRightInd w:val="0"/>
        <w:jc w:val="both"/>
        <w:rPr>
          <w:b/>
          <w:bCs/>
        </w:rPr>
      </w:pPr>
      <w:r w:rsidRPr="00F27F31">
        <w:rPr>
          <w:b/>
          <w:bCs/>
        </w:rPr>
        <w:tab/>
        <w:t>елементе:</w:t>
      </w:r>
    </w:p>
    <w:p w:rsidR="008969FF" w:rsidRPr="00F27F31" w:rsidRDefault="008969FF" w:rsidP="008969FF">
      <w:pPr>
        <w:autoSpaceDE w:val="0"/>
        <w:autoSpaceDN w:val="0"/>
        <w:adjustRightInd w:val="0"/>
        <w:jc w:val="both"/>
      </w:pPr>
      <w:r w:rsidRPr="00F27F31">
        <w:tab/>
        <w:t>(1) да буде издата од стране банке и да садржи печат банке;</w:t>
      </w:r>
    </w:p>
    <w:p w:rsidR="008969FF" w:rsidRPr="00F27F31" w:rsidRDefault="008969FF" w:rsidP="008969FF">
      <w:pPr>
        <w:autoSpaceDE w:val="0"/>
        <w:autoSpaceDN w:val="0"/>
        <w:adjustRightInd w:val="0"/>
        <w:ind w:left="720"/>
        <w:jc w:val="both"/>
        <w:rPr>
          <w:bCs/>
          <w:i/>
          <w:iCs/>
        </w:rPr>
      </w:pPr>
      <w:r w:rsidRPr="00F27F31">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F27F31">
        <w:rPr>
          <w:bCs/>
          <w:i/>
          <w:iCs/>
        </w:rPr>
        <w:t>* Републичка комисија</w:t>
      </w:r>
      <w:r w:rsidRPr="00F27F31">
        <w:rPr>
          <w:bCs/>
          <w:i/>
          <w:iCs/>
        </w:rPr>
        <w:tab/>
        <w:t>може да изврши увид у одговарајући извод евиденционог рачуна</w:t>
      </w:r>
      <w:r w:rsidRPr="00F27F31">
        <w:rPr>
          <w:bCs/>
          <w:i/>
          <w:iCs/>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8969FF" w:rsidRPr="00F27F31" w:rsidRDefault="008969FF" w:rsidP="008969FF">
      <w:pPr>
        <w:autoSpaceDE w:val="0"/>
        <w:autoSpaceDN w:val="0"/>
        <w:adjustRightInd w:val="0"/>
        <w:jc w:val="both"/>
      </w:pPr>
      <w:r w:rsidRPr="00F27F31">
        <w:tab/>
        <w:t>(3) износ таксе из члана 156. ЗЈН чија се уплата врши;</w:t>
      </w:r>
    </w:p>
    <w:p w:rsidR="008969FF" w:rsidRPr="00F27F31" w:rsidRDefault="008969FF" w:rsidP="008969FF">
      <w:pPr>
        <w:autoSpaceDE w:val="0"/>
        <w:autoSpaceDN w:val="0"/>
        <w:adjustRightInd w:val="0"/>
        <w:jc w:val="both"/>
      </w:pPr>
      <w:r w:rsidRPr="00F27F31">
        <w:tab/>
        <w:t>(4) број рачуна: 840-30678845-06;</w:t>
      </w:r>
    </w:p>
    <w:p w:rsidR="008969FF" w:rsidRPr="00F27F31" w:rsidRDefault="008969FF" w:rsidP="008969FF">
      <w:pPr>
        <w:autoSpaceDE w:val="0"/>
        <w:autoSpaceDN w:val="0"/>
        <w:adjustRightInd w:val="0"/>
        <w:jc w:val="both"/>
      </w:pPr>
      <w:r w:rsidRPr="00F27F31">
        <w:tab/>
        <w:t>(5) шифру плаћања: 153 или 253;</w:t>
      </w:r>
    </w:p>
    <w:p w:rsidR="008969FF" w:rsidRPr="00F27F31" w:rsidRDefault="008969FF" w:rsidP="008969FF">
      <w:pPr>
        <w:autoSpaceDE w:val="0"/>
        <w:autoSpaceDN w:val="0"/>
        <w:adjustRightInd w:val="0"/>
        <w:ind w:left="720"/>
        <w:jc w:val="both"/>
      </w:pPr>
      <w:r w:rsidRPr="00F27F31">
        <w:t>(6) позив на број: подаци о броју или ознаци јавне набавке поводом које се подноси захтев за заштиту права;</w:t>
      </w:r>
    </w:p>
    <w:p w:rsidR="008969FF" w:rsidRPr="00F27F31" w:rsidRDefault="008969FF" w:rsidP="008969FF">
      <w:pPr>
        <w:autoSpaceDE w:val="0"/>
        <w:autoSpaceDN w:val="0"/>
        <w:adjustRightInd w:val="0"/>
        <w:ind w:left="720"/>
        <w:jc w:val="both"/>
      </w:pPr>
      <w:r w:rsidRPr="00F27F31">
        <w:t>(7) сврха: ЗЗП; назив наручиоца; број или ознака јавне набавке поводом које се подноси захтев за заштиту права;</w:t>
      </w:r>
    </w:p>
    <w:p w:rsidR="008969FF" w:rsidRPr="00F27F31" w:rsidRDefault="008969FF" w:rsidP="008969FF">
      <w:pPr>
        <w:autoSpaceDE w:val="0"/>
        <w:autoSpaceDN w:val="0"/>
        <w:adjustRightInd w:val="0"/>
        <w:jc w:val="both"/>
      </w:pPr>
      <w:r w:rsidRPr="00F27F31">
        <w:tab/>
        <w:t>(8) корисник: буџет Републике Србије;</w:t>
      </w:r>
    </w:p>
    <w:p w:rsidR="008969FF" w:rsidRPr="00F27F31" w:rsidRDefault="008969FF" w:rsidP="008969FF">
      <w:pPr>
        <w:autoSpaceDE w:val="0"/>
        <w:autoSpaceDN w:val="0"/>
        <w:adjustRightInd w:val="0"/>
        <w:ind w:left="720"/>
        <w:jc w:val="both"/>
      </w:pPr>
      <w:r w:rsidRPr="00F27F31">
        <w:t>(9) назив уплатиоца, односно назив подносиоца захтева за заштиту права за којег је извршена уплата таксе;</w:t>
      </w:r>
    </w:p>
    <w:p w:rsidR="008969FF" w:rsidRPr="00F27F31" w:rsidRDefault="008969FF" w:rsidP="008969FF">
      <w:pPr>
        <w:autoSpaceDE w:val="0"/>
        <w:autoSpaceDN w:val="0"/>
        <w:adjustRightInd w:val="0"/>
        <w:jc w:val="both"/>
      </w:pPr>
      <w:r w:rsidRPr="00F27F31">
        <w:tab/>
        <w:t>(10) потпис овлашћеног лица банке.</w:t>
      </w:r>
    </w:p>
    <w:p w:rsidR="008969FF" w:rsidRPr="00F27F31" w:rsidRDefault="008969FF" w:rsidP="008969FF">
      <w:pPr>
        <w:autoSpaceDE w:val="0"/>
        <w:autoSpaceDN w:val="0"/>
        <w:adjustRightInd w:val="0"/>
        <w:ind w:left="720" w:hanging="720"/>
        <w:jc w:val="both"/>
      </w:pPr>
      <w:r w:rsidRPr="00F27F31">
        <w:rPr>
          <w:b/>
          <w:bCs/>
        </w:rPr>
        <w:tab/>
        <w:t>2. Налог за уплату</w:t>
      </w:r>
      <w:r w:rsidRPr="00F27F31">
        <w:t xml:space="preserve">, </w:t>
      </w:r>
      <w:r w:rsidRPr="00F27F31">
        <w:rPr>
          <w:b/>
          <w:bCs/>
        </w:rPr>
        <w:t xml:space="preserve">први примерак, </w:t>
      </w:r>
      <w:r w:rsidRPr="00F27F31">
        <w:t>оверен потписом овлашћеног лица и печатом</w:t>
      </w:r>
      <w:r w:rsidRPr="00F27F31">
        <w:tab/>
        <w:t>банке или поште</w:t>
      </w:r>
      <w:r w:rsidRPr="00F27F31">
        <w:rPr>
          <w:b/>
          <w:bCs/>
        </w:rPr>
        <w:t xml:space="preserve">, </w:t>
      </w:r>
      <w:r w:rsidRPr="00F27F31">
        <w:t>који садржи и све друге елементе из потврде о извршеној уплати</w:t>
      </w:r>
      <w:r w:rsidRPr="00F27F31">
        <w:tab/>
        <w:t>таксе наведене под тачком 1.</w:t>
      </w:r>
    </w:p>
    <w:p w:rsidR="008969FF" w:rsidRPr="00F27F31" w:rsidRDefault="008969FF" w:rsidP="008969FF">
      <w:pPr>
        <w:autoSpaceDE w:val="0"/>
        <w:autoSpaceDN w:val="0"/>
        <w:adjustRightInd w:val="0"/>
        <w:jc w:val="both"/>
        <w:rPr>
          <w:b/>
          <w:bCs/>
        </w:rPr>
      </w:pPr>
      <w:r w:rsidRPr="00F27F31">
        <w:rPr>
          <w:b/>
          <w:bCs/>
        </w:rPr>
        <w:tab/>
        <w:t>3. Потврда издата од стране Републике Србије, Министарства финансија, Управе</w:t>
      </w:r>
    </w:p>
    <w:p w:rsidR="008969FF" w:rsidRPr="00F27F31" w:rsidRDefault="008969FF" w:rsidP="008969FF">
      <w:pPr>
        <w:autoSpaceDE w:val="0"/>
        <w:autoSpaceDN w:val="0"/>
        <w:adjustRightInd w:val="0"/>
        <w:jc w:val="both"/>
      </w:pPr>
      <w:r w:rsidRPr="00F27F31">
        <w:rPr>
          <w:b/>
          <w:bCs/>
        </w:rPr>
        <w:tab/>
        <w:t xml:space="preserve">за трезор, </w:t>
      </w:r>
      <w:r w:rsidRPr="00F27F31">
        <w:t>потписана и оверена печатом, која садржи све елементе из потврде о</w:t>
      </w:r>
    </w:p>
    <w:p w:rsidR="008969FF" w:rsidRPr="00F27F31" w:rsidRDefault="008969FF" w:rsidP="008969FF">
      <w:pPr>
        <w:autoSpaceDE w:val="0"/>
        <w:autoSpaceDN w:val="0"/>
        <w:adjustRightInd w:val="0"/>
        <w:jc w:val="both"/>
      </w:pPr>
      <w:r w:rsidRPr="00F27F31">
        <w:tab/>
        <w:t>извршеној уплати таксе из тачке 1, осим оних наведених под (1) и (10), за подносиоце</w:t>
      </w:r>
    </w:p>
    <w:p w:rsidR="008969FF" w:rsidRPr="00F27F31" w:rsidRDefault="008969FF" w:rsidP="008969FF">
      <w:pPr>
        <w:autoSpaceDE w:val="0"/>
        <w:autoSpaceDN w:val="0"/>
        <w:adjustRightInd w:val="0"/>
        <w:ind w:left="720"/>
        <w:jc w:val="both"/>
      </w:pPr>
      <w:r w:rsidRPr="00F27F31">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969FF" w:rsidRPr="00F27F31" w:rsidRDefault="008969FF" w:rsidP="008969FF">
      <w:pPr>
        <w:autoSpaceDE w:val="0"/>
        <w:autoSpaceDN w:val="0"/>
        <w:adjustRightInd w:val="0"/>
        <w:jc w:val="both"/>
        <w:rPr>
          <w:b/>
          <w:bCs/>
        </w:rPr>
      </w:pPr>
      <w:r w:rsidRPr="00F27F31">
        <w:rPr>
          <w:b/>
          <w:bCs/>
        </w:rPr>
        <w:tab/>
        <w:t>4. Потврда издата од стране Народне банке Србије, која садржи све елементе из</w:t>
      </w:r>
    </w:p>
    <w:p w:rsidR="008969FF" w:rsidRPr="00F27F31" w:rsidRDefault="008969FF" w:rsidP="008969FF">
      <w:pPr>
        <w:autoSpaceDE w:val="0"/>
        <w:autoSpaceDN w:val="0"/>
        <w:adjustRightInd w:val="0"/>
        <w:ind w:left="720"/>
        <w:jc w:val="both"/>
      </w:pPr>
      <w:r w:rsidRPr="00F27F31">
        <w:rPr>
          <w:b/>
          <w:bCs/>
        </w:rPr>
        <w:t xml:space="preserve">потврде о извршеној уплати таксе из тачке 1, </w:t>
      </w:r>
      <w:r w:rsidRPr="00F27F31">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969FF" w:rsidRPr="00F27F31" w:rsidRDefault="008969FF" w:rsidP="008969FF">
      <w:pPr>
        <w:ind w:left="720"/>
        <w:jc w:val="both"/>
      </w:pPr>
      <w:r w:rsidRPr="00F27F31">
        <w:t>Поступак заштите права понуђача регулисан је одредбама члана 138. – 167. Закона.</w:t>
      </w:r>
    </w:p>
    <w:p w:rsidR="00B1160F" w:rsidRDefault="00B1160F" w:rsidP="00B1160F">
      <w:pPr>
        <w:ind w:left="720"/>
        <w:jc w:val="both"/>
        <w:rPr>
          <w:lang w:val="sr-Cyrl-CS"/>
        </w:rPr>
      </w:pPr>
    </w:p>
    <w:p w:rsidR="00B1160F" w:rsidRDefault="00B1160F" w:rsidP="00BD784E">
      <w:pPr>
        <w:numPr>
          <w:ilvl w:val="0"/>
          <w:numId w:val="11"/>
        </w:numPr>
        <w:jc w:val="both"/>
        <w:rPr>
          <w:b/>
          <w:lang w:val="sr-Cyrl-CS"/>
        </w:rPr>
      </w:pPr>
      <w:r>
        <w:rPr>
          <w:b/>
          <w:lang w:val="sr-Cyrl-CS"/>
        </w:rPr>
        <w:t>РОК У КОЈЕМ ЋЕ УГОВОР БИТИ ЗАКЉУЧЕН</w:t>
      </w:r>
    </w:p>
    <w:p w:rsidR="00B1160F" w:rsidRPr="009F2F82" w:rsidRDefault="00B1160F" w:rsidP="00B1160F">
      <w:pPr>
        <w:jc w:val="both"/>
        <w:rPr>
          <w:b/>
          <w:lang w:val="sr-Cyrl-CS"/>
        </w:rPr>
      </w:pPr>
    </w:p>
    <w:p w:rsidR="00B1160F" w:rsidRPr="009F2F82" w:rsidRDefault="00B1160F" w:rsidP="00B1160F">
      <w:pPr>
        <w:ind w:left="720"/>
        <w:jc w:val="both"/>
        <w:rPr>
          <w:lang w:val="sr-Cyrl-CS"/>
        </w:rPr>
      </w:pPr>
      <w:r w:rsidRPr="009F2F82">
        <w:t>Наручилац ће уговор о јавној набавци доставити понуђачу којем је уговор додељен у року од</w:t>
      </w:r>
      <w:r w:rsidRPr="009F2F82">
        <w:rPr>
          <w:lang w:val="sr-Cyrl-CS"/>
        </w:rPr>
        <w:t xml:space="preserve"> 8 дана од дана протека рока за подношење захтева за заштиту права из члана 149. Закона.</w:t>
      </w:r>
    </w:p>
    <w:p w:rsidR="00B1160F" w:rsidRDefault="00B1160F" w:rsidP="00B1160F">
      <w:pPr>
        <w:ind w:left="720"/>
        <w:jc w:val="both"/>
        <w:rPr>
          <w:lang w:val="sr-Cyrl-CS"/>
        </w:rPr>
      </w:pPr>
      <w:r w:rsidRPr="009F2F82">
        <w:rPr>
          <w:lang w:val="sr-Cyrl-CS"/>
        </w:rPr>
        <w:lastRenderedPageBreak/>
        <w:t>У случају да је</w:t>
      </w:r>
      <w:r>
        <w:rPr>
          <w:lang w:val="sr-Cyrl-CS"/>
        </w:rPr>
        <w:t xml:space="preserve">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D2311" w:rsidRDefault="00F801AD" w:rsidP="00D0676C">
      <w:pPr>
        <w:rPr>
          <w:b/>
          <w:lang w:val="sr-Cyrl-CS"/>
        </w:rPr>
      </w:pPr>
      <w:r>
        <w:rPr>
          <w:b/>
          <w:lang w:val="sr-Cyrl-CS"/>
        </w:rPr>
        <w:br w:type="page"/>
      </w:r>
    </w:p>
    <w:p w:rsidR="00C54C0F" w:rsidRDefault="00C54C0F" w:rsidP="00A4199C">
      <w:pPr>
        <w:ind w:left="1134"/>
        <w:jc w:val="right"/>
        <w:rPr>
          <w:b/>
          <w:sz w:val="20"/>
          <w:szCs w:val="20"/>
          <w:lang w:val="sr-Cyrl-CS"/>
        </w:rPr>
      </w:pPr>
    </w:p>
    <w:p w:rsidR="006A24A4" w:rsidRPr="00A4199C" w:rsidRDefault="00A4199C" w:rsidP="00A4199C">
      <w:pPr>
        <w:ind w:left="1134"/>
        <w:jc w:val="right"/>
        <w:rPr>
          <w:b/>
          <w:sz w:val="20"/>
          <w:szCs w:val="20"/>
          <w:lang w:val="sr-Cyrl-CS"/>
        </w:rPr>
      </w:pPr>
      <w:r>
        <w:rPr>
          <w:b/>
          <w:sz w:val="20"/>
          <w:szCs w:val="20"/>
          <w:lang w:val="sr-Cyrl-CS"/>
        </w:rPr>
        <w:t>ОБРАЗАЦ 2</w:t>
      </w:r>
    </w:p>
    <w:p w:rsidR="006A24A4" w:rsidRDefault="006A24A4" w:rsidP="00C75CED">
      <w:pPr>
        <w:ind w:left="1134"/>
        <w:jc w:val="center"/>
        <w:rPr>
          <w:b/>
          <w:lang w:val="sr-Cyrl-CS"/>
        </w:rPr>
      </w:pPr>
    </w:p>
    <w:p w:rsidR="009A3F4C" w:rsidRPr="00481A9B" w:rsidRDefault="009A3F4C" w:rsidP="00C75CED">
      <w:pPr>
        <w:ind w:left="1134"/>
        <w:jc w:val="center"/>
        <w:rPr>
          <w:b/>
          <w:lang w:val="sr-Cyrl-CS"/>
        </w:rPr>
      </w:pPr>
      <w:r>
        <w:rPr>
          <w:b/>
          <w:lang w:val="sr-Cyrl-CS"/>
        </w:rPr>
        <w:t>ОБРАЗАЦ</w:t>
      </w:r>
      <w:r w:rsidR="0037605F">
        <w:rPr>
          <w:b/>
        </w:rPr>
        <w:t xml:space="preserve"> </w:t>
      </w:r>
      <w:r>
        <w:rPr>
          <w:b/>
          <w:lang w:val="sr-Cyrl-CS"/>
        </w:rPr>
        <w:t>ПОНУДЕ</w:t>
      </w:r>
    </w:p>
    <w:p w:rsidR="009A3F4C" w:rsidRDefault="009A3F4C" w:rsidP="00110E19">
      <w:pPr>
        <w:jc w:val="center"/>
        <w:rPr>
          <w:b/>
          <w:lang w:val="sr-Cyrl-CS"/>
        </w:rPr>
      </w:pPr>
    </w:p>
    <w:p w:rsidR="005E60EA" w:rsidRDefault="005E60EA" w:rsidP="00110E19">
      <w:pPr>
        <w:jc w:val="center"/>
        <w:rPr>
          <w:b/>
          <w:lang w:val="sr-Cyrl-CS"/>
        </w:rPr>
      </w:pPr>
    </w:p>
    <w:p w:rsidR="00F40AC8" w:rsidRPr="00E176BF" w:rsidRDefault="006A24A4" w:rsidP="007A31F4">
      <w:pPr>
        <w:jc w:val="both"/>
        <w:rPr>
          <w:b/>
          <w:lang w:val="sr-Cyrl-CS"/>
        </w:rPr>
      </w:pPr>
      <w:r>
        <w:rPr>
          <w:b/>
          <w:lang w:val="sr-Cyrl-CS"/>
        </w:rPr>
        <w:t>Понуда број _________ од ________</w:t>
      </w:r>
      <w:r w:rsidR="00D0676C">
        <w:rPr>
          <w:b/>
          <w:lang w:val="sr-Cyrl-CS"/>
        </w:rPr>
        <w:t>2020</w:t>
      </w:r>
      <w:r>
        <w:rPr>
          <w:b/>
          <w:lang w:val="sr-Cyrl-CS"/>
        </w:rPr>
        <w:t>. године, за јавну набавку број</w:t>
      </w:r>
      <w:r w:rsidR="00E176BF">
        <w:rPr>
          <w:b/>
        </w:rPr>
        <w:t xml:space="preserve"> 19</w:t>
      </w:r>
      <w:r w:rsidR="009F2CA8" w:rsidRPr="00E176BF">
        <w:rPr>
          <w:b/>
          <w:lang w:val="sr-Cyrl-CS"/>
        </w:rPr>
        <w:t>/2020</w:t>
      </w:r>
    </w:p>
    <w:p w:rsidR="003D648D" w:rsidRPr="00BE4E74" w:rsidRDefault="009F2CA8" w:rsidP="007A31F4">
      <w:pPr>
        <w:jc w:val="both"/>
        <w:rPr>
          <w:b/>
          <w:lang w:val="sr-Cyrl-CS"/>
        </w:rPr>
      </w:pPr>
      <w:r w:rsidRPr="00BE4E74">
        <w:rPr>
          <w:b/>
          <w:lang w:val="sr-Cyrl-CS"/>
        </w:rPr>
        <w:t>Возило са хидрауличном радном платформом</w:t>
      </w:r>
    </w:p>
    <w:p w:rsidR="003D648D" w:rsidRPr="003D648D" w:rsidRDefault="003D648D" w:rsidP="007A31F4">
      <w:pPr>
        <w:jc w:val="both"/>
        <w:rPr>
          <w:b/>
        </w:rPr>
      </w:pPr>
    </w:p>
    <w:p w:rsidR="00A94E63" w:rsidRPr="00A64387" w:rsidRDefault="00A94E63" w:rsidP="00BD784E">
      <w:pPr>
        <w:pStyle w:val="ListParagraph"/>
        <w:numPr>
          <w:ilvl w:val="0"/>
          <w:numId w:val="9"/>
        </w:numPr>
        <w:jc w:val="both"/>
        <w:rPr>
          <w:sz w:val="24"/>
          <w:szCs w:val="24"/>
          <w:lang w:val="sr-Cyrl-CS"/>
        </w:rPr>
      </w:pPr>
      <w:r w:rsidRPr="00A64387">
        <w:rPr>
          <w:sz w:val="24"/>
          <w:szCs w:val="24"/>
          <w:lang w:val="sr-Cyrl-CS"/>
        </w:rPr>
        <w:t>ОПШТИ ПОДАЦИ О ПОНУЂАЧУ</w:t>
      </w:r>
    </w:p>
    <w:p w:rsidR="00A94E63" w:rsidRDefault="00A94E63" w:rsidP="00A94E63">
      <w:pPr>
        <w:jc w:val="both"/>
        <w:rPr>
          <w:b/>
          <w:lang w:val="sr-Cyrl-CS"/>
        </w:rPr>
      </w:pPr>
    </w:p>
    <w:tbl>
      <w:tblPr>
        <w:tblW w:w="974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A94E63" w:rsidTr="005E60EA">
        <w:trPr>
          <w:trHeight w:val="510"/>
        </w:trPr>
        <w:tc>
          <w:tcPr>
            <w:tcW w:w="4219" w:type="dxa"/>
            <w:vAlign w:val="center"/>
          </w:tcPr>
          <w:p w:rsidR="00A94E63" w:rsidRPr="00177454" w:rsidRDefault="00A94E63" w:rsidP="00A94E63">
            <w:pPr>
              <w:ind w:right="-163"/>
              <w:rPr>
                <w:sz w:val="22"/>
                <w:lang w:val="sr-Latn-CS"/>
              </w:rPr>
            </w:pPr>
            <w:r>
              <w:rPr>
                <w:sz w:val="22"/>
                <w:lang w:val="sr-Cyrl-CS"/>
              </w:rPr>
              <w:t>Назив понуђача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А</w:t>
            </w:r>
            <w:r>
              <w:rPr>
                <w:sz w:val="22"/>
                <w:lang w:val="sr-Latn-CS"/>
              </w:rPr>
              <w:t>дреса</w:t>
            </w:r>
            <w:r>
              <w:rPr>
                <w:sz w:val="22"/>
                <w:lang w:val="sr-Cyrl-CS"/>
              </w:rPr>
              <w:t xml:space="preserve"> понуђача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Матични број предузећа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Pr="00177454" w:rsidRDefault="00A94E63" w:rsidP="00A94E63">
            <w:pPr>
              <w:ind w:right="-163"/>
              <w:rPr>
                <w:sz w:val="22"/>
                <w:lang w:val="sr-Latn-CS"/>
              </w:rPr>
            </w:pPr>
            <w:r>
              <w:rPr>
                <w:sz w:val="22"/>
                <w:lang w:val="sr-Cyrl-CS"/>
              </w:rPr>
              <w:t xml:space="preserve">Порески </w:t>
            </w:r>
            <w:r>
              <w:rPr>
                <w:sz w:val="22"/>
                <w:lang w:val="sr-Latn-CS"/>
              </w:rPr>
              <w:t xml:space="preserve"> идентификациони </w:t>
            </w:r>
            <w:r>
              <w:rPr>
                <w:sz w:val="22"/>
                <w:lang w:val="sr-Cyrl-CS"/>
              </w:rPr>
              <w:t>број предузећа</w:t>
            </w:r>
            <w:r>
              <w:rPr>
                <w:sz w:val="22"/>
                <w:lang w:val="sr-Latn-CS"/>
              </w:rPr>
              <w:t>(ПИБ) уде</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Име о</w:t>
            </w:r>
            <w:r>
              <w:rPr>
                <w:sz w:val="22"/>
                <w:lang w:val="sr-Latn-CS"/>
              </w:rPr>
              <w:t>соб</w:t>
            </w:r>
            <w:r>
              <w:rPr>
                <w:sz w:val="22"/>
                <w:lang w:val="sr-Cyrl-CS"/>
              </w:rPr>
              <w:t>е</w:t>
            </w:r>
            <w:r>
              <w:rPr>
                <w:sz w:val="22"/>
                <w:lang w:val="sr-Latn-CS"/>
              </w:rPr>
              <w:t xml:space="preserve"> за контакт</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 xml:space="preserve">Електронска пошта </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Телефон</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 xml:space="preserve">Телефакс </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Број рачуна понуђача и назив банке</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Pr="006A24A4" w:rsidRDefault="00A94E63" w:rsidP="00A94E63">
            <w:pPr>
              <w:ind w:right="-163"/>
              <w:rPr>
                <w:sz w:val="22"/>
                <w:lang w:val="sr-Cyrl-CS"/>
              </w:rPr>
            </w:pPr>
            <w:r>
              <w:rPr>
                <w:sz w:val="22"/>
                <w:lang w:val="sr-Cyrl-CS"/>
              </w:rPr>
              <w:t>Лице овлашћено за потписивање уговора</w:t>
            </w:r>
          </w:p>
        </w:tc>
        <w:tc>
          <w:tcPr>
            <w:tcW w:w="5528" w:type="dxa"/>
            <w:vAlign w:val="center"/>
          </w:tcPr>
          <w:p w:rsidR="00A94E63" w:rsidRDefault="00A94E63" w:rsidP="00A94E63">
            <w:pPr>
              <w:ind w:right="-163"/>
              <w:rPr>
                <w:sz w:val="22"/>
                <w:lang w:val="sr-Cyrl-CS"/>
              </w:rPr>
            </w:pPr>
          </w:p>
        </w:tc>
      </w:tr>
    </w:tbl>
    <w:p w:rsidR="00A94E63" w:rsidRDefault="00A94E63" w:rsidP="00A94E63">
      <w:pPr>
        <w:jc w:val="both"/>
        <w:rPr>
          <w:b/>
          <w:lang w:val="sr-Cyrl-CS"/>
        </w:rPr>
      </w:pPr>
    </w:p>
    <w:p w:rsidR="005E60EA" w:rsidRPr="006A24A4" w:rsidRDefault="005E60EA" w:rsidP="00A94E63">
      <w:pPr>
        <w:jc w:val="both"/>
        <w:rPr>
          <w:b/>
          <w:lang w:val="sr-Cyrl-CS"/>
        </w:rPr>
      </w:pPr>
    </w:p>
    <w:p w:rsidR="00A94E63" w:rsidRPr="001C66DC" w:rsidRDefault="00A94E63" w:rsidP="00BD784E">
      <w:pPr>
        <w:pStyle w:val="ListParagraph"/>
        <w:numPr>
          <w:ilvl w:val="0"/>
          <w:numId w:val="9"/>
        </w:numPr>
        <w:jc w:val="both"/>
        <w:rPr>
          <w:sz w:val="24"/>
          <w:szCs w:val="24"/>
          <w:lang w:val="sr-Cyrl-CS"/>
        </w:rPr>
      </w:pPr>
      <w:r w:rsidRPr="001C66DC">
        <w:rPr>
          <w:sz w:val="24"/>
          <w:szCs w:val="24"/>
          <w:lang w:val="sr-Cyrl-CS"/>
        </w:rPr>
        <w:t>ПОНУДУ ПОДНОСИ</w:t>
      </w:r>
    </w:p>
    <w:p w:rsidR="00A94E63" w:rsidRDefault="00A94E63" w:rsidP="00A94E63">
      <w:pPr>
        <w:jc w:val="center"/>
        <w:rPr>
          <w:b/>
          <w:sz w:val="28"/>
          <w:szCs w:val="28"/>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0"/>
      </w:tblGrid>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А) САМОСТАЛНО</w:t>
            </w:r>
          </w:p>
        </w:tc>
      </w:tr>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Б) СА ПОДИЗВОЂА</w:t>
            </w:r>
            <w:r>
              <w:rPr>
                <w:b/>
                <w:sz w:val="28"/>
                <w:szCs w:val="28"/>
                <w:lang w:val="sr-Cyrl-CS"/>
              </w:rPr>
              <w:t>Ч</w:t>
            </w:r>
            <w:r w:rsidRPr="007A4424">
              <w:rPr>
                <w:b/>
                <w:sz w:val="28"/>
                <w:szCs w:val="28"/>
                <w:lang w:val="sr-Cyrl-CS"/>
              </w:rPr>
              <w:t>ЕМ</w:t>
            </w:r>
          </w:p>
        </w:tc>
      </w:tr>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В) КАО ЗАЈЕДНИ</w:t>
            </w:r>
            <w:r>
              <w:rPr>
                <w:b/>
                <w:sz w:val="28"/>
                <w:szCs w:val="28"/>
                <w:lang w:val="sr-Cyrl-CS"/>
              </w:rPr>
              <w:t>Ч</w:t>
            </w:r>
            <w:r w:rsidRPr="007A4424">
              <w:rPr>
                <w:b/>
                <w:sz w:val="28"/>
                <w:szCs w:val="28"/>
                <w:lang w:val="sr-Cyrl-CS"/>
              </w:rPr>
              <w:t>КУ ПОНУДУ</w:t>
            </w:r>
          </w:p>
        </w:tc>
      </w:tr>
    </w:tbl>
    <w:p w:rsidR="00A94E63" w:rsidRDefault="00A94E63" w:rsidP="00A94E63">
      <w:pPr>
        <w:jc w:val="center"/>
        <w:rPr>
          <w:b/>
          <w:sz w:val="28"/>
          <w:szCs w:val="28"/>
          <w:lang w:val="sr-Cyrl-CS"/>
        </w:rPr>
      </w:pPr>
    </w:p>
    <w:p w:rsidR="005E60EA" w:rsidRDefault="005E60EA" w:rsidP="00A94E63">
      <w:pPr>
        <w:jc w:val="center"/>
        <w:rPr>
          <w:b/>
          <w:sz w:val="28"/>
          <w:szCs w:val="28"/>
          <w:lang w:val="sr-Cyrl-CS"/>
        </w:rPr>
      </w:pPr>
    </w:p>
    <w:p w:rsidR="00A94E63" w:rsidRDefault="00A94E63" w:rsidP="00A94E63">
      <w:pPr>
        <w:jc w:val="both"/>
        <w:rPr>
          <w:b/>
          <w:lang w:val="sr-Cyrl-CS"/>
        </w:rPr>
      </w:pPr>
      <w:r w:rsidRPr="006A24A4">
        <w:rPr>
          <w:b/>
          <w:lang w:val="sr-Cyrl-CS"/>
        </w:rPr>
        <w:t>Напомена</w:t>
      </w:r>
      <w:r>
        <w:rPr>
          <w:b/>
          <w:lang w:val="sr-Cyrl-CS"/>
        </w:rPr>
        <w:t>:</w:t>
      </w:r>
    </w:p>
    <w:p w:rsidR="00A94E63" w:rsidRPr="006A24A4" w:rsidRDefault="00A94E63" w:rsidP="00A94E63">
      <w:pPr>
        <w:jc w:val="both"/>
        <w:rPr>
          <w:lang w:val="sr-Cyrl-CS"/>
        </w:rPr>
      </w:pPr>
      <w:r>
        <w:rPr>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94E63" w:rsidRDefault="00A94E63" w:rsidP="00A94E63">
      <w:pPr>
        <w:jc w:val="center"/>
        <w:rPr>
          <w:b/>
          <w:sz w:val="28"/>
          <w:szCs w:val="28"/>
          <w:lang w:val="sr-Cyrl-CS"/>
        </w:rPr>
      </w:pPr>
    </w:p>
    <w:p w:rsidR="00A94E63" w:rsidRDefault="00A94E63" w:rsidP="00A94E63">
      <w:pPr>
        <w:jc w:val="center"/>
        <w:rPr>
          <w:b/>
          <w:sz w:val="28"/>
          <w:szCs w:val="28"/>
          <w:lang w:val="sr-Cyrl-CS"/>
        </w:rPr>
      </w:pPr>
    </w:p>
    <w:p w:rsidR="00A94E63" w:rsidRDefault="00A94E63" w:rsidP="00A94E63">
      <w:pPr>
        <w:jc w:val="center"/>
        <w:rPr>
          <w:b/>
          <w:sz w:val="28"/>
          <w:szCs w:val="28"/>
          <w:lang w:val="sr-Cyrl-CS"/>
        </w:rPr>
      </w:pPr>
    </w:p>
    <w:p w:rsidR="00A13F47" w:rsidRDefault="00A13F47" w:rsidP="00A94E63">
      <w:pPr>
        <w:jc w:val="center"/>
        <w:rPr>
          <w:b/>
          <w:sz w:val="28"/>
          <w:szCs w:val="28"/>
          <w:lang w:val="sr-Cyrl-CS"/>
        </w:rPr>
      </w:pPr>
    </w:p>
    <w:p w:rsidR="00A13F47" w:rsidRDefault="00A13F47" w:rsidP="00A94E63">
      <w:pPr>
        <w:jc w:val="center"/>
        <w:rPr>
          <w:b/>
          <w:sz w:val="28"/>
          <w:szCs w:val="28"/>
          <w:lang w:val="sr-Cyrl-CS"/>
        </w:rPr>
      </w:pPr>
    </w:p>
    <w:p w:rsidR="00A13F47" w:rsidRDefault="00A13F47" w:rsidP="00A94E63">
      <w:pPr>
        <w:jc w:val="center"/>
        <w:rPr>
          <w:b/>
          <w:sz w:val="28"/>
          <w:szCs w:val="28"/>
          <w:lang w:val="sr-Cyrl-CS"/>
        </w:rPr>
      </w:pPr>
    </w:p>
    <w:p w:rsidR="007042F6" w:rsidRDefault="007042F6" w:rsidP="00A94E63">
      <w:pPr>
        <w:jc w:val="center"/>
        <w:rPr>
          <w:b/>
          <w:sz w:val="28"/>
          <w:szCs w:val="28"/>
          <w:lang w:val="sr-Cyrl-CS"/>
        </w:rPr>
      </w:pPr>
    </w:p>
    <w:p w:rsidR="007042F6" w:rsidRDefault="007042F6" w:rsidP="00A94E63">
      <w:pPr>
        <w:jc w:val="center"/>
        <w:rPr>
          <w:b/>
          <w:sz w:val="28"/>
          <w:szCs w:val="28"/>
          <w:lang w:val="sr-Cyrl-CS"/>
        </w:rPr>
      </w:pPr>
    </w:p>
    <w:p w:rsidR="007042F6" w:rsidRDefault="007042F6" w:rsidP="00A94E63">
      <w:pPr>
        <w:jc w:val="center"/>
        <w:rPr>
          <w:b/>
          <w:sz w:val="28"/>
          <w:szCs w:val="28"/>
          <w:lang w:val="sr-Cyrl-CS"/>
        </w:rPr>
      </w:pPr>
    </w:p>
    <w:p w:rsidR="00F40AC8" w:rsidRPr="00F40AC8" w:rsidRDefault="00F40AC8" w:rsidP="00A94E63">
      <w:pPr>
        <w:jc w:val="center"/>
        <w:rPr>
          <w:b/>
          <w:sz w:val="28"/>
          <w:szCs w:val="28"/>
        </w:rPr>
      </w:pPr>
    </w:p>
    <w:p w:rsidR="00A94E63" w:rsidRPr="006D76DE" w:rsidRDefault="00A94E63" w:rsidP="00BD784E">
      <w:pPr>
        <w:numPr>
          <w:ilvl w:val="0"/>
          <w:numId w:val="9"/>
        </w:numPr>
        <w:jc w:val="both"/>
        <w:rPr>
          <w:b/>
          <w:lang w:val="sr-Cyrl-CS"/>
        </w:rPr>
      </w:pPr>
      <w:r w:rsidRPr="006D76DE">
        <w:rPr>
          <w:b/>
          <w:lang w:val="sr-Cyrl-CS"/>
        </w:rPr>
        <w:t>ПОДАЦИ О ПОДИЗВОЂАЧУ</w:t>
      </w:r>
    </w:p>
    <w:p w:rsidR="00A94E63" w:rsidRDefault="00A94E63" w:rsidP="00A94E63">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A94E63" w:rsidRPr="007A4424" w:rsidTr="00A94E63">
        <w:trPr>
          <w:trHeight w:val="452"/>
        </w:trPr>
        <w:tc>
          <w:tcPr>
            <w:tcW w:w="675" w:type="dxa"/>
          </w:tcPr>
          <w:p w:rsidR="00A94E63" w:rsidRPr="007A4424" w:rsidRDefault="00A94E63" w:rsidP="00A94E63">
            <w:pPr>
              <w:jc w:val="both"/>
              <w:rPr>
                <w:lang w:val="sr-Cyrl-CS"/>
              </w:rPr>
            </w:pPr>
            <w:r w:rsidRPr="007A4424">
              <w:rPr>
                <w:lang w:val="sr-Cyrl-CS"/>
              </w:rPr>
              <w:t>1)</w:t>
            </w:r>
          </w:p>
        </w:tc>
        <w:tc>
          <w:tcPr>
            <w:tcW w:w="4111" w:type="dxa"/>
          </w:tcPr>
          <w:p w:rsidR="00A94E63" w:rsidRPr="007A4424" w:rsidRDefault="00A94E63" w:rsidP="00A94E63">
            <w:pPr>
              <w:jc w:val="both"/>
              <w:rPr>
                <w:lang w:val="sr-Cyrl-CS"/>
              </w:rPr>
            </w:pPr>
            <w:r w:rsidRPr="007A4424">
              <w:rPr>
                <w:lang w:val="sr-Cyrl-CS"/>
              </w:rPr>
              <w:t>Назив понуђача:</w:t>
            </w:r>
          </w:p>
        </w:tc>
        <w:tc>
          <w:tcPr>
            <w:tcW w:w="5108" w:type="dxa"/>
          </w:tcPr>
          <w:p w:rsidR="00A94E63" w:rsidRPr="007A4424" w:rsidRDefault="00A94E63" w:rsidP="00A94E63">
            <w:pPr>
              <w:jc w:val="both"/>
              <w:rPr>
                <w:b/>
                <w:lang w:val="sr-Cyrl-CS"/>
              </w:rPr>
            </w:pPr>
          </w:p>
        </w:tc>
      </w:tr>
      <w:tr w:rsidR="00A94E63" w:rsidRPr="007A4424" w:rsidTr="00A94E63">
        <w:trPr>
          <w:trHeight w:val="558"/>
        </w:trPr>
        <w:tc>
          <w:tcPr>
            <w:tcW w:w="675" w:type="dxa"/>
          </w:tcPr>
          <w:p w:rsidR="00A94E63" w:rsidRPr="007A4424" w:rsidRDefault="00A94E63" w:rsidP="00A94E63">
            <w:pPr>
              <w:jc w:val="both"/>
              <w:rPr>
                <w:b/>
                <w:lang w:val="sr-Cyrl-CS"/>
              </w:rPr>
            </w:pPr>
          </w:p>
        </w:tc>
        <w:tc>
          <w:tcPr>
            <w:tcW w:w="4111" w:type="dxa"/>
          </w:tcPr>
          <w:p w:rsidR="00A94E63" w:rsidRPr="007A4424" w:rsidRDefault="00A94E63" w:rsidP="00A94E63">
            <w:pPr>
              <w:jc w:val="both"/>
              <w:rPr>
                <w:lang w:val="sr-Cyrl-CS"/>
              </w:rPr>
            </w:pPr>
            <w:r w:rsidRPr="007A4424">
              <w:rPr>
                <w:lang w:val="sr-Cyrl-CS"/>
              </w:rPr>
              <w:t>Адреса:</w:t>
            </w:r>
          </w:p>
        </w:tc>
        <w:tc>
          <w:tcPr>
            <w:tcW w:w="5108" w:type="dxa"/>
          </w:tcPr>
          <w:p w:rsidR="00A94E63" w:rsidRPr="007A4424" w:rsidRDefault="00A94E63" w:rsidP="00A94E63">
            <w:pPr>
              <w:jc w:val="both"/>
              <w:rPr>
                <w:b/>
                <w:lang w:val="sr-Cyrl-CS"/>
              </w:rPr>
            </w:pPr>
          </w:p>
        </w:tc>
      </w:tr>
      <w:tr w:rsidR="00A94E63" w:rsidRPr="007A4424" w:rsidTr="00A94E63">
        <w:trPr>
          <w:trHeight w:val="566"/>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Матични број:</w:t>
            </w:r>
          </w:p>
        </w:tc>
        <w:tc>
          <w:tcPr>
            <w:tcW w:w="5108" w:type="dxa"/>
          </w:tcPr>
          <w:p w:rsidR="00A94E63" w:rsidRPr="007A4424" w:rsidRDefault="00A94E63" w:rsidP="00A94E63">
            <w:pPr>
              <w:jc w:val="both"/>
              <w:rPr>
                <w:lang w:val="sr-Cyrl-CS"/>
              </w:rPr>
            </w:pPr>
          </w:p>
        </w:tc>
      </w:tr>
      <w:tr w:rsidR="00A94E63" w:rsidRPr="007A4424" w:rsidTr="00A94E63">
        <w:trPr>
          <w:trHeight w:val="688"/>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Порески идентификациони број:</w:t>
            </w:r>
          </w:p>
        </w:tc>
        <w:tc>
          <w:tcPr>
            <w:tcW w:w="5108" w:type="dxa"/>
          </w:tcPr>
          <w:p w:rsidR="00A94E63" w:rsidRPr="007A4424" w:rsidRDefault="00A94E63" w:rsidP="00A94E63">
            <w:pPr>
              <w:jc w:val="both"/>
              <w:rPr>
                <w:lang w:val="sr-Cyrl-CS"/>
              </w:rPr>
            </w:pPr>
          </w:p>
        </w:tc>
      </w:tr>
      <w:tr w:rsidR="00A94E63" w:rsidRPr="007A4424" w:rsidTr="00A94E63">
        <w:trPr>
          <w:trHeight w:val="697"/>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Име особе за контакт:</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Део предмета набавке коју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rPr>
          <w:trHeight w:val="567"/>
        </w:trPr>
        <w:tc>
          <w:tcPr>
            <w:tcW w:w="675" w:type="dxa"/>
          </w:tcPr>
          <w:p w:rsidR="00A94E63" w:rsidRPr="007A4424" w:rsidRDefault="00A94E63" w:rsidP="00A94E63">
            <w:pPr>
              <w:jc w:val="both"/>
              <w:rPr>
                <w:lang w:val="sr-Cyrl-CS"/>
              </w:rPr>
            </w:pPr>
            <w:r w:rsidRPr="007A4424">
              <w:rPr>
                <w:lang w:val="sr-Cyrl-CS"/>
              </w:rPr>
              <w:t>2)</w:t>
            </w:r>
          </w:p>
        </w:tc>
        <w:tc>
          <w:tcPr>
            <w:tcW w:w="4111" w:type="dxa"/>
          </w:tcPr>
          <w:p w:rsidR="00A94E63" w:rsidRPr="007A4424" w:rsidRDefault="00A94E63" w:rsidP="00A94E63">
            <w:pPr>
              <w:jc w:val="both"/>
              <w:rPr>
                <w:lang w:val="sr-Cyrl-CS"/>
              </w:rPr>
            </w:pPr>
            <w:r w:rsidRPr="007A4424">
              <w:rPr>
                <w:lang w:val="sr-Cyrl-CS"/>
              </w:rPr>
              <w:t>Назив понуђача:</w:t>
            </w:r>
          </w:p>
        </w:tc>
        <w:tc>
          <w:tcPr>
            <w:tcW w:w="5108" w:type="dxa"/>
          </w:tcPr>
          <w:p w:rsidR="00A94E63" w:rsidRPr="007A4424" w:rsidRDefault="00A94E63" w:rsidP="00A94E63">
            <w:pPr>
              <w:jc w:val="both"/>
              <w:rPr>
                <w:lang w:val="sr-Cyrl-CS"/>
              </w:rPr>
            </w:pPr>
          </w:p>
        </w:tc>
      </w:tr>
      <w:tr w:rsidR="00A94E63" w:rsidRPr="007A4424" w:rsidTr="00A94E63">
        <w:trPr>
          <w:trHeight w:val="561"/>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Адреса:</w:t>
            </w:r>
          </w:p>
        </w:tc>
        <w:tc>
          <w:tcPr>
            <w:tcW w:w="5108" w:type="dxa"/>
          </w:tcPr>
          <w:p w:rsidR="00A94E63" w:rsidRPr="007A4424" w:rsidRDefault="00A94E63" w:rsidP="00A94E63">
            <w:pPr>
              <w:jc w:val="both"/>
              <w:rPr>
                <w:lang w:val="sr-Cyrl-CS"/>
              </w:rPr>
            </w:pPr>
          </w:p>
        </w:tc>
      </w:tr>
      <w:tr w:rsidR="00A94E63" w:rsidRPr="007A4424" w:rsidTr="00A94E63">
        <w:trPr>
          <w:trHeight w:val="555"/>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Матични број:</w:t>
            </w:r>
          </w:p>
        </w:tc>
        <w:tc>
          <w:tcPr>
            <w:tcW w:w="5108" w:type="dxa"/>
          </w:tcPr>
          <w:p w:rsidR="00A94E63" w:rsidRPr="007A4424" w:rsidRDefault="00A94E63" w:rsidP="00A94E63">
            <w:pPr>
              <w:jc w:val="both"/>
              <w:rPr>
                <w:lang w:val="sr-Cyrl-CS"/>
              </w:rPr>
            </w:pPr>
          </w:p>
        </w:tc>
      </w:tr>
      <w:tr w:rsidR="00A94E63" w:rsidRPr="007A4424" w:rsidTr="00A94E63">
        <w:trPr>
          <w:trHeight w:val="563"/>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Порески идентификациони број:</w:t>
            </w:r>
          </w:p>
        </w:tc>
        <w:tc>
          <w:tcPr>
            <w:tcW w:w="5108" w:type="dxa"/>
          </w:tcPr>
          <w:p w:rsidR="00A94E63" w:rsidRPr="007A4424" w:rsidRDefault="00A94E63" w:rsidP="00A94E63">
            <w:pPr>
              <w:jc w:val="both"/>
              <w:rPr>
                <w:lang w:val="sr-Cyrl-CS"/>
              </w:rPr>
            </w:pPr>
          </w:p>
        </w:tc>
      </w:tr>
      <w:tr w:rsidR="00A94E63" w:rsidRPr="007A4424" w:rsidTr="00A94E63">
        <w:trPr>
          <w:trHeight w:val="543"/>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Име особе за контакт:</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Део предмета набавке коју ће извршити подизвођач:</w:t>
            </w:r>
          </w:p>
        </w:tc>
        <w:tc>
          <w:tcPr>
            <w:tcW w:w="5108" w:type="dxa"/>
          </w:tcPr>
          <w:p w:rsidR="00A94E63" w:rsidRPr="007A4424" w:rsidRDefault="00A94E63" w:rsidP="00A94E63">
            <w:pPr>
              <w:jc w:val="both"/>
              <w:rPr>
                <w:lang w:val="sr-Cyrl-CS"/>
              </w:rPr>
            </w:pPr>
          </w:p>
        </w:tc>
      </w:tr>
    </w:tbl>
    <w:p w:rsidR="00A94E63" w:rsidRDefault="00A94E63" w:rsidP="00A94E63">
      <w:pPr>
        <w:jc w:val="both"/>
        <w:rPr>
          <w:b/>
          <w:lang w:val="sr-Cyrl-CS"/>
        </w:rPr>
      </w:pPr>
    </w:p>
    <w:p w:rsidR="005E60EA" w:rsidRDefault="005E60EA" w:rsidP="00A94E63">
      <w:pPr>
        <w:jc w:val="both"/>
        <w:rPr>
          <w:b/>
          <w:lang w:val="sr-Cyrl-CS"/>
        </w:rPr>
      </w:pPr>
    </w:p>
    <w:p w:rsidR="005E60EA" w:rsidRDefault="005E60EA" w:rsidP="00A94E63">
      <w:pPr>
        <w:jc w:val="both"/>
        <w:rPr>
          <w:b/>
          <w:lang w:val="sr-Cyrl-CS"/>
        </w:rPr>
      </w:pPr>
    </w:p>
    <w:p w:rsidR="00A94E63" w:rsidRDefault="00A94E63" w:rsidP="00A94E63">
      <w:pPr>
        <w:jc w:val="both"/>
        <w:rPr>
          <w:b/>
          <w:lang w:val="sr-Cyrl-CS"/>
        </w:rPr>
      </w:pPr>
    </w:p>
    <w:p w:rsidR="00A94E63" w:rsidRDefault="00A94E63" w:rsidP="00A94E63">
      <w:pPr>
        <w:jc w:val="both"/>
        <w:rPr>
          <w:lang w:val="sr-Cyrl-CS"/>
        </w:rPr>
      </w:pPr>
      <w:r>
        <w:rPr>
          <w:b/>
          <w:lang w:val="sr-Cyrl-CS"/>
        </w:rPr>
        <w:t xml:space="preserve">Напомена: </w:t>
      </w:r>
    </w:p>
    <w:p w:rsidR="00A94E63" w:rsidRDefault="00A94E63" w:rsidP="00A94E63">
      <w:pPr>
        <w:jc w:val="both"/>
        <w:rPr>
          <w:lang w:val="sr-Cyrl-CS"/>
        </w:rPr>
      </w:pPr>
      <w:r>
        <w:rPr>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C61C98" w:rsidRDefault="00C61C98" w:rsidP="00A94E63">
      <w:pPr>
        <w:jc w:val="both"/>
      </w:pPr>
    </w:p>
    <w:p w:rsidR="00D0676C" w:rsidRDefault="00D0676C" w:rsidP="00A94E63">
      <w:pPr>
        <w:jc w:val="both"/>
      </w:pPr>
    </w:p>
    <w:p w:rsidR="00D0676C" w:rsidRDefault="00D0676C" w:rsidP="00A94E63">
      <w:pPr>
        <w:jc w:val="both"/>
      </w:pPr>
    </w:p>
    <w:p w:rsidR="00D0676C" w:rsidRPr="00D0676C" w:rsidRDefault="00D0676C" w:rsidP="00A94E63">
      <w:pPr>
        <w:jc w:val="both"/>
      </w:pPr>
    </w:p>
    <w:p w:rsidR="00A94E63" w:rsidRDefault="00A94E63" w:rsidP="00A94E63">
      <w:pPr>
        <w:jc w:val="both"/>
        <w:rPr>
          <w:lang w:val="sr-Cyrl-CS"/>
        </w:rPr>
      </w:pPr>
    </w:p>
    <w:p w:rsidR="00A94E63" w:rsidRPr="00EA5681" w:rsidRDefault="00A94E63" w:rsidP="00BD784E">
      <w:pPr>
        <w:numPr>
          <w:ilvl w:val="0"/>
          <w:numId w:val="9"/>
        </w:numPr>
        <w:jc w:val="both"/>
        <w:rPr>
          <w:b/>
          <w:lang w:val="sr-Cyrl-CS"/>
        </w:rPr>
      </w:pPr>
      <w:r w:rsidRPr="00EA5681">
        <w:rPr>
          <w:b/>
          <w:lang w:val="sr-Cyrl-CS"/>
        </w:rPr>
        <w:t>ПОДАЦИ О У</w:t>
      </w:r>
      <w:r>
        <w:rPr>
          <w:b/>
          <w:lang w:val="sr-Cyrl-CS"/>
        </w:rPr>
        <w:t>Ч</w:t>
      </w:r>
      <w:r w:rsidRPr="00EA5681">
        <w:rPr>
          <w:b/>
          <w:lang w:val="sr-Cyrl-CS"/>
        </w:rPr>
        <w:t>ЕСНИКУ У ЗАЈЕДНИ</w:t>
      </w:r>
      <w:r>
        <w:rPr>
          <w:b/>
          <w:lang w:val="sr-Cyrl-CS"/>
        </w:rPr>
        <w:t>Ч</w:t>
      </w:r>
      <w:r w:rsidRPr="00EA5681">
        <w:rPr>
          <w:b/>
          <w:lang w:val="sr-Cyrl-CS"/>
        </w:rPr>
        <w:t>КОЈ ПОНУДИ</w:t>
      </w:r>
    </w:p>
    <w:p w:rsidR="00A94E63" w:rsidRDefault="00A94E63" w:rsidP="00A94E63">
      <w:pPr>
        <w:jc w:val="both"/>
        <w:rPr>
          <w:lang w:val="sr-Cyrl-CS"/>
        </w:rPr>
      </w:pPr>
    </w:p>
    <w:p w:rsidR="00A94E63" w:rsidRDefault="00A94E63" w:rsidP="00A94E6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CA5145" w:rsidRPr="007A4424" w:rsidTr="00A94E63">
        <w:trPr>
          <w:trHeight w:val="558"/>
        </w:trPr>
        <w:tc>
          <w:tcPr>
            <w:tcW w:w="534" w:type="dxa"/>
          </w:tcPr>
          <w:p w:rsidR="00A94E63" w:rsidRPr="007A4424" w:rsidRDefault="00A94E63" w:rsidP="00A94E63">
            <w:pPr>
              <w:jc w:val="both"/>
              <w:rPr>
                <w:lang w:val="sr-Cyrl-CS"/>
              </w:rPr>
            </w:pPr>
            <w:r w:rsidRPr="007A4424">
              <w:rPr>
                <w:lang w:val="sr-Cyrl-CS"/>
              </w:rPr>
              <w:t>1)</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60"/>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4"/>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48"/>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r w:rsidR="00CA5145" w:rsidRPr="007A4424" w:rsidTr="00A94E63">
        <w:trPr>
          <w:trHeight w:val="556"/>
        </w:trPr>
        <w:tc>
          <w:tcPr>
            <w:tcW w:w="534" w:type="dxa"/>
          </w:tcPr>
          <w:p w:rsidR="00A94E63" w:rsidRPr="007A4424" w:rsidRDefault="00A94E63" w:rsidP="00A94E63">
            <w:pPr>
              <w:jc w:val="both"/>
              <w:rPr>
                <w:lang w:val="sr-Cyrl-CS"/>
              </w:rPr>
            </w:pPr>
            <w:r w:rsidRPr="007A4424">
              <w:rPr>
                <w:lang w:val="sr-Cyrl-CS"/>
              </w:rPr>
              <w:t>2)</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4"/>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58"/>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4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r w:rsidR="00CA5145" w:rsidRPr="007A4424" w:rsidTr="00A94E63">
        <w:trPr>
          <w:trHeight w:val="568"/>
        </w:trPr>
        <w:tc>
          <w:tcPr>
            <w:tcW w:w="534" w:type="dxa"/>
          </w:tcPr>
          <w:p w:rsidR="00A94E63" w:rsidRPr="007A4424" w:rsidRDefault="00A94E63" w:rsidP="00A94E63">
            <w:pPr>
              <w:jc w:val="both"/>
              <w:rPr>
                <w:lang w:val="sr-Cyrl-CS"/>
              </w:rPr>
            </w:pPr>
            <w:r w:rsidRPr="007A4424">
              <w:rPr>
                <w:lang w:val="sr-Cyrl-CS"/>
              </w:rPr>
              <w:t>3)</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5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0"/>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7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bl>
    <w:p w:rsidR="00A94E63" w:rsidRDefault="00A94E63" w:rsidP="00A94E63">
      <w:pPr>
        <w:jc w:val="both"/>
        <w:rPr>
          <w:lang w:val="sr-Cyrl-CS"/>
        </w:rPr>
      </w:pPr>
    </w:p>
    <w:p w:rsidR="00A94E63" w:rsidRDefault="00A94E63" w:rsidP="00A94E63">
      <w:pPr>
        <w:jc w:val="both"/>
        <w:rPr>
          <w:b/>
          <w:lang w:val="sr-Cyrl-CS"/>
        </w:rPr>
      </w:pPr>
      <w:r>
        <w:rPr>
          <w:b/>
          <w:lang w:val="sr-Cyrl-CS"/>
        </w:rPr>
        <w:t>Напомена:</w:t>
      </w:r>
    </w:p>
    <w:p w:rsidR="00A94E63" w:rsidRDefault="00A94E63" w:rsidP="00A94E63">
      <w:pPr>
        <w:jc w:val="both"/>
        <w:rPr>
          <w:lang w:val="sr-Cyrl-CS"/>
        </w:rPr>
      </w:pPr>
      <w:r>
        <w:rPr>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F457D0" w:rsidRDefault="00F457D0" w:rsidP="00092737">
      <w:pPr>
        <w:jc w:val="both"/>
        <w:rPr>
          <w:lang w:val="sr-Cyrl-CS"/>
        </w:rPr>
      </w:pPr>
    </w:p>
    <w:p w:rsidR="00B1160F" w:rsidRDefault="00B1160F" w:rsidP="00092737">
      <w:pPr>
        <w:jc w:val="both"/>
      </w:pPr>
    </w:p>
    <w:p w:rsidR="00D0676C" w:rsidRDefault="00D0676C" w:rsidP="00092737">
      <w:pPr>
        <w:jc w:val="both"/>
      </w:pPr>
    </w:p>
    <w:p w:rsidR="00D0676C" w:rsidRDefault="00D0676C" w:rsidP="00092737">
      <w:pPr>
        <w:jc w:val="both"/>
      </w:pPr>
    </w:p>
    <w:p w:rsidR="00D0676C" w:rsidRPr="00D0676C" w:rsidRDefault="00D0676C" w:rsidP="00092737">
      <w:pPr>
        <w:jc w:val="both"/>
      </w:pPr>
    </w:p>
    <w:p w:rsidR="00F40AC8" w:rsidRDefault="00F40AC8" w:rsidP="00092737">
      <w:pPr>
        <w:jc w:val="both"/>
      </w:pPr>
    </w:p>
    <w:p w:rsidR="00CC2D63" w:rsidRPr="00CC2D63" w:rsidRDefault="00CC2D63" w:rsidP="00092737">
      <w:pPr>
        <w:jc w:val="both"/>
      </w:pPr>
    </w:p>
    <w:p w:rsidR="00EA5681" w:rsidRDefault="001023ED" w:rsidP="001023ED">
      <w:pPr>
        <w:jc w:val="both"/>
        <w:rPr>
          <w:b/>
          <w:lang w:val="sr-Cyrl-CS"/>
        </w:rPr>
      </w:pPr>
      <w:r>
        <w:rPr>
          <w:b/>
          <w:lang w:val="sr-Latn-CS"/>
        </w:rPr>
        <w:t xml:space="preserve">5.) </w:t>
      </w:r>
      <w:r w:rsidR="00EA5681" w:rsidRPr="00EA5681">
        <w:rPr>
          <w:b/>
          <w:lang w:val="sr-Cyrl-CS"/>
        </w:rPr>
        <w:t>ОПИС ПРЕДМЕТА ЈАВНЕ НАБАВКЕ</w:t>
      </w:r>
    </w:p>
    <w:p w:rsidR="00CE763C" w:rsidRPr="00EA5681" w:rsidRDefault="00CE763C" w:rsidP="001023ED">
      <w:pPr>
        <w:jc w:val="both"/>
        <w:rPr>
          <w:b/>
          <w:lang w:val="sr-Cyrl-CS"/>
        </w:rPr>
      </w:pPr>
    </w:p>
    <w:p w:rsidR="007042F6" w:rsidRPr="004109F2" w:rsidRDefault="009F2CA8" w:rsidP="003D648D">
      <w:pPr>
        <w:ind w:left="720"/>
        <w:jc w:val="both"/>
        <w:rPr>
          <w:b/>
        </w:rPr>
      </w:pPr>
      <w:r>
        <w:rPr>
          <w:b/>
          <w:lang w:val="sr-Cyrl-CS"/>
        </w:rPr>
        <w:t>Возило са хидрауличном радном платформом</w:t>
      </w:r>
    </w:p>
    <w:p w:rsidR="00F40AC8" w:rsidRPr="00F40AC8" w:rsidRDefault="00F40AC8" w:rsidP="00092737">
      <w:pPr>
        <w:jc w:val="both"/>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096"/>
      </w:tblGrid>
      <w:tr w:rsidR="00F40AC8" w:rsidRPr="007A4424" w:rsidTr="00FE59B3">
        <w:trPr>
          <w:trHeight w:val="814"/>
        </w:trPr>
        <w:tc>
          <w:tcPr>
            <w:tcW w:w="3060" w:type="dxa"/>
            <w:vAlign w:val="center"/>
          </w:tcPr>
          <w:p w:rsidR="00F40AC8" w:rsidRPr="007A4424" w:rsidRDefault="00F40AC8" w:rsidP="00980318">
            <w:pPr>
              <w:rPr>
                <w:lang w:val="sr-Cyrl-CS"/>
              </w:rPr>
            </w:pPr>
            <w:r w:rsidRPr="00EB6676">
              <w:rPr>
                <w:b/>
              </w:rPr>
              <w:t>5.1</w:t>
            </w:r>
            <w:r w:rsidRPr="00CE763C">
              <w:rPr>
                <w:b/>
                <w:lang w:val="sr-Cyrl-CS"/>
              </w:rPr>
              <w:t>Укупна цена без ПДВ-а</w:t>
            </w:r>
          </w:p>
        </w:tc>
        <w:tc>
          <w:tcPr>
            <w:tcW w:w="6096" w:type="dxa"/>
          </w:tcPr>
          <w:p w:rsidR="00F40AC8" w:rsidRPr="007A4424" w:rsidRDefault="00F40AC8" w:rsidP="007A4424">
            <w:pPr>
              <w:jc w:val="both"/>
              <w:rPr>
                <w:lang w:val="sr-Cyrl-CS"/>
              </w:rPr>
            </w:pPr>
          </w:p>
        </w:tc>
      </w:tr>
      <w:tr w:rsidR="00F40AC8" w:rsidRPr="007A4424" w:rsidTr="004250F5">
        <w:trPr>
          <w:trHeight w:val="847"/>
        </w:trPr>
        <w:tc>
          <w:tcPr>
            <w:tcW w:w="3060" w:type="dxa"/>
            <w:vAlign w:val="center"/>
          </w:tcPr>
          <w:p w:rsidR="00F40AC8" w:rsidRPr="007A4424" w:rsidRDefault="00F40AC8" w:rsidP="00980318">
            <w:pPr>
              <w:rPr>
                <w:lang w:val="sr-Cyrl-CS"/>
              </w:rPr>
            </w:pPr>
            <w:r w:rsidRPr="00EB6676">
              <w:rPr>
                <w:b/>
              </w:rPr>
              <w:t>5.2</w:t>
            </w:r>
            <w:r w:rsidRPr="00CE763C">
              <w:rPr>
                <w:b/>
                <w:lang w:val="sr-Cyrl-CS"/>
              </w:rPr>
              <w:t>Укупна цена са ПДВ-ом</w:t>
            </w:r>
          </w:p>
        </w:tc>
        <w:tc>
          <w:tcPr>
            <w:tcW w:w="6096" w:type="dxa"/>
          </w:tcPr>
          <w:p w:rsidR="00F40AC8" w:rsidRPr="007A4424" w:rsidRDefault="00F40AC8" w:rsidP="007A4424">
            <w:pPr>
              <w:jc w:val="both"/>
              <w:rPr>
                <w:lang w:val="sr-Cyrl-CS"/>
              </w:rPr>
            </w:pPr>
          </w:p>
        </w:tc>
      </w:tr>
      <w:tr w:rsidR="00D0676C" w:rsidRPr="007A4424" w:rsidTr="00862DDF">
        <w:trPr>
          <w:trHeight w:val="830"/>
        </w:trPr>
        <w:tc>
          <w:tcPr>
            <w:tcW w:w="3060" w:type="dxa"/>
            <w:vAlign w:val="center"/>
          </w:tcPr>
          <w:p w:rsidR="00D0676C" w:rsidRPr="007A4424" w:rsidRDefault="00D0676C" w:rsidP="005164A5">
            <w:pPr>
              <w:rPr>
                <w:lang w:val="sr-Cyrl-CS"/>
              </w:rPr>
            </w:pPr>
            <w:r w:rsidRPr="002F7CA1">
              <w:rPr>
                <w:b/>
              </w:rPr>
              <w:t>5.3</w:t>
            </w:r>
            <w:r w:rsidRPr="00CE763C">
              <w:rPr>
                <w:b/>
                <w:lang w:val="sr-Cyrl-CS"/>
              </w:rPr>
              <w:t>Рок и начин плаћања</w:t>
            </w:r>
          </w:p>
        </w:tc>
        <w:tc>
          <w:tcPr>
            <w:tcW w:w="6096" w:type="dxa"/>
            <w:vAlign w:val="center"/>
          </w:tcPr>
          <w:p w:rsidR="00D0676C" w:rsidRPr="00A1045B" w:rsidRDefault="00D0676C" w:rsidP="00862DDF">
            <w:pPr>
              <w:pStyle w:val="Bezrazmaka1"/>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w:t>
            </w:r>
            <w:r w:rsidRPr="00E0424D">
              <w:rPr>
                <w:rFonts w:ascii="Times New Roman" w:hAnsi="Times New Roman"/>
                <w:sz w:val="24"/>
                <w:szCs w:val="24"/>
                <w:lang w:val="sr-Cyrl-CS"/>
              </w:rPr>
              <w:t>а</w:t>
            </w:r>
            <w:r w:rsidRPr="00A1045B">
              <w:rPr>
                <w:rFonts w:ascii="Times New Roman" w:hAnsi="Times New Roman"/>
                <w:sz w:val="24"/>
                <w:szCs w:val="24"/>
                <w:lang w:val="sr-Cyrl-CS"/>
              </w:rPr>
              <w:t xml:space="preserve"> којим је потврђена испорука добара.</w:t>
            </w:r>
          </w:p>
          <w:p w:rsidR="00D0676C" w:rsidRPr="00A1045B" w:rsidRDefault="00D0676C" w:rsidP="00862DDF">
            <w:pPr>
              <w:pStyle w:val="Bezrazmaka1"/>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D0676C" w:rsidRPr="0012650B" w:rsidRDefault="00D0676C" w:rsidP="00862DDF">
            <w:pPr>
              <w:pStyle w:val="Bezrazmaka1"/>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tc>
      </w:tr>
      <w:tr w:rsidR="00D0676C" w:rsidRPr="007A4424" w:rsidTr="00E0424D">
        <w:trPr>
          <w:trHeight w:val="391"/>
        </w:trPr>
        <w:tc>
          <w:tcPr>
            <w:tcW w:w="3060" w:type="dxa"/>
            <w:vAlign w:val="center"/>
          </w:tcPr>
          <w:p w:rsidR="00D0676C" w:rsidRPr="007A4424" w:rsidRDefault="00D0676C" w:rsidP="00BB20E4">
            <w:pPr>
              <w:rPr>
                <w:lang w:val="sr-Cyrl-CS"/>
              </w:rPr>
            </w:pPr>
            <w:r w:rsidRPr="002F7CA1">
              <w:rPr>
                <w:b/>
              </w:rPr>
              <w:t>5.4</w:t>
            </w:r>
            <w:r w:rsidRPr="00CE763C">
              <w:rPr>
                <w:b/>
                <w:lang w:val="sr-Cyrl-CS"/>
              </w:rPr>
              <w:t>Гарантни рок</w:t>
            </w:r>
          </w:p>
        </w:tc>
        <w:tc>
          <w:tcPr>
            <w:tcW w:w="6096" w:type="dxa"/>
            <w:shd w:val="clear" w:color="auto" w:fill="auto"/>
            <w:vAlign w:val="center"/>
          </w:tcPr>
          <w:p w:rsidR="007B7A24" w:rsidRPr="000E5BB9" w:rsidRDefault="007B7A24" w:rsidP="000E5BB9">
            <w:pPr>
              <w:jc w:val="both"/>
            </w:pPr>
            <w:r w:rsidRPr="000E5BB9">
              <w:rPr>
                <w:lang w:val="sr-Cyrl-CS"/>
              </w:rPr>
              <w:t>Гарантни рок</w:t>
            </w:r>
            <w:r w:rsidRPr="000E5BB9">
              <w:t xml:space="preserve"> за возило </w:t>
            </w:r>
            <w:r w:rsidRPr="000E5BB9">
              <w:rPr>
                <w:lang w:val="sr-Cyrl-CS"/>
              </w:rPr>
              <w:t xml:space="preserve">: _______ месеци (минимум </w:t>
            </w:r>
            <w:r w:rsidRPr="000E5BB9">
              <w:t>24</w:t>
            </w:r>
            <w:r w:rsidRPr="000E5BB9">
              <w:rPr>
                <w:lang w:val="sr-Cyrl-CS"/>
              </w:rPr>
              <w:t xml:space="preserve"> месеци) или 120.000 км од испоруке</w:t>
            </w:r>
            <w:r w:rsidRPr="000E5BB9">
              <w:t>, за надоградњу:__________ месеци (минимум 12 месеци)</w:t>
            </w:r>
          </w:p>
          <w:p w:rsidR="007B7A24" w:rsidRPr="0055342C" w:rsidRDefault="007B7A24" w:rsidP="007B7A24">
            <w:pPr>
              <w:ind w:left="720"/>
              <w:jc w:val="both"/>
              <w:rPr>
                <w:lang w:val="sr-Cyrl-CS"/>
              </w:rPr>
            </w:pPr>
          </w:p>
          <w:p w:rsidR="00D0676C" w:rsidRPr="00E0424D" w:rsidRDefault="00D0676C" w:rsidP="00862DDF">
            <w:pPr>
              <w:jc w:val="both"/>
              <w:rPr>
                <w:lang w:val="sr-Cyrl-CS"/>
              </w:rPr>
            </w:pPr>
          </w:p>
        </w:tc>
      </w:tr>
      <w:tr w:rsidR="00D0676C" w:rsidRPr="007A4424" w:rsidTr="00D0676C">
        <w:trPr>
          <w:trHeight w:val="364"/>
        </w:trPr>
        <w:tc>
          <w:tcPr>
            <w:tcW w:w="3060" w:type="dxa"/>
            <w:vAlign w:val="center"/>
          </w:tcPr>
          <w:p w:rsidR="00D0676C" w:rsidRPr="005007A5" w:rsidRDefault="00D0676C" w:rsidP="004109F2">
            <w:r w:rsidRPr="004109F2">
              <w:rPr>
                <w:b/>
                <w:lang w:val="sr-Cyrl-CS"/>
              </w:rPr>
              <w:t>5.5</w:t>
            </w:r>
            <w:r w:rsidRPr="00CE763C">
              <w:rPr>
                <w:b/>
                <w:lang w:val="sr-Cyrl-CS"/>
              </w:rPr>
              <w:t>Рок испоруке</w:t>
            </w:r>
          </w:p>
        </w:tc>
        <w:tc>
          <w:tcPr>
            <w:tcW w:w="6096" w:type="dxa"/>
            <w:vAlign w:val="center"/>
          </w:tcPr>
          <w:p w:rsidR="00D0676C" w:rsidRPr="00E0424D" w:rsidRDefault="00D0676C" w:rsidP="00862DDF">
            <w:pPr>
              <w:rPr>
                <w:lang w:val="sr-Cyrl-CS"/>
              </w:rPr>
            </w:pPr>
            <w:r w:rsidRPr="00E0424D">
              <w:rPr>
                <w:lang w:val="sr-Cyrl-CS"/>
              </w:rPr>
              <w:t>Рок испоруке: _______ (максимално 180) дана, од пријема писаног захтева за испоруку.</w:t>
            </w:r>
          </w:p>
        </w:tc>
      </w:tr>
      <w:tr w:rsidR="00D0676C" w:rsidRPr="007A4424" w:rsidTr="004250F5">
        <w:trPr>
          <w:trHeight w:val="843"/>
        </w:trPr>
        <w:tc>
          <w:tcPr>
            <w:tcW w:w="3060" w:type="dxa"/>
            <w:vAlign w:val="center"/>
          </w:tcPr>
          <w:p w:rsidR="00D0676C" w:rsidRPr="007A4424" w:rsidRDefault="00D0676C" w:rsidP="005164A5">
            <w:pPr>
              <w:rPr>
                <w:lang w:val="sr-Cyrl-CS"/>
              </w:rPr>
            </w:pPr>
            <w:r w:rsidRPr="002F7CA1">
              <w:rPr>
                <w:b/>
              </w:rPr>
              <w:t>5.6</w:t>
            </w:r>
            <w:r w:rsidRPr="00CE763C">
              <w:rPr>
                <w:b/>
                <w:lang w:val="sr-Cyrl-CS"/>
              </w:rPr>
              <w:t>Рок важења понуде</w:t>
            </w:r>
          </w:p>
        </w:tc>
        <w:tc>
          <w:tcPr>
            <w:tcW w:w="6096" w:type="dxa"/>
            <w:vAlign w:val="center"/>
          </w:tcPr>
          <w:p w:rsidR="00D0676C" w:rsidRPr="0012650B" w:rsidRDefault="00D0676C" w:rsidP="00862DDF">
            <w:pPr>
              <w:jc w:val="both"/>
              <w:rPr>
                <w:lang w:val="sr-Cyrl-CS"/>
              </w:rPr>
            </w:pPr>
            <w:r w:rsidRPr="0012650B">
              <w:rPr>
                <w:lang w:val="sr-Cyrl-CS"/>
              </w:rPr>
              <w:t>Рок важења понуде __ (минимум 30 дана) од дана отварања понуда.</w:t>
            </w:r>
          </w:p>
          <w:p w:rsidR="00D0676C" w:rsidRPr="0012650B" w:rsidRDefault="00D0676C" w:rsidP="00862DDF">
            <w:pPr>
              <w:jc w:val="both"/>
              <w:rPr>
                <w:lang w:val="sr-Cyrl-CS"/>
              </w:rPr>
            </w:pPr>
            <w:r w:rsidRPr="0012650B">
              <w:rPr>
                <w:lang w:val="sr-Cyrl-CS"/>
              </w:rPr>
              <w:t>У случају истека рока важења понуде, наручилац је дужан да у писаном облику затражи од понуђача продужење рока важења понуде.</w:t>
            </w:r>
          </w:p>
          <w:p w:rsidR="00D0676C" w:rsidRPr="0012650B" w:rsidRDefault="00D0676C" w:rsidP="00862DDF">
            <w:pPr>
              <w:jc w:val="both"/>
              <w:rPr>
                <w:lang w:val="sr-Cyrl-CS"/>
              </w:rPr>
            </w:pPr>
            <w:r w:rsidRPr="0012650B">
              <w:rPr>
                <w:lang w:val="sr-Cyrl-CS"/>
              </w:rPr>
              <w:t>Понуђач који прихвати захтев за продужење рока важења понуде не може мењати понуду.</w:t>
            </w:r>
          </w:p>
        </w:tc>
      </w:tr>
    </w:tbl>
    <w:p w:rsidR="00EA5681" w:rsidRDefault="00EA5681" w:rsidP="00092737">
      <w:pPr>
        <w:jc w:val="both"/>
        <w:rPr>
          <w:lang w:val="sr-Cyrl-CS"/>
        </w:rPr>
      </w:pPr>
    </w:p>
    <w:p w:rsidR="003302C6" w:rsidRDefault="003302C6" w:rsidP="009A3F4C">
      <w:pPr>
        <w:rPr>
          <w:lang w:val="sr-Cyrl-CS"/>
        </w:rPr>
      </w:pPr>
    </w:p>
    <w:p w:rsidR="00A94E63" w:rsidRDefault="00A94E63" w:rsidP="009A3F4C">
      <w:pPr>
        <w:rPr>
          <w:lang w:val="sr-Cyrl-CS"/>
        </w:rPr>
      </w:pPr>
    </w:p>
    <w:p w:rsidR="00A94E63" w:rsidRPr="00DF1702" w:rsidRDefault="00A94E63" w:rsidP="009A3F4C">
      <w:pPr>
        <w:rPr>
          <w:lang w:val="sr-Cyrl-CS"/>
        </w:rPr>
      </w:pPr>
    </w:p>
    <w:p w:rsidR="00A94E63" w:rsidRDefault="00A94E63" w:rsidP="00A94E63">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A94E63" w:rsidRDefault="00A94E63" w:rsidP="00A94E63">
      <w:pPr>
        <w:tabs>
          <w:tab w:val="left" w:pos="4455"/>
        </w:tabs>
        <w:rPr>
          <w:sz w:val="22"/>
          <w:szCs w:val="22"/>
          <w:lang w:val="sr-Latn-CS"/>
        </w:rPr>
      </w:pPr>
    </w:p>
    <w:p w:rsidR="00A94E63" w:rsidRDefault="00A94E63" w:rsidP="00A94E63">
      <w:pPr>
        <w:tabs>
          <w:tab w:val="left" w:pos="4455"/>
        </w:tabs>
        <w:rPr>
          <w:b/>
          <w:lang w:val="sr-Cyrl-CS"/>
        </w:rPr>
      </w:pPr>
    </w:p>
    <w:p w:rsidR="00A3489D" w:rsidRDefault="00A3489D" w:rsidP="00A94E63">
      <w:pPr>
        <w:tabs>
          <w:tab w:val="left" w:pos="4455"/>
        </w:tabs>
        <w:rPr>
          <w:b/>
          <w:lang w:val="sr-Cyrl-CS"/>
        </w:rPr>
      </w:pPr>
    </w:p>
    <w:p w:rsidR="00A94E63" w:rsidRPr="009F09FF" w:rsidRDefault="00A94E63" w:rsidP="00A94E63">
      <w:pPr>
        <w:tabs>
          <w:tab w:val="left" w:pos="4455"/>
        </w:tabs>
        <w:jc w:val="both"/>
        <w:rPr>
          <w:b/>
          <w:lang w:val="sr-Cyrl-CS"/>
        </w:rPr>
      </w:pPr>
      <w:r w:rsidRPr="009F09FF">
        <w:rPr>
          <w:b/>
          <w:lang w:val="sr-Cyrl-CS"/>
        </w:rPr>
        <w:t>Напомена:</w:t>
      </w:r>
    </w:p>
    <w:p w:rsidR="00A94E63" w:rsidRDefault="00A94E63" w:rsidP="00A94E63">
      <w:pPr>
        <w:tabs>
          <w:tab w:val="left" w:pos="4455"/>
        </w:tabs>
        <w:jc w:val="both"/>
        <w:rPr>
          <w:sz w:val="22"/>
          <w:szCs w:val="22"/>
          <w:lang w:val="sr-Cyrl-CS"/>
        </w:rPr>
      </w:pPr>
      <w:r>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09FF" w:rsidRPr="009F09FF" w:rsidRDefault="009F09FF" w:rsidP="009A3F4C">
      <w:pPr>
        <w:tabs>
          <w:tab w:val="left" w:pos="4455"/>
        </w:tabs>
        <w:rPr>
          <w:sz w:val="22"/>
          <w:szCs w:val="22"/>
          <w:lang w:val="sr-Cyrl-CS"/>
        </w:rPr>
      </w:pPr>
    </w:p>
    <w:p w:rsidR="009F29C4" w:rsidRDefault="009F29C4" w:rsidP="009A3F4C">
      <w:pPr>
        <w:tabs>
          <w:tab w:val="left" w:pos="4455"/>
        </w:tabs>
        <w:rPr>
          <w:sz w:val="22"/>
          <w:szCs w:val="22"/>
          <w:lang w:val="sr-Cyrl-CS"/>
        </w:rPr>
      </w:pPr>
    </w:p>
    <w:p w:rsidR="0034635F" w:rsidRDefault="0034635F" w:rsidP="009A3F4C">
      <w:pPr>
        <w:tabs>
          <w:tab w:val="left" w:pos="4455"/>
        </w:tabs>
        <w:rPr>
          <w:sz w:val="22"/>
          <w:szCs w:val="22"/>
          <w:lang w:val="sr-Cyrl-CS"/>
        </w:rPr>
      </w:pPr>
    </w:p>
    <w:p w:rsidR="00A94E63" w:rsidRDefault="00A94E63" w:rsidP="009A3F4C">
      <w:pPr>
        <w:tabs>
          <w:tab w:val="left" w:pos="4455"/>
        </w:tabs>
        <w:rPr>
          <w:sz w:val="22"/>
          <w:szCs w:val="22"/>
          <w:lang w:val="sr-Cyrl-CS"/>
        </w:rPr>
      </w:pPr>
    </w:p>
    <w:p w:rsidR="00CB1B53" w:rsidRDefault="00CB1B53" w:rsidP="009A3F4C">
      <w:pPr>
        <w:tabs>
          <w:tab w:val="left" w:pos="4455"/>
        </w:tabs>
        <w:rPr>
          <w:sz w:val="22"/>
          <w:szCs w:val="22"/>
          <w:lang w:val="sr-Cyrl-CS"/>
        </w:rPr>
      </w:pPr>
    </w:p>
    <w:p w:rsidR="007042F6" w:rsidRDefault="007042F6" w:rsidP="009A3F4C">
      <w:pPr>
        <w:tabs>
          <w:tab w:val="left" w:pos="4455"/>
        </w:tabs>
        <w:rPr>
          <w:sz w:val="22"/>
          <w:szCs w:val="22"/>
          <w:lang w:val="sr-Cyrl-CS"/>
        </w:rPr>
      </w:pPr>
    </w:p>
    <w:p w:rsidR="00CC632E" w:rsidRDefault="00CC632E" w:rsidP="009A3F4C">
      <w:pPr>
        <w:tabs>
          <w:tab w:val="left" w:pos="4455"/>
        </w:tabs>
        <w:rPr>
          <w:sz w:val="22"/>
          <w:szCs w:val="22"/>
          <w:lang w:val="sr-Cyrl-CS"/>
        </w:rPr>
      </w:pPr>
    </w:p>
    <w:p w:rsidR="00D0676C" w:rsidRDefault="00D0676C" w:rsidP="009A3F4C">
      <w:pPr>
        <w:tabs>
          <w:tab w:val="left" w:pos="4455"/>
        </w:tabs>
        <w:rPr>
          <w:sz w:val="22"/>
          <w:szCs w:val="22"/>
          <w:lang w:val="sr-Cyrl-CS"/>
        </w:rPr>
      </w:pPr>
    </w:p>
    <w:p w:rsidR="00134754" w:rsidRDefault="00134754" w:rsidP="009A3F4C">
      <w:pPr>
        <w:tabs>
          <w:tab w:val="left" w:pos="4455"/>
        </w:tabs>
        <w:rPr>
          <w:sz w:val="22"/>
          <w:szCs w:val="22"/>
          <w:lang w:val="sr-Cyrl-CS"/>
        </w:rPr>
      </w:pPr>
    </w:p>
    <w:p w:rsidR="00134754" w:rsidRDefault="00134754" w:rsidP="009A3F4C">
      <w:pPr>
        <w:tabs>
          <w:tab w:val="left" w:pos="4455"/>
        </w:tabs>
        <w:rPr>
          <w:sz w:val="22"/>
          <w:szCs w:val="22"/>
          <w:lang w:val="sr-Cyrl-CS"/>
        </w:rPr>
      </w:pPr>
    </w:p>
    <w:p w:rsidR="00A94E63" w:rsidRDefault="00A94E63" w:rsidP="00A94E63">
      <w:pPr>
        <w:tabs>
          <w:tab w:val="left" w:pos="4455"/>
        </w:tabs>
        <w:jc w:val="right"/>
        <w:rPr>
          <w:b/>
          <w:i/>
          <w:sz w:val="20"/>
          <w:szCs w:val="20"/>
          <w:u w:val="single"/>
          <w:lang w:val="sr-Cyrl-CS"/>
        </w:rPr>
      </w:pPr>
      <w:r w:rsidRPr="00F214C6">
        <w:rPr>
          <w:b/>
          <w:i/>
          <w:sz w:val="20"/>
          <w:szCs w:val="20"/>
          <w:u w:val="single"/>
          <w:lang w:val="sr-Cyrl-CS"/>
        </w:rPr>
        <w:t xml:space="preserve">ОБРАЗАЦ </w:t>
      </w:r>
      <w:r>
        <w:rPr>
          <w:b/>
          <w:i/>
          <w:sz w:val="20"/>
          <w:szCs w:val="20"/>
          <w:u w:val="single"/>
          <w:lang w:val="sr-Cyrl-CS"/>
        </w:rPr>
        <w:t>3</w:t>
      </w:r>
    </w:p>
    <w:p w:rsidR="00585273" w:rsidRDefault="00585273" w:rsidP="00A94E63">
      <w:pPr>
        <w:tabs>
          <w:tab w:val="left" w:pos="4455"/>
        </w:tabs>
        <w:jc w:val="right"/>
        <w:rPr>
          <w:b/>
          <w:i/>
          <w:sz w:val="20"/>
          <w:szCs w:val="20"/>
          <w:u w:val="single"/>
          <w:lang w:val="sr-Cyrl-CS"/>
        </w:rPr>
      </w:pPr>
    </w:p>
    <w:p w:rsidR="00262A65" w:rsidRDefault="00262A65" w:rsidP="00262A65">
      <w:pPr>
        <w:jc w:val="center"/>
        <w:rPr>
          <w:b/>
        </w:rPr>
      </w:pPr>
      <w:r>
        <w:rPr>
          <w:b/>
          <w:lang w:val="sr-Cyrl-CS"/>
        </w:rPr>
        <w:t>МОДЕЛ УГОВОРА</w:t>
      </w:r>
    </w:p>
    <w:p w:rsidR="00262A65" w:rsidRDefault="00262A65" w:rsidP="00262A65">
      <w:pPr>
        <w:rPr>
          <w:b/>
        </w:rPr>
      </w:pPr>
    </w:p>
    <w:p w:rsidR="00134754" w:rsidRDefault="00134754" w:rsidP="00134754">
      <w:pPr>
        <w:jc w:val="both"/>
        <w:rPr>
          <w:sz w:val="22"/>
          <w:szCs w:val="22"/>
          <w:lang w:val="ru-RU"/>
        </w:rPr>
      </w:pPr>
      <w:r>
        <w:rPr>
          <w:sz w:val="22"/>
          <w:szCs w:val="22"/>
          <w:lang w:val="ru-RU"/>
        </w:rPr>
        <w:t>Закључен између:</w:t>
      </w:r>
    </w:p>
    <w:p w:rsidR="00134754" w:rsidRDefault="00134754" w:rsidP="00134754">
      <w:pPr>
        <w:ind w:left="851"/>
        <w:jc w:val="both"/>
        <w:rPr>
          <w:sz w:val="22"/>
          <w:szCs w:val="22"/>
          <w:lang w:val="ru-RU"/>
        </w:rPr>
      </w:pPr>
    </w:p>
    <w:p w:rsidR="00D0676C" w:rsidRPr="00F653B3" w:rsidRDefault="00D0676C" w:rsidP="00D0676C">
      <w:pPr>
        <w:numPr>
          <w:ilvl w:val="0"/>
          <w:numId w:val="44"/>
        </w:numPr>
        <w:jc w:val="both"/>
        <w:rPr>
          <w:sz w:val="22"/>
          <w:szCs w:val="22"/>
          <w:lang w:val="ru-RU"/>
        </w:rPr>
      </w:pPr>
      <w:r w:rsidRPr="00F653B3">
        <w:rPr>
          <w:sz w:val="22"/>
          <w:szCs w:val="22"/>
          <w:lang w:val="ru-RU"/>
        </w:rPr>
        <w:t>ЈКП “</w:t>
      </w:r>
      <w:r>
        <w:rPr>
          <w:sz w:val="22"/>
          <w:szCs w:val="22"/>
        </w:rPr>
        <w:t>Стан</w:t>
      </w:r>
      <w:r>
        <w:rPr>
          <w:sz w:val="22"/>
          <w:szCs w:val="22"/>
          <w:lang w:val="ru-RU"/>
        </w:rPr>
        <w:t>” из Новог Сада</w:t>
      </w:r>
      <w:r w:rsidRPr="00F653B3">
        <w:rPr>
          <w:sz w:val="22"/>
          <w:szCs w:val="22"/>
          <w:lang w:val="ru-RU"/>
        </w:rPr>
        <w:t xml:space="preserve">, улица </w:t>
      </w:r>
      <w:r>
        <w:rPr>
          <w:sz w:val="22"/>
          <w:szCs w:val="22"/>
          <w:lang w:val="sr-Cyrl-CS"/>
        </w:rPr>
        <w:t>Ласла Гала 22</w:t>
      </w:r>
      <w:r w:rsidRPr="00F653B3">
        <w:rPr>
          <w:sz w:val="22"/>
          <w:szCs w:val="22"/>
          <w:lang w:val="ru-RU"/>
        </w:rPr>
        <w:t xml:space="preserve">, </w:t>
      </w:r>
    </w:p>
    <w:p w:rsidR="00D0676C" w:rsidRPr="00F653B3" w:rsidRDefault="00D0676C" w:rsidP="00D0676C">
      <w:pPr>
        <w:jc w:val="both"/>
        <w:rPr>
          <w:sz w:val="22"/>
          <w:szCs w:val="22"/>
          <w:lang w:val="ru-RU"/>
        </w:rPr>
      </w:pPr>
      <w:r w:rsidRPr="00F653B3">
        <w:rPr>
          <w:sz w:val="22"/>
          <w:szCs w:val="22"/>
          <w:lang w:val="ru-RU"/>
        </w:rPr>
        <w:t xml:space="preserve">       ко</w:t>
      </w:r>
      <w:r w:rsidRPr="00F653B3">
        <w:rPr>
          <w:sz w:val="22"/>
          <w:szCs w:val="22"/>
          <w:lang w:val="sr-Latn-CS"/>
        </w:rPr>
        <w:t>је заступа директор</w:t>
      </w:r>
      <w:r>
        <w:rPr>
          <w:sz w:val="22"/>
          <w:szCs w:val="22"/>
          <w:lang w:val="sr-Cyrl-CS"/>
        </w:rPr>
        <w:t>Иван Радојичић</w:t>
      </w:r>
      <w:r w:rsidRPr="00F653B3">
        <w:rPr>
          <w:sz w:val="22"/>
          <w:szCs w:val="22"/>
          <w:lang w:val="sr-Latn-CS"/>
        </w:rPr>
        <w:t xml:space="preserve">, </w:t>
      </w:r>
      <w:r w:rsidRPr="00F653B3">
        <w:rPr>
          <w:sz w:val="22"/>
          <w:szCs w:val="22"/>
          <w:lang w:val="ru-RU"/>
        </w:rPr>
        <w:t xml:space="preserve">(у даљем тексту: </w:t>
      </w:r>
      <w:r w:rsidRPr="00F653B3">
        <w:rPr>
          <w:sz w:val="22"/>
          <w:szCs w:val="22"/>
          <w:lang w:val="sr-Latn-CS"/>
        </w:rPr>
        <w:t>Наручилац</w:t>
      </w:r>
      <w:r w:rsidRPr="00F653B3">
        <w:rPr>
          <w:sz w:val="22"/>
          <w:szCs w:val="22"/>
          <w:lang w:val="ru-RU"/>
        </w:rPr>
        <w:t>).</w:t>
      </w:r>
    </w:p>
    <w:p w:rsidR="00D0676C" w:rsidRPr="00F653B3" w:rsidRDefault="00D0676C" w:rsidP="00D0676C">
      <w:pPr>
        <w:ind w:left="284"/>
        <w:jc w:val="both"/>
        <w:rPr>
          <w:sz w:val="22"/>
          <w:szCs w:val="22"/>
        </w:rPr>
      </w:pPr>
      <w:r w:rsidRPr="00F653B3">
        <w:rPr>
          <w:sz w:val="22"/>
          <w:szCs w:val="22"/>
          <w:lang w:val="sr-Latn-CS"/>
        </w:rPr>
        <w:t xml:space="preserve">  МБ: </w:t>
      </w:r>
      <w:r w:rsidRPr="00D04886">
        <w:rPr>
          <w:sz w:val="22"/>
          <w:szCs w:val="22"/>
          <w:lang w:val="sr-Cyrl-CS"/>
        </w:rPr>
        <w:t>08114854</w:t>
      </w:r>
      <w:r w:rsidRPr="00F653B3">
        <w:rPr>
          <w:sz w:val="22"/>
          <w:szCs w:val="22"/>
          <w:lang w:val="sr-Latn-CS"/>
        </w:rPr>
        <w:t xml:space="preserve">, ПИБ: </w:t>
      </w:r>
      <w:r w:rsidRPr="00D04886">
        <w:rPr>
          <w:sz w:val="22"/>
          <w:szCs w:val="22"/>
          <w:lang w:val="sr-Cyrl-CS"/>
        </w:rPr>
        <w:t>100236944</w:t>
      </w:r>
      <w:r w:rsidRPr="00F653B3">
        <w:rPr>
          <w:sz w:val="22"/>
          <w:szCs w:val="22"/>
        </w:rPr>
        <w:t>;</w:t>
      </w:r>
    </w:p>
    <w:p w:rsidR="00134754" w:rsidRPr="00D0676C" w:rsidRDefault="00134754" w:rsidP="00D0676C">
      <w:pPr>
        <w:pStyle w:val="ListParagraph"/>
        <w:ind w:left="360"/>
        <w:jc w:val="both"/>
        <w:rPr>
          <w:b w:val="0"/>
          <w:lang w:val="sr-Latn-CS"/>
        </w:rPr>
      </w:pPr>
      <w:r w:rsidRPr="00D0676C">
        <w:rPr>
          <w:b w:val="0"/>
          <w:lang w:val="sr-Latn-CS"/>
        </w:rPr>
        <w:t>и</w:t>
      </w:r>
    </w:p>
    <w:p w:rsidR="00134754" w:rsidRDefault="00134754" w:rsidP="00134754">
      <w:pPr>
        <w:ind w:left="360"/>
        <w:jc w:val="both"/>
        <w:rPr>
          <w:sz w:val="22"/>
          <w:szCs w:val="22"/>
          <w:lang w:val="sr-Latn-CS"/>
        </w:rPr>
      </w:pPr>
    </w:p>
    <w:p w:rsidR="00134754" w:rsidRDefault="00134754" w:rsidP="00134754">
      <w:pPr>
        <w:jc w:val="both"/>
        <w:rPr>
          <w:sz w:val="22"/>
          <w:szCs w:val="22"/>
          <w:lang w:val="sr-Latn-CS"/>
        </w:rPr>
      </w:pPr>
      <w:r>
        <w:rPr>
          <w:sz w:val="22"/>
          <w:szCs w:val="22"/>
          <w:lang w:val="sr-Latn-CS"/>
        </w:rPr>
        <w:t xml:space="preserve">2.   ..................................................................., из ......................................................., </w:t>
      </w:r>
    </w:p>
    <w:p w:rsidR="00134754" w:rsidRDefault="00134754" w:rsidP="00134754">
      <w:pPr>
        <w:jc w:val="both"/>
        <w:rPr>
          <w:sz w:val="22"/>
          <w:szCs w:val="22"/>
          <w:lang w:val="sr-Latn-CS"/>
        </w:rPr>
      </w:pPr>
      <w:r>
        <w:rPr>
          <w:sz w:val="22"/>
          <w:szCs w:val="22"/>
          <w:lang w:val="sr-Latn-CS"/>
        </w:rPr>
        <w:t xml:space="preserve">      које заступа ...................................................... (у даљем тексту: Испоручилац)</w:t>
      </w:r>
    </w:p>
    <w:p w:rsidR="00134754" w:rsidRDefault="00134754" w:rsidP="00134754">
      <w:pPr>
        <w:ind w:left="360"/>
        <w:jc w:val="both"/>
        <w:rPr>
          <w:sz w:val="22"/>
          <w:szCs w:val="22"/>
          <w:lang w:val="sr-Cyrl-CS"/>
        </w:rPr>
      </w:pPr>
      <w:r>
        <w:rPr>
          <w:sz w:val="22"/>
          <w:szCs w:val="22"/>
          <w:lang w:val="sr-Latn-CS"/>
        </w:rPr>
        <w:t>МБ: ..............., ПИБ: ..................</w:t>
      </w:r>
    </w:p>
    <w:p w:rsidR="00134754" w:rsidRDefault="00134754" w:rsidP="00134754">
      <w:pPr>
        <w:jc w:val="both"/>
        <w:rPr>
          <w:sz w:val="22"/>
          <w:szCs w:val="22"/>
          <w:lang w:val="sr-Cyrl-CS"/>
        </w:rPr>
      </w:pPr>
    </w:p>
    <w:p w:rsidR="00134754" w:rsidRDefault="00134754" w:rsidP="00134754">
      <w:pPr>
        <w:spacing w:before="100" w:beforeAutospacing="1"/>
        <w:ind w:left="567"/>
        <w:jc w:val="center"/>
        <w:rPr>
          <w:sz w:val="22"/>
          <w:szCs w:val="22"/>
          <w:lang w:val="sr-Latn-CS"/>
        </w:rPr>
      </w:pPr>
      <w:r>
        <w:rPr>
          <w:sz w:val="22"/>
          <w:szCs w:val="22"/>
          <w:lang w:val="sr-Latn-CS"/>
        </w:rPr>
        <w:t>Члан 1.</w:t>
      </w:r>
    </w:p>
    <w:p w:rsidR="00134754" w:rsidRDefault="00134754" w:rsidP="00D0676C">
      <w:pPr>
        <w:jc w:val="both"/>
        <w:rPr>
          <w:sz w:val="22"/>
          <w:szCs w:val="22"/>
          <w:lang w:val="sr-Cyrl-CS"/>
        </w:rPr>
      </w:pPr>
      <w:r>
        <w:rPr>
          <w:sz w:val="22"/>
          <w:szCs w:val="22"/>
          <w:lang w:val="sr-Latn-CS"/>
        </w:rPr>
        <w:t xml:space="preserve">Предмет </w:t>
      </w:r>
      <w:r>
        <w:rPr>
          <w:sz w:val="22"/>
          <w:szCs w:val="22"/>
          <w:lang w:val="sr-Cyrl-CS"/>
        </w:rPr>
        <w:t>овог У</w:t>
      </w:r>
      <w:r>
        <w:rPr>
          <w:sz w:val="22"/>
          <w:szCs w:val="22"/>
          <w:lang w:val="sr-Latn-CS"/>
        </w:rPr>
        <w:t xml:space="preserve">говора је </w:t>
      </w:r>
      <w:r>
        <w:rPr>
          <w:b/>
          <w:sz w:val="22"/>
          <w:szCs w:val="22"/>
          <w:lang w:val="sr-Latn-CS"/>
        </w:rPr>
        <w:t xml:space="preserve">набавка </w:t>
      </w:r>
      <w:r w:rsidR="008969FF">
        <w:rPr>
          <w:b/>
          <w:sz w:val="22"/>
          <w:szCs w:val="20"/>
          <w:lang w:val="sr-Cyrl-CS"/>
        </w:rPr>
        <w:t>возила</w:t>
      </w:r>
      <w:r w:rsidR="008969FF" w:rsidRPr="008969FF">
        <w:rPr>
          <w:b/>
          <w:sz w:val="22"/>
          <w:szCs w:val="20"/>
          <w:lang w:val="sr-Cyrl-CS"/>
        </w:rPr>
        <w:t xml:space="preserve"> са хидрауличном радном платформом</w:t>
      </w:r>
      <w:r>
        <w:rPr>
          <w:b/>
          <w:sz w:val="22"/>
          <w:szCs w:val="22"/>
          <w:lang w:val="sr-Cyrl-CS"/>
        </w:rPr>
        <w:t>(</w:t>
      </w:r>
      <w:r w:rsidR="00D0676C">
        <w:rPr>
          <w:b/>
          <w:sz w:val="22"/>
          <w:szCs w:val="22"/>
          <w:lang w:val="sr-Latn-CS"/>
        </w:rPr>
        <w:t>у даљем тексту: добр</w:t>
      </w:r>
      <w:r w:rsidR="00D0676C">
        <w:rPr>
          <w:b/>
          <w:sz w:val="22"/>
          <w:szCs w:val="22"/>
        </w:rPr>
        <w:t>а</w:t>
      </w:r>
      <w:r>
        <w:rPr>
          <w:b/>
          <w:sz w:val="22"/>
          <w:szCs w:val="22"/>
          <w:lang w:val="sr-Latn-CS"/>
        </w:rPr>
        <w:t>)</w:t>
      </w:r>
      <w:r>
        <w:rPr>
          <w:sz w:val="22"/>
          <w:szCs w:val="22"/>
          <w:lang w:val="sr-Latn-CS"/>
        </w:rPr>
        <w:t>,који је Наручилац доделио Испоручиоцу након претходно спроведеног</w:t>
      </w:r>
      <w:r w:rsidR="008969FF" w:rsidRPr="003E5D91">
        <w:rPr>
          <w:sz w:val="22"/>
          <w:szCs w:val="22"/>
          <w:lang w:val="sr-Latn-CS"/>
        </w:rPr>
        <w:t xml:space="preserve"> отвореног</w:t>
      </w:r>
      <w:r w:rsidR="008969FF">
        <w:rPr>
          <w:sz w:val="22"/>
          <w:szCs w:val="22"/>
          <w:lang w:val="sr-Latn-CS"/>
        </w:rPr>
        <w:t xml:space="preserve"> поступка јавне набавке </w:t>
      </w:r>
      <w:r>
        <w:rPr>
          <w:sz w:val="22"/>
          <w:szCs w:val="22"/>
          <w:lang w:val="sr-Latn-CS"/>
        </w:rPr>
        <w:t xml:space="preserve">по јавном позиву </w:t>
      </w:r>
      <w:r w:rsidRPr="003E5D91">
        <w:rPr>
          <w:sz w:val="22"/>
          <w:szCs w:val="22"/>
          <w:lang w:val="sr-Latn-CS"/>
        </w:rPr>
        <w:t xml:space="preserve">број </w:t>
      </w:r>
      <w:r w:rsidR="003E5D91" w:rsidRPr="003E5D91">
        <w:rPr>
          <w:b/>
          <w:sz w:val="22"/>
          <w:szCs w:val="22"/>
          <w:lang w:val="sr-Latn-CS"/>
        </w:rPr>
        <w:t>19</w:t>
      </w:r>
      <w:r w:rsidR="009F2CA8" w:rsidRPr="003E5D91">
        <w:rPr>
          <w:b/>
          <w:sz w:val="22"/>
          <w:szCs w:val="22"/>
          <w:lang w:val="sr-Latn-CS"/>
        </w:rPr>
        <w:t>/2020</w:t>
      </w:r>
      <w:r w:rsidRPr="003E5D91">
        <w:rPr>
          <w:sz w:val="22"/>
          <w:szCs w:val="22"/>
          <w:lang w:val="sr-Latn-CS"/>
        </w:rPr>
        <w:t>,у</w:t>
      </w:r>
      <w:r>
        <w:rPr>
          <w:sz w:val="22"/>
          <w:szCs w:val="22"/>
          <w:lang w:val="sr-Latn-CS"/>
        </w:rPr>
        <w:t xml:space="preserve"> свему према усвојеној понуди број ................................... од .......................године и техничкој спецификацији уз исту, које представљају саставни део овог </w:t>
      </w:r>
      <w:r>
        <w:rPr>
          <w:sz w:val="22"/>
          <w:szCs w:val="22"/>
          <w:lang w:val="sr-Cyrl-CS"/>
        </w:rPr>
        <w:t>У</w:t>
      </w:r>
      <w:r>
        <w:rPr>
          <w:sz w:val="22"/>
          <w:szCs w:val="22"/>
          <w:lang w:val="sr-Latn-CS"/>
        </w:rPr>
        <w:t>говора.</w:t>
      </w:r>
    </w:p>
    <w:p w:rsidR="00134754" w:rsidRDefault="00134754" w:rsidP="00134754">
      <w:pPr>
        <w:jc w:val="both"/>
        <w:rPr>
          <w:b/>
          <w:sz w:val="22"/>
          <w:szCs w:val="22"/>
          <w:lang w:val="sr-Cyrl-CS"/>
        </w:rPr>
      </w:pPr>
      <w:r>
        <w:rPr>
          <w:sz w:val="22"/>
          <w:szCs w:val="22"/>
          <w:lang w:val="sr-Cyrl-CS"/>
        </w:rPr>
        <w:t>Одлука о додели уговора број ___________ од дана _____________ године.</w:t>
      </w:r>
    </w:p>
    <w:p w:rsidR="00134754" w:rsidRDefault="00134754" w:rsidP="00134754">
      <w:pPr>
        <w:spacing w:before="100" w:beforeAutospacing="1"/>
        <w:jc w:val="center"/>
        <w:rPr>
          <w:sz w:val="22"/>
          <w:szCs w:val="22"/>
          <w:lang w:val="sr-Latn-CS"/>
        </w:rPr>
      </w:pPr>
      <w:r>
        <w:rPr>
          <w:sz w:val="22"/>
          <w:szCs w:val="22"/>
          <w:lang w:val="sr-Latn-CS"/>
        </w:rPr>
        <w:t>УГОВОРЕНА ЦЕНА</w:t>
      </w:r>
    </w:p>
    <w:p w:rsidR="00134754" w:rsidRDefault="00134754" w:rsidP="00134754">
      <w:pPr>
        <w:spacing w:before="100" w:beforeAutospacing="1"/>
        <w:jc w:val="center"/>
        <w:rPr>
          <w:sz w:val="22"/>
          <w:szCs w:val="22"/>
          <w:lang w:val="sr-Latn-CS"/>
        </w:rPr>
      </w:pPr>
      <w:r>
        <w:rPr>
          <w:sz w:val="22"/>
          <w:szCs w:val="22"/>
          <w:lang w:val="sr-Latn-CS"/>
        </w:rPr>
        <w:t>Члан 2.</w:t>
      </w:r>
    </w:p>
    <w:p w:rsidR="00134754" w:rsidRDefault="00134754" w:rsidP="00134754">
      <w:pPr>
        <w:spacing w:before="100" w:beforeAutospacing="1"/>
        <w:jc w:val="both"/>
        <w:rPr>
          <w:sz w:val="22"/>
          <w:szCs w:val="22"/>
          <w:lang w:val="sr-Cyrl-CS"/>
        </w:rPr>
      </w:pPr>
      <w:r>
        <w:rPr>
          <w:sz w:val="22"/>
          <w:szCs w:val="22"/>
          <w:lang w:val="sr-Latn-CS"/>
        </w:rPr>
        <w:t>Укупна вредност добра утврђена је према фиксним јединичним ценама из техничке спецификације уз усвојену понуду Испоручиоца, у свему у складу са захтевима Наручиоца из спецификације у конкурсној документацији, а иста износи:</w:t>
      </w:r>
    </w:p>
    <w:p w:rsidR="00134754" w:rsidRDefault="00134754" w:rsidP="00134754">
      <w:pPr>
        <w:spacing w:before="100" w:beforeAutospacing="1"/>
        <w:jc w:val="both"/>
        <w:rPr>
          <w:b/>
          <w:sz w:val="22"/>
          <w:szCs w:val="22"/>
          <w:lang w:val="sr-Cyrl-CS"/>
        </w:rPr>
      </w:pPr>
      <w:r>
        <w:rPr>
          <w:b/>
          <w:sz w:val="22"/>
          <w:szCs w:val="22"/>
          <w:lang w:val="sr-Cyrl-CS"/>
        </w:rPr>
        <w:t xml:space="preserve">....................................... динара ( словима:  ...................................... динара ). </w:t>
      </w:r>
    </w:p>
    <w:p w:rsidR="00134754" w:rsidRPr="009304E1" w:rsidRDefault="00134754" w:rsidP="00134754">
      <w:pPr>
        <w:jc w:val="both"/>
        <w:rPr>
          <w:sz w:val="22"/>
          <w:szCs w:val="22"/>
        </w:rPr>
      </w:pPr>
      <w:r>
        <w:rPr>
          <w:sz w:val="22"/>
          <w:szCs w:val="22"/>
          <w:lang w:val="sr-Cyrl-CS"/>
        </w:rPr>
        <w:t xml:space="preserve">У цену из става 1 урачунати су сви трошкови </w:t>
      </w:r>
      <w:r>
        <w:rPr>
          <w:sz w:val="22"/>
          <w:szCs w:val="22"/>
          <w:lang w:val="sr-Latn-CS"/>
        </w:rPr>
        <w:t>Испоруч</w:t>
      </w:r>
      <w:r>
        <w:rPr>
          <w:sz w:val="22"/>
          <w:szCs w:val="22"/>
          <w:lang w:val="sr-Cyrl-CS"/>
        </w:rPr>
        <w:t>иоца на паритету</w:t>
      </w:r>
      <w:r>
        <w:rPr>
          <w:sz w:val="22"/>
          <w:szCs w:val="22"/>
          <w:lang w:val="sr-Latn-CS"/>
        </w:rPr>
        <w:t xml:space="preserve"> -</w:t>
      </w:r>
      <w:r>
        <w:rPr>
          <w:sz w:val="22"/>
          <w:szCs w:val="22"/>
          <w:lang w:val="sr-Cyrl-CS"/>
        </w:rPr>
        <w:t xml:space="preserve"> Фцо магацин Наручиоца, </w:t>
      </w:r>
      <w:r w:rsidR="009304E1">
        <w:rPr>
          <w:sz w:val="22"/>
          <w:szCs w:val="22"/>
          <w:lang w:val="sr-Cyrl-CS"/>
        </w:rPr>
        <w:t>Нови Сад, Ласла Гала 22</w:t>
      </w:r>
      <w:r>
        <w:rPr>
          <w:sz w:val="22"/>
          <w:szCs w:val="22"/>
          <w:lang w:val="sr-Cyrl-CS"/>
        </w:rPr>
        <w:t>, а није урачунат порез на додатну вредност</w:t>
      </w:r>
      <w:r>
        <w:rPr>
          <w:sz w:val="22"/>
          <w:szCs w:val="22"/>
          <w:lang w:val="sr-Latn-CS"/>
        </w:rPr>
        <w:t>, који пада на терет Наручиоца.</w:t>
      </w:r>
    </w:p>
    <w:p w:rsidR="00134754" w:rsidRPr="00453E9A" w:rsidRDefault="00134754" w:rsidP="00134754">
      <w:pPr>
        <w:tabs>
          <w:tab w:val="left" w:pos="4455"/>
        </w:tabs>
        <w:jc w:val="both"/>
        <w:rPr>
          <w:sz w:val="22"/>
          <w:szCs w:val="22"/>
          <w:lang w:val="sr-Cyrl-CS"/>
        </w:rPr>
      </w:pPr>
      <w:r w:rsidRPr="00453E9A">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134754" w:rsidRPr="00453E9A" w:rsidRDefault="00134754" w:rsidP="00134754">
      <w:pPr>
        <w:tabs>
          <w:tab w:val="left" w:pos="4455"/>
        </w:tabs>
        <w:jc w:val="both"/>
        <w:rPr>
          <w:sz w:val="22"/>
          <w:szCs w:val="22"/>
          <w:lang w:val="sr-Cyrl-CS"/>
        </w:rPr>
      </w:pPr>
      <w:r w:rsidRPr="00453E9A">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134754" w:rsidRDefault="00134754" w:rsidP="00134754">
      <w:pPr>
        <w:pStyle w:val="PlainText"/>
        <w:jc w:val="both"/>
        <w:rPr>
          <w:rFonts w:ascii="Times New Roman" w:hAnsi="Times New Roman"/>
          <w:sz w:val="22"/>
          <w:szCs w:val="22"/>
          <w:lang w:val="sr-Cyrl-CS"/>
        </w:rPr>
      </w:pPr>
      <w:r>
        <w:rPr>
          <w:rFonts w:ascii="Times New Roman" w:hAnsi="Times New Roman"/>
          <w:sz w:val="22"/>
          <w:szCs w:val="22"/>
          <w:lang w:val="sr-Cyrl-CS"/>
        </w:rPr>
        <w:t xml:space="preserve">Испоручилац може уговором о уступању закљученим са трећим лицима пренети на иста своја потраживања из овог Уговора само ако претходно прибави писмену сагласност, односно пристанак Наручиоца на такво уступање. </w:t>
      </w:r>
    </w:p>
    <w:p w:rsidR="00134754" w:rsidRDefault="00134754" w:rsidP="00134754">
      <w:pPr>
        <w:rPr>
          <w:sz w:val="22"/>
          <w:szCs w:val="22"/>
          <w:lang w:val="sr-Latn-CS"/>
        </w:rPr>
      </w:pPr>
    </w:p>
    <w:p w:rsidR="00134754" w:rsidRDefault="00134754" w:rsidP="00134754">
      <w:pPr>
        <w:jc w:val="center"/>
        <w:rPr>
          <w:sz w:val="22"/>
          <w:szCs w:val="22"/>
          <w:lang w:val="ru-RU"/>
        </w:rPr>
      </w:pPr>
      <w:r>
        <w:rPr>
          <w:sz w:val="22"/>
          <w:szCs w:val="22"/>
          <w:lang w:val="ru-RU"/>
        </w:rPr>
        <w:t>НАЧИН, МЕСТО И РОК ИСПОРУКЕ</w:t>
      </w:r>
    </w:p>
    <w:p w:rsidR="00134754" w:rsidRDefault="00134754" w:rsidP="00134754">
      <w:pPr>
        <w:jc w:val="center"/>
        <w:rPr>
          <w:sz w:val="22"/>
          <w:szCs w:val="22"/>
          <w:lang w:val="ru-RU"/>
        </w:rPr>
      </w:pPr>
      <w:r>
        <w:rPr>
          <w:sz w:val="22"/>
          <w:szCs w:val="22"/>
          <w:lang w:val="ru-RU"/>
        </w:rPr>
        <w:t>Члан 3.</w:t>
      </w:r>
    </w:p>
    <w:p w:rsidR="009304E1" w:rsidRPr="00F653B3" w:rsidRDefault="009304E1" w:rsidP="009304E1">
      <w:pPr>
        <w:jc w:val="both"/>
        <w:rPr>
          <w:sz w:val="22"/>
          <w:szCs w:val="22"/>
          <w:lang w:val="ru-RU"/>
        </w:rPr>
      </w:pPr>
      <w:r w:rsidRPr="00816315">
        <w:rPr>
          <w:sz w:val="22"/>
          <w:szCs w:val="22"/>
          <w:lang w:val="ru-RU"/>
        </w:rPr>
        <w:t>Испоручилац ће испоруку предметних добара извршити у року од ____ (максимално 180) дана, од пријема писаног захтева за испоруку.</w:t>
      </w:r>
    </w:p>
    <w:p w:rsidR="00134754" w:rsidRDefault="00134754" w:rsidP="00134754">
      <w:pPr>
        <w:jc w:val="both"/>
        <w:rPr>
          <w:sz w:val="22"/>
          <w:szCs w:val="22"/>
          <w:lang w:val="ru-RU"/>
        </w:rPr>
      </w:pPr>
    </w:p>
    <w:p w:rsidR="00134754" w:rsidRDefault="00134754" w:rsidP="00134754">
      <w:pPr>
        <w:jc w:val="center"/>
        <w:rPr>
          <w:sz w:val="22"/>
          <w:szCs w:val="22"/>
          <w:lang w:val="ru-RU"/>
        </w:rPr>
      </w:pPr>
      <w:r>
        <w:rPr>
          <w:sz w:val="22"/>
          <w:szCs w:val="22"/>
          <w:lang w:val="ru-RU"/>
        </w:rPr>
        <w:t>Члан 4.</w:t>
      </w:r>
    </w:p>
    <w:p w:rsidR="00134754" w:rsidRDefault="00134754" w:rsidP="00134754">
      <w:pPr>
        <w:jc w:val="both"/>
        <w:rPr>
          <w:sz w:val="22"/>
          <w:szCs w:val="22"/>
          <w:lang w:val="ru-RU"/>
        </w:rPr>
      </w:pPr>
      <w:r>
        <w:rPr>
          <w:sz w:val="22"/>
          <w:szCs w:val="22"/>
          <w:lang w:val="ru-RU"/>
        </w:rPr>
        <w:t xml:space="preserve">Испоручилац се обавезује да ће добро из члана 1. испоручити на адресу из члана </w:t>
      </w:r>
      <w:r>
        <w:rPr>
          <w:sz w:val="22"/>
          <w:szCs w:val="22"/>
          <w:lang w:val="sr-Cyrl-CS"/>
        </w:rPr>
        <w:t>2</w:t>
      </w:r>
      <w:r>
        <w:rPr>
          <w:sz w:val="22"/>
          <w:szCs w:val="22"/>
          <w:lang w:val="ru-RU"/>
        </w:rPr>
        <w:t xml:space="preserve">., у радно време Наручиоца. </w:t>
      </w:r>
    </w:p>
    <w:p w:rsidR="00134754" w:rsidRDefault="00134754" w:rsidP="00134754">
      <w:pPr>
        <w:ind w:right="-1"/>
        <w:jc w:val="both"/>
        <w:rPr>
          <w:sz w:val="22"/>
          <w:szCs w:val="22"/>
          <w:lang w:val="ru-RU"/>
        </w:rPr>
      </w:pPr>
      <w:r>
        <w:rPr>
          <w:sz w:val="22"/>
          <w:szCs w:val="22"/>
          <w:lang w:val="ru-RU"/>
        </w:rPr>
        <w:t xml:space="preserve">Испоручилац је обавезан да благовремено најави испоруку Наручиоцу, како би се обезбедио квалитативни и квантитативни пријем добра. </w:t>
      </w:r>
    </w:p>
    <w:p w:rsidR="00134754" w:rsidRDefault="00134754" w:rsidP="00134754">
      <w:pPr>
        <w:ind w:right="-1"/>
        <w:jc w:val="both"/>
        <w:rPr>
          <w:sz w:val="22"/>
          <w:szCs w:val="22"/>
          <w:lang w:val="ru-RU"/>
        </w:rPr>
      </w:pPr>
    </w:p>
    <w:p w:rsidR="005C647D" w:rsidRDefault="005C647D" w:rsidP="00134754">
      <w:pPr>
        <w:ind w:right="-1"/>
        <w:jc w:val="both"/>
        <w:rPr>
          <w:sz w:val="22"/>
          <w:szCs w:val="22"/>
          <w:lang w:val="ru-RU"/>
        </w:rPr>
      </w:pPr>
    </w:p>
    <w:p w:rsidR="005C647D" w:rsidRDefault="005C647D" w:rsidP="00134754">
      <w:pPr>
        <w:ind w:right="-1"/>
        <w:jc w:val="both"/>
        <w:rPr>
          <w:sz w:val="22"/>
          <w:szCs w:val="22"/>
          <w:lang w:val="ru-RU"/>
        </w:rPr>
      </w:pPr>
    </w:p>
    <w:p w:rsidR="005C647D" w:rsidRPr="009304E1" w:rsidRDefault="005C647D" w:rsidP="00134754">
      <w:pPr>
        <w:ind w:right="-1"/>
        <w:jc w:val="both"/>
        <w:rPr>
          <w:sz w:val="22"/>
          <w:szCs w:val="22"/>
          <w:lang w:val="ru-RU"/>
        </w:rPr>
      </w:pPr>
    </w:p>
    <w:p w:rsidR="00134754" w:rsidRPr="009304E1" w:rsidRDefault="00134754" w:rsidP="00134754">
      <w:pPr>
        <w:jc w:val="center"/>
        <w:rPr>
          <w:sz w:val="22"/>
          <w:szCs w:val="22"/>
          <w:lang w:val="ru-RU"/>
        </w:rPr>
      </w:pPr>
      <w:r w:rsidRPr="009304E1">
        <w:rPr>
          <w:sz w:val="22"/>
          <w:szCs w:val="22"/>
          <w:lang w:val="ru-RU"/>
        </w:rPr>
        <w:t>Члан 5.</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rPr>
        <w:t>У слу</w:t>
      </w:r>
      <w:r w:rsidRPr="009304E1">
        <w:rPr>
          <w:rFonts w:ascii="Times New Roman" w:hAnsi="Times New Roman" w:cs="Times New Roman"/>
          <w:sz w:val="22"/>
          <w:szCs w:val="22"/>
          <w:lang w:val="sr-Cyrl-CS"/>
        </w:rPr>
        <w:t>ч</w:t>
      </w:r>
      <w:r w:rsidRPr="009304E1">
        <w:rPr>
          <w:rFonts w:ascii="Times New Roman" w:hAnsi="Times New Roman" w:cs="Times New Roman"/>
          <w:sz w:val="22"/>
          <w:szCs w:val="22"/>
        </w:rPr>
        <w:t>ају да</w:t>
      </w:r>
      <w:r w:rsidRPr="009304E1">
        <w:rPr>
          <w:rFonts w:ascii="Times New Roman" w:hAnsi="Times New Roman" w:cs="Times New Roman"/>
          <w:sz w:val="22"/>
          <w:szCs w:val="22"/>
          <w:lang w:val="sr-Cyrl-CS"/>
        </w:rPr>
        <w:t xml:space="preserve"> Испоручилац  </w:t>
      </w:r>
      <w:r w:rsidRPr="009304E1">
        <w:rPr>
          <w:rFonts w:ascii="Times New Roman" w:hAnsi="Times New Roman" w:cs="Times New Roman"/>
          <w:sz w:val="22"/>
          <w:szCs w:val="22"/>
          <w:lang w:val="en-US"/>
        </w:rPr>
        <w:t>прекорачи уговорени рок за испоруку добра исти је дужан</w:t>
      </w:r>
      <w:r w:rsidRPr="009304E1">
        <w:rPr>
          <w:rFonts w:ascii="Times New Roman" w:hAnsi="Times New Roman" w:cs="Times New Roman"/>
          <w:sz w:val="22"/>
          <w:szCs w:val="22"/>
        </w:rPr>
        <w:t xml:space="preserve"> да плати </w:t>
      </w:r>
      <w:r w:rsidRPr="009304E1">
        <w:rPr>
          <w:rFonts w:ascii="Times New Roman" w:hAnsi="Times New Roman" w:cs="Times New Roman"/>
          <w:sz w:val="22"/>
          <w:szCs w:val="22"/>
          <w:lang w:val="sr-Cyrl-CS"/>
        </w:rPr>
        <w:t>Наручиоцу</w:t>
      </w:r>
      <w:r w:rsidRPr="009304E1">
        <w:rPr>
          <w:rFonts w:ascii="Times New Roman" w:hAnsi="Times New Roman" w:cs="Times New Roman"/>
          <w:sz w:val="22"/>
          <w:szCs w:val="22"/>
        </w:rPr>
        <w:t xml:space="preserve"> уговорну казну од 0,2% укупне </w:t>
      </w:r>
      <w:r w:rsidRPr="009304E1">
        <w:rPr>
          <w:rFonts w:ascii="Times New Roman" w:hAnsi="Times New Roman" w:cs="Times New Roman"/>
          <w:sz w:val="22"/>
          <w:szCs w:val="22"/>
          <w:lang w:val="sr-Cyrl-CS"/>
        </w:rPr>
        <w:t xml:space="preserve">уговорене </w:t>
      </w:r>
      <w:r w:rsidRPr="009304E1">
        <w:rPr>
          <w:rFonts w:ascii="Times New Roman" w:hAnsi="Times New Roman" w:cs="Times New Roman"/>
          <w:sz w:val="22"/>
          <w:szCs w:val="22"/>
        </w:rPr>
        <w:t>вредности</w:t>
      </w:r>
      <w:r w:rsidRPr="009304E1">
        <w:rPr>
          <w:rFonts w:ascii="Times New Roman" w:hAnsi="Times New Roman" w:cs="Times New Roman"/>
          <w:sz w:val="22"/>
          <w:szCs w:val="22"/>
          <w:lang w:val="sr-Cyrl-CS"/>
        </w:rPr>
        <w:t xml:space="preserve">, а највише </w:t>
      </w:r>
      <w:r w:rsidRPr="009304E1">
        <w:rPr>
          <w:rFonts w:ascii="Times New Roman" w:hAnsi="Times New Roman" w:cs="Times New Roman"/>
          <w:sz w:val="22"/>
          <w:szCs w:val="22"/>
        </w:rPr>
        <w:t xml:space="preserve">до 5% укупне </w:t>
      </w:r>
      <w:r w:rsidRPr="009304E1">
        <w:rPr>
          <w:rFonts w:ascii="Times New Roman" w:hAnsi="Times New Roman" w:cs="Times New Roman"/>
          <w:sz w:val="22"/>
          <w:szCs w:val="22"/>
          <w:lang w:val="sr-Cyrl-CS"/>
        </w:rPr>
        <w:t xml:space="preserve">уговорене </w:t>
      </w:r>
      <w:r w:rsidRPr="009304E1">
        <w:rPr>
          <w:rFonts w:ascii="Times New Roman" w:hAnsi="Times New Roman" w:cs="Times New Roman"/>
          <w:sz w:val="22"/>
          <w:szCs w:val="22"/>
        </w:rPr>
        <w:t>вредности</w:t>
      </w:r>
      <w:r w:rsidRPr="009304E1">
        <w:rPr>
          <w:rFonts w:ascii="Times New Roman" w:hAnsi="Times New Roman" w:cs="Times New Roman"/>
          <w:sz w:val="22"/>
          <w:szCs w:val="22"/>
          <w:lang w:val="sr-Cyrl-CS"/>
        </w:rPr>
        <w:t xml:space="preserve">. </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lang w:val="sr-Cyrl-CS"/>
        </w:rPr>
        <w:t>Наручилац</w:t>
      </w:r>
      <w:r w:rsidRPr="009304E1">
        <w:rPr>
          <w:rFonts w:ascii="Times New Roman" w:hAnsi="Times New Roman" w:cs="Times New Roman"/>
          <w:sz w:val="22"/>
          <w:szCs w:val="22"/>
        </w:rPr>
        <w:t xml:space="preserve"> има право на наплату уговорне казне и без посебног обавештења </w:t>
      </w:r>
      <w:r w:rsidRPr="009304E1">
        <w:rPr>
          <w:rFonts w:ascii="Times New Roman" w:hAnsi="Times New Roman" w:cs="Times New Roman"/>
          <w:sz w:val="22"/>
          <w:szCs w:val="22"/>
          <w:lang w:val="sr-Cyrl-CS"/>
        </w:rPr>
        <w:t>Испоручиоца</w:t>
      </w:r>
      <w:r w:rsidRPr="009304E1">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rPr>
        <w:t xml:space="preserve">Наплата уговорне казне не искључује право </w:t>
      </w:r>
      <w:r w:rsidRPr="009304E1">
        <w:rPr>
          <w:rFonts w:ascii="Times New Roman" w:hAnsi="Times New Roman" w:cs="Times New Roman"/>
          <w:sz w:val="22"/>
          <w:szCs w:val="22"/>
          <w:lang w:val="sr-Cyrl-CS"/>
        </w:rPr>
        <w:t>Наручиоца</w:t>
      </w:r>
      <w:r w:rsidRPr="009304E1">
        <w:rPr>
          <w:rFonts w:ascii="Times New Roman" w:hAnsi="Times New Roman" w:cs="Times New Roman"/>
          <w:sz w:val="22"/>
          <w:szCs w:val="22"/>
        </w:rPr>
        <w:t xml:space="preserve"> на </w:t>
      </w:r>
      <w:r w:rsidRPr="009304E1">
        <w:rPr>
          <w:rFonts w:ascii="Times New Roman" w:hAnsi="Times New Roman" w:cs="Times New Roman"/>
          <w:sz w:val="22"/>
          <w:szCs w:val="22"/>
          <w:lang w:val="sr-Cyrl-CS"/>
        </w:rPr>
        <w:t>активирање банкарске гаранције за добро извршење посла</w:t>
      </w:r>
      <w:r w:rsidRPr="009304E1">
        <w:rPr>
          <w:rFonts w:ascii="Times New Roman" w:hAnsi="Times New Roman" w:cs="Times New Roman"/>
          <w:sz w:val="22"/>
          <w:szCs w:val="22"/>
        </w:rPr>
        <w:t xml:space="preserve"> и на накнаду штете.</w:t>
      </w:r>
    </w:p>
    <w:p w:rsidR="00134754" w:rsidRPr="009304E1" w:rsidRDefault="00134754" w:rsidP="00134754">
      <w:pPr>
        <w:jc w:val="both"/>
        <w:rPr>
          <w:b/>
          <w:i/>
          <w:sz w:val="22"/>
          <w:szCs w:val="22"/>
          <w:lang w:val="sr-Cyrl-CS"/>
        </w:rPr>
      </w:pPr>
    </w:p>
    <w:p w:rsidR="00134754" w:rsidRPr="009304E1" w:rsidRDefault="00134754" w:rsidP="00134754">
      <w:pPr>
        <w:jc w:val="center"/>
        <w:rPr>
          <w:sz w:val="22"/>
          <w:szCs w:val="22"/>
          <w:lang w:val="sr-Latn-CS"/>
        </w:rPr>
      </w:pPr>
      <w:r w:rsidRPr="009304E1">
        <w:rPr>
          <w:sz w:val="22"/>
          <w:szCs w:val="22"/>
          <w:lang w:val="sr-Latn-CS"/>
        </w:rPr>
        <w:t>УТВРЂИВАЊЕ КВАНТИТЕТА, КВАЛИТЕТА И ОДГОВОРНОСТИ</w:t>
      </w:r>
    </w:p>
    <w:p w:rsidR="00134754" w:rsidRPr="009304E1" w:rsidRDefault="00134754" w:rsidP="00134754">
      <w:pPr>
        <w:jc w:val="center"/>
        <w:rPr>
          <w:sz w:val="22"/>
          <w:szCs w:val="22"/>
          <w:lang w:val="sr-Latn-CS"/>
        </w:rPr>
      </w:pPr>
      <w:r w:rsidRPr="009304E1">
        <w:rPr>
          <w:sz w:val="22"/>
          <w:szCs w:val="22"/>
          <w:lang w:val="sr-Latn-CS"/>
        </w:rPr>
        <w:t>Члан 6.</w:t>
      </w:r>
    </w:p>
    <w:p w:rsidR="00134754" w:rsidRPr="009304E1" w:rsidRDefault="00134754" w:rsidP="00134754">
      <w:pPr>
        <w:jc w:val="both"/>
        <w:rPr>
          <w:sz w:val="22"/>
          <w:szCs w:val="22"/>
          <w:lang w:val="sr-Latn-CS"/>
        </w:rPr>
      </w:pPr>
      <w:r w:rsidRPr="009304E1">
        <w:rPr>
          <w:sz w:val="22"/>
          <w:szCs w:val="22"/>
          <w:lang w:val="sr-Latn-CS"/>
        </w:rPr>
        <w:t>Испоручилац се обавезује да испоручи добр</w:t>
      </w:r>
      <w:r w:rsidRPr="009304E1">
        <w:rPr>
          <w:sz w:val="22"/>
          <w:szCs w:val="22"/>
        </w:rPr>
        <w:t>о</w:t>
      </w:r>
      <w:r w:rsidRPr="009304E1">
        <w:rPr>
          <w:sz w:val="22"/>
          <w:szCs w:val="22"/>
          <w:lang w:val="sr-Latn-CS"/>
        </w:rPr>
        <w:t xml:space="preserve"> уговореног квалитета, да уз добр</w:t>
      </w:r>
      <w:r w:rsidRPr="009304E1">
        <w:rPr>
          <w:sz w:val="22"/>
          <w:szCs w:val="22"/>
        </w:rPr>
        <w:t>о</w:t>
      </w:r>
      <w:r w:rsidRPr="009304E1">
        <w:rPr>
          <w:sz w:val="22"/>
          <w:szCs w:val="22"/>
          <w:lang w:val="sr-Latn-CS"/>
        </w:rPr>
        <w:t xml:space="preserve"> достави документацију којом се доказује уговорени квалитет добра, у складу са захтевима Наручиоца из тендерске документације</w:t>
      </w:r>
      <w:r w:rsidRPr="009304E1">
        <w:rPr>
          <w:sz w:val="22"/>
          <w:szCs w:val="22"/>
          <w:lang w:val="sr-Cyrl-CS"/>
        </w:rPr>
        <w:t>.</w:t>
      </w:r>
    </w:p>
    <w:p w:rsidR="00134754" w:rsidRPr="009304E1" w:rsidRDefault="00134754" w:rsidP="00134754">
      <w:pPr>
        <w:jc w:val="both"/>
        <w:rPr>
          <w:sz w:val="22"/>
          <w:szCs w:val="22"/>
          <w:lang w:val="sr-Latn-CS"/>
        </w:rPr>
      </w:pPr>
    </w:p>
    <w:p w:rsidR="00134754" w:rsidRPr="009304E1" w:rsidRDefault="00134754" w:rsidP="00134754">
      <w:pPr>
        <w:jc w:val="center"/>
        <w:rPr>
          <w:sz w:val="22"/>
          <w:szCs w:val="22"/>
          <w:lang w:val="sr-Latn-CS"/>
        </w:rPr>
      </w:pPr>
      <w:r w:rsidRPr="009304E1">
        <w:rPr>
          <w:sz w:val="22"/>
          <w:szCs w:val="22"/>
          <w:lang w:val="sr-Latn-CS"/>
        </w:rPr>
        <w:t>Члан 7.</w:t>
      </w:r>
    </w:p>
    <w:p w:rsidR="009304E1" w:rsidRPr="00AD44D8" w:rsidRDefault="00AD44D8" w:rsidP="008F011D">
      <w:pPr>
        <w:jc w:val="both"/>
      </w:pPr>
      <w:r w:rsidRPr="00AD44D8">
        <w:rPr>
          <w:lang w:val="sr-Cyrl-CS"/>
        </w:rPr>
        <w:t>Гарантни рок</w:t>
      </w:r>
      <w:r w:rsidRPr="00AD44D8">
        <w:t xml:space="preserve"> за возило </w:t>
      </w:r>
      <w:r w:rsidRPr="00AD44D8">
        <w:rPr>
          <w:lang w:val="sr-Cyrl-CS"/>
        </w:rPr>
        <w:t xml:space="preserve">: _______ месеци (минимум </w:t>
      </w:r>
      <w:r w:rsidRPr="00AD44D8">
        <w:t>24</w:t>
      </w:r>
      <w:r w:rsidRPr="00AD44D8">
        <w:rPr>
          <w:lang w:val="sr-Cyrl-CS"/>
        </w:rPr>
        <w:t xml:space="preserve"> месеци) или 120.000 км од испоруке</w:t>
      </w:r>
      <w:r>
        <w:t>, за надоградњу</w:t>
      </w:r>
      <w:r w:rsidRPr="00AD44D8">
        <w:t>:_____</w:t>
      </w:r>
      <w:r>
        <w:t xml:space="preserve">_____ месеци (минимум 12 месеци </w:t>
      </w:r>
      <w:r>
        <w:rPr>
          <w:sz w:val="22"/>
          <w:szCs w:val="22"/>
          <w:lang w:val="sr-Latn-CS"/>
        </w:rPr>
        <w:t xml:space="preserve"> од испоруке</w:t>
      </w:r>
      <w:r>
        <w:rPr>
          <w:sz w:val="22"/>
          <w:szCs w:val="22"/>
        </w:rPr>
        <w:t>.</w:t>
      </w:r>
      <w:r>
        <w:rPr>
          <w:sz w:val="22"/>
          <w:szCs w:val="22"/>
          <w:lang w:val="sr-Latn-CS"/>
        </w:rPr>
        <w:t xml:space="preserve"> </w:t>
      </w:r>
      <w:r w:rsidR="009304E1" w:rsidRPr="008F011D">
        <w:rPr>
          <w:sz w:val="22"/>
          <w:szCs w:val="22"/>
          <w:lang w:val="sr-Latn-CS"/>
        </w:rPr>
        <w:t xml:space="preserve"> Испоручилац дужан да, о свом трошку, поступи по свакој писменој рекламацији Наручиоца и отклони у њој наведени недостатак на испорученим добрима (скривени недостаци), и то у року од 5 дана од пријема исте.</w:t>
      </w:r>
    </w:p>
    <w:p w:rsidR="009304E1" w:rsidRPr="00F653B3" w:rsidRDefault="009304E1" w:rsidP="008F011D">
      <w:pPr>
        <w:jc w:val="both"/>
        <w:rPr>
          <w:sz w:val="22"/>
          <w:szCs w:val="22"/>
          <w:lang w:val="sr-Latn-CS"/>
        </w:rPr>
      </w:pPr>
      <w:r w:rsidRPr="008F011D">
        <w:rPr>
          <w:sz w:val="22"/>
          <w:szCs w:val="22"/>
          <w:lang w:val="sr-Latn-CS"/>
        </w:rPr>
        <w:t xml:space="preserve">Уколико Испоручилац не изврши своју уговорну обавезу из претходног става Наручилац има право да активира меницу  за отклањање недостатака у гарантном року. </w:t>
      </w:r>
    </w:p>
    <w:p w:rsidR="00134754" w:rsidRPr="009304E1" w:rsidRDefault="00134754" w:rsidP="008F011D">
      <w:pPr>
        <w:jc w:val="both"/>
        <w:rPr>
          <w:sz w:val="22"/>
          <w:szCs w:val="22"/>
          <w:lang w:val="sr-Latn-CS"/>
        </w:rPr>
      </w:pPr>
    </w:p>
    <w:p w:rsidR="00134754" w:rsidRPr="009304E1" w:rsidRDefault="00134754" w:rsidP="00134754">
      <w:pPr>
        <w:jc w:val="center"/>
        <w:rPr>
          <w:sz w:val="22"/>
          <w:szCs w:val="22"/>
          <w:lang w:val="es-AR"/>
        </w:rPr>
      </w:pPr>
      <w:r w:rsidRPr="009304E1">
        <w:rPr>
          <w:sz w:val="22"/>
          <w:szCs w:val="22"/>
          <w:lang w:val="es-AR"/>
        </w:rPr>
        <w:t>Члан 8.</w:t>
      </w:r>
    </w:p>
    <w:p w:rsidR="00134754" w:rsidRPr="009304E1" w:rsidRDefault="00134754" w:rsidP="00134754">
      <w:pPr>
        <w:jc w:val="both"/>
        <w:rPr>
          <w:sz w:val="22"/>
          <w:szCs w:val="22"/>
          <w:lang w:val="sr-Cyrl-CS"/>
        </w:rPr>
      </w:pPr>
      <w:r w:rsidRPr="009304E1">
        <w:rPr>
          <w:sz w:val="22"/>
          <w:szCs w:val="22"/>
          <w:lang w:val="es-AR"/>
        </w:rPr>
        <w:t xml:space="preserve">Квалитативан и квантитативан пријем добра извршиће се на месту испоруке </w:t>
      </w:r>
      <w:r w:rsidRPr="009304E1">
        <w:rPr>
          <w:sz w:val="22"/>
          <w:szCs w:val="22"/>
          <w:lang w:val="sr-Cyrl-CS"/>
        </w:rPr>
        <w:t>при</w:t>
      </w:r>
      <w:r w:rsidRPr="009304E1">
        <w:rPr>
          <w:sz w:val="22"/>
          <w:szCs w:val="22"/>
          <w:lang w:val="es-AR"/>
        </w:rPr>
        <w:t xml:space="preserve"> чему </w:t>
      </w:r>
      <w:r w:rsidRPr="009304E1">
        <w:rPr>
          <w:sz w:val="22"/>
          <w:szCs w:val="22"/>
          <w:lang w:val="sr-Cyrl-CS"/>
        </w:rPr>
        <w:t xml:space="preserve">отпремницу потврђује својим потписом овлашћени  представник Наручиоца.  </w:t>
      </w:r>
    </w:p>
    <w:p w:rsidR="00134754" w:rsidRPr="009304E1" w:rsidRDefault="00134754" w:rsidP="00134754">
      <w:pPr>
        <w:jc w:val="both"/>
        <w:rPr>
          <w:sz w:val="22"/>
          <w:szCs w:val="22"/>
          <w:lang w:val="sr-Cyrl-CS"/>
        </w:rPr>
      </w:pPr>
      <w:r w:rsidRPr="009304E1">
        <w:rPr>
          <w:sz w:val="22"/>
          <w:szCs w:val="22"/>
          <w:lang w:val="es-AR"/>
        </w:rPr>
        <w:t>Наручилац је дужан да испоручен</w:t>
      </w:r>
      <w:r w:rsidRPr="009304E1">
        <w:rPr>
          <w:sz w:val="22"/>
          <w:szCs w:val="22"/>
        </w:rPr>
        <w:t>о</w:t>
      </w:r>
      <w:r w:rsidRPr="009304E1">
        <w:rPr>
          <w:sz w:val="22"/>
          <w:szCs w:val="22"/>
          <w:lang w:val="es-AR"/>
        </w:rPr>
        <w:t xml:space="preserve"> добр</w:t>
      </w:r>
      <w:r w:rsidRPr="009304E1">
        <w:rPr>
          <w:sz w:val="22"/>
          <w:szCs w:val="22"/>
        </w:rPr>
        <w:t>о</w:t>
      </w:r>
      <w:r w:rsidRPr="009304E1">
        <w:rPr>
          <w:sz w:val="22"/>
          <w:szCs w:val="22"/>
          <w:lang w:val="es-AR"/>
        </w:rPr>
        <w:t xml:space="preserve"> прегледа и утврди да ли одговарају условима уговора, а уколико констатује да ист</w:t>
      </w:r>
      <w:r w:rsidRPr="009304E1">
        <w:rPr>
          <w:sz w:val="22"/>
          <w:szCs w:val="22"/>
        </w:rPr>
        <w:t>о</w:t>
      </w:r>
      <w:r w:rsidRPr="009304E1">
        <w:rPr>
          <w:sz w:val="22"/>
          <w:szCs w:val="22"/>
          <w:lang w:val="es-AR"/>
        </w:rPr>
        <w:t xml:space="preserve"> има недостатке и не одговара уговору, да о њима одмах, а најкасније у року од </w:t>
      </w:r>
      <w:r w:rsidRPr="009304E1">
        <w:rPr>
          <w:sz w:val="22"/>
          <w:szCs w:val="22"/>
          <w:lang w:val="sr-Cyrl-CS"/>
        </w:rPr>
        <w:t>3</w:t>
      </w:r>
      <w:r w:rsidRPr="009304E1">
        <w:rPr>
          <w:sz w:val="22"/>
          <w:szCs w:val="22"/>
          <w:lang w:val="es-AR"/>
        </w:rPr>
        <w:t xml:space="preserve">дана  од дана испоруке писмено обавести Испоручиоца, а овај да рекламиране недостатке отклони у целости о свом трошку у року од </w:t>
      </w:r>
      <w:r w:rsidRPr="009304E1">
        <w:rPr>
          <w:sz w:val="22"/>
          <w:szCs w:val="22"/>
          <w:lang w:val="sr-Cyrl-CS"/>
        </w:rPr>
        <w:t>3</w:t>
      </w:r>
      <w:r w:rsidRPr="009304E1">
        <w:rPr>
          <w:sz w:val="22"/>
          <w:szCs w:val="22"/>
          <w:lang w:val="es-AR"/>
        </w:rPr>
        <w:t xml:space="preserve"> дана од пријема рекламације.</w:t>
      </w:r>
    </w:p>
    <w:p w:rsidR="00134754" w:rsidRPr="009304E1" w:rsidRDefault="00134754" w:rsidP="00134754">
      <w:pPr>
        <w:jc w:val="both"/>
        <w:rPr>
          <w:sz w:val="22"/>
          <w:szCs w:val="22"/>
        </w:rPr>
      </w:pPr>
      <w:r w:rsidRPr="009304E1">
        <w:rPr>
          <w:sz w:val="22"/>
          <w:szCs w:val="22"/>
          <w:lang w:val="es-AR"/>
        </w:rPr>
        <w:t>Уколико испоручен</w:t>
      </w:r>
      <w:r w:rsidRPr="009304E1">
        <w:rPr>
          <w:sz w:val="22"/>
          <w:szCs w:val="22"/>
        </w:rPr>
        <w:t>о</w:t>
      </w:r>
      <w:r w:rsidRPr="009304E1">
        <w:rPr>
          <w:sz w:val="22"/>
          <w:szCs w:val="22"/>
          <w:lang w:val="es-AR"/>
        </w:rPr>
        <w:t xml:space="preserve"> добр</w:t>
      </w:r>
      <w:r w:rsidRPr="009304E1">
        <w:rPr>
          <w:sz w:val="22"/>
          <w:szCs w:val="22"/>
        </w:rPr>
        <w:t>о</w:t>
      </w:r>
      <w:r w:rsidRPr="009304E1">
        <w:rPr>
          <w:sz w:val="22"/>
          <w:szCs w:val="22"/>
          <w:lang w:val="es-AR"/>
        </w:rPr>
        <w:t xml:space="preserve"> не одговара уговореном квалитету Наручилац има право да </w:t>
      </w:r>
      <w:r w:rsidRPr="009304E1">
        <w:rPr>
          <w:sz w:val="22"/>
          <w:szCs w:val="22"/>
        </w:rPr>
        <w:t>га</w:t>
      </w:r>
      <w:r w:rsidRPr="009304E1">
        <w:rPr>
          <w:sz w:val="22"/>
          <w:szCs w:val="22"/>
          <w:lang w:val="es-AR"/>
        </w:rPr>
        <w:t xml:space="preserve"> не прими и врати Испоручиоцу, </w:t>
      </w:r>
      <w:r w:rsidRPr="009304E1">
        <w:rPr>
          <w:sz w:val="22"/>
          <w:szCs w:val="22"/>
        </w:rPr>
        <w:t>раскине уговор, активира банкарску гаранцију за добро извршење посла и захтева надокнаду стварне штете.</w:t>
      </w:r>
    </w:p>
    <w:p w:rsidR="00134754" w:rsidRPr="009304E1" w:rsidRDefault="00134754" w:rsidP="00134754">
      <w:pPr>
        <w:jc w:val="both"/>
        <w:rPr>
          <w:sz w:val="22"/>
          <w:szCs w:val="22"/>
          <w:lang w:val="es-AR"/>
        </w:rPr>
      </w:pPr>
      <w:r w:rsidRPr="009304E1">
        <w:rPr>
          <w:sz w:val="22"/>
          <w:szCs w:val="22"/>
          <w:lang w:val="es-AR"/>
        </w:rPr>
        <w:t>Све трошкове који због враћања добара настану сносиће Испоручилац.</w:t>
      </w:r>
    </w:p>
    <w:p w:rsidR="00134754" w:rsidRPr="009304E1" w:rsidRDefault="00134754" w:rsidP="00134754">
      <w:pPr>
        <w:jc w:val="center"/>
        <w:rPr>
          <w:sz w:val="22"/>
          <w:szCs w:val="22"/>
          <w:lang w:val="sr-Cyrl-CS"/>
        </w:rPr>
      </w:pPr>
    </w:p>
    <w:p w:rsidR="00677E81" w:rsidRPr="00475668" w:rsidRDefault="00677E81" w:rsidP="00677E81">
      <w:pPr>
        <w:autoSpaceDE w:val="0"/>
        <w:autoSpaceDN w:val="0"/>
        <w:adjustRightInd w:val="0"/>
        <w:jc w:val="center"/>
        <w:rPr>
          <w:sz w:val="22"/>
          <w:szCs w:val="22"/>
        </w:rPr>
      </w:pPr>
      <w:r w:rsidRPr="00475668">
        <w:rPr>
          <w:sz w:val="22"/>
          <w:szCs w:val="22"/>
        </w:rPr>
        <w:t>НАЧИН И РОК ПЛАЋАЊА</w:t>
      </w:r>
    </w:p>
    <w:p w:rsidR="00134754" w:rsidRPr="009304E1" w:rsidRDefault="00134754" w:rsidP="00134754">
      <w:pPr>
        <w:jc w:val="center"/>
        <w:rPr>
          <w:sz w:val="22"/>
          <w:szCs w:val="22"/>
          <w:lang w:val="es-AR"/>
        </w:rPr>
      </w:pPr>
      <w:r w:rsidRPr="009304E1">
        <w:rPr>
          <w:sz w:val="22"/>
          <w:szCs w:val="22"/>
          <w:lang w:val="es-AR"/>
        </w:rPr>
        <w:t>Члан 9.</w:t>
      </w:r>
    </w:p>
    <w:p w:rsidR="00677E81" w:rsidRPr="007E6AFA" w:rsidRDefault="00677E81" w:rsidP="00677E81">
      <w:pPr>
        <w:pStyle w:val="PlainText"/>
        <w:jc w:val="both"/>
        <w:rPr>
          <w:rFonts w:ascii="Times New Roman" w:hAnsi="Times New Roman"/>
          <w:sz w:val="22"/>
          <w:szCs w:val="22"/>
        </w:rPr>
      </w:pPr>
      <w:r w:rsidRPr="007E6AFA">
        <w:rPr>
          <w:rFonts w:ascii="Times New Roman" w:hAnsi="Times New Roman"/>
          <w:sz w:val="22"/>
          <w:szCs w:val="22"/>
        </w:rPr>
        <w:t>Исплата фактура извршиће се од стране Наручиоца у року до</w:t>
      </w:r>
      <w:r w:rsidRPr="007E6AFA">
        <w:rPr>
          <w:rFonts w:ascii="Times New Roman" w:hAnsi="Times New Roman"/>
          <w:b/>
          <w:sz w:val="22"/>
          <w:szCs w:val="22"/>
          <w:lang w:val="sr-Cyrl-CS"/>
        </w:rPr>
        <w:t>45</w:t>
      </w:r>
      <w:r w:rsidRPr="007E6AFA">
        <w:rPr>
          <w:rFonts w:ascii="Times New Roman" w:hAnsi="Times New Roman"/>
          <w:b/>
          <w:sz w:val="22"/>
          <w:szCs w:val="22"/>
          <w:lang w:val="sr-Latn-CS"/>
        </w:rPr>
        <w:t xml:space="preserve"> (</w:t>
      </w:r>
      <w:r w:rsidRPr="007E6AFA">
        <w:rPr>
          <w:rFonts w:ascii="Times New Roman" w:hAnsi="Times New Roman"/>
          <w:b/>
          <w:sz w:val="22"/>
          <w:szCs w:val="22"/>
          <w:lang w:val="sr-Cyrl-CS"/>
        </w:rPr>
        <w:t>четрдесетпет</w:t>
      </w:r>
      <w:r w:rsidRPr="007E6AFA">
        <w:rPr>
          <w:rFonts w:ascii="Times New Roman" w:hAnsi="Times New Roman"/>
          <w:b/>
          <w:sz w:val="22"/>
          <w:szCs w:val="22"/>
          <w:lang w:val="sr-Latn-CS"/>
        </w:rPr>
        <w:t xml:space="preserve">) дана </w:t>
      </w:r>
      <w:r w:rsidRPr="007E6AFA">
        <w:rPr>
          <w:rFonts w:ascii="Times New Roman" w:hAnsi="Times New Roman"/>
          <w:sz w:val="22"/>
          <w:szCs w:val="22"/>
          <w:lang w:val="sr-Latn-CS"/>
        </w:rPr>
        <w:t xml:space="preserve">од дана пријема </w:t>
      </w:r>
      <w:r w:rsidRPr="007E6AFA">
        <w:rPr>
          <w:rFonts w:ascii="Times New Roman" w:hAnsi="Times New Roman"/>
          <w:sz w:val="22"/>
          <w:szCs w:val="22"/>
          <w:lang w:val="sr-Cyrl-CS"/>
        </w:rPr>
        <w:t xml:space="preserve">исправне </w:t>
      </w:r>
      <w:r w:rsidRPr="007E6AFA">
        <w:rPr>
          <w:rFonts w:ascii="Times New Roman" w:hAnsi="Times New Roman"/>
          <w:sz w:val="22"/>
          <w:szCs w:val="22"/>
          <w:lang w:val="sr-Latn-CS"/>
        </w:rPr>
        <w:t>фактуре</w:t>
      </w:r>
      <w:r w:rsidRPr="007E6AFA">
        <w:rPr>
          <w:rFonts w:ascii="Times New Roman" w:hAnsi="Times New Roman"/>
          <w:sz w:val="22"/>
          <w:szCs w:val="22"/>
        </w:rPr>
        <w:t xml:space="preserve"> оверене од стране овлашћених лица испред Наручиоца,</w:t>
      </w:r>
      <w:r w:rsidRPr="007E6AFA">
        <w:rPr>
          <w:rFonts w:ascii="Times New Roman" w:hAnsi="Times New Roman"/>
          <w:sz w:val="22"/>
          <w:szCs w:val="22"/>
          <w:lang w:val="es-ES"/>
        </w:rPr>
        <w:t xml:space="preserve"> наконпретходноизвр</w:t>
      </w:r>
      <w:r w:rsidRPr="007E6AFA">
        <w:rPr>
          <w:rFonts w:ascii="Times New Roman" w:hAnsi="Times New Roman"/>
          <w:sz w:val="22"/>
          <w:szCs w:val="22"/>
          <w:lang w:val="sr-Cyrl-CS"/>
        </w:rPr>
        <w:t>ш</w:t>
      </w:r>
      <w:r w:rsidRPr="007E6AFA">
        <w:rPr>
          <w:rFonts w:ascii="Times New Roman" w:hAnsi="Times New Roman"/>
          <w:sz w:val="22"/>
          <w:szCs w:val="22"/>
          <w:lang w:val="es-ES"/>
        </w:rPr>
        <w:t>ене</w:t>
      </w:r>
      <w:r w:rsidRPr="007E6AFA">
        <w:rPr>
          <w:rFonts w:ascii="Times New Roman" w:hAnsi="Times New Roman"/>
          <w:sz w:val="22"/>
          <w:szCs w:val="22"/>
          <w:lang w:val="sr-Cyrl-CS"/>
        </w:rPr>
        <w:t xml:space="preserve"> записничке </w:t>
      </w:r>
      <w:r w:rsidRPr="007E6AFA">
        <w:rPr>
          <w:rFonts w:ascii="Times New Roman" w:hAnsi="Times New Roman"/>
          <w:sz w:val="22"/>
          <w:szCs w:val="22"/>
          <w:lang w:val="es-ES"/>
        </w:rPr>
        <w:t>примопредаје</w:t>
      </w:r>
      <w:r w:rsidRPr="007E6AFA">
        <w:rPr>
          <w:rFonts w:ascii="Times New Roman" w:hAnsi="Times New Roman"/>
          <w:sz w:val="22"/>
          <w:szCs w:val="22"/>
          <w:lang w:val="sr-Cyrl-CS"/>
        </w:rPr>
        <w:t xml:space="preserve"> добара.</w:t>
      </w:r>
    </w:p>
    <w:p w:rsidR="00677E81" w:rsidRPr="007E6AFA" w:rsidRDefault="00677E81" w:rsidP="00677E81">
      <w:pPr>
        <w:jc w:val="both"/>
        <w:rPr>
          <w:sz w:val="22"/>
          <w:szCs w:val="22"/>
        </w:rPr>
      </w:pPr>
      <w:r w:rsidRPr="007E6AFA">
        <w:rPr>
          <w:sz w:val="22"/>
          <w:szCs w:val="22"/>
        </w:rPr>
        <w:t>Испоручилац ће фактуристи  добра  на  основу јединичних цена из усвојене понуде.</w:t>
      </w:r>
    </w:p>
    <w:p w:rsidR="00677E81" w:rsidRPr="007E6AFA" w:rsidRDefault="00677E81" w:rsidP="00677E81">
      <w:pPr>
        <w:jc w:val="both"/>
        <w:rPr>
          <w:sz w:val="22"/>
          <w:szCs w:val="22"/>
          <w:lang w:val="sr-Cyrl-CS"/>
        </w:rPr>
      </w:pPr>
      <w:r w:rsidRPr="007E6AFA">
        <w:rPr>
          <w:sz w:val="22"/>
          <w:szCs w:val="22"/>
          <w:lang w:val="sr-Cyrl-CS"/>
        </w:rPr>
        <w:t>Плаћање се врши уплатом на рачун понуђача.</w:t>
      </w:r>
    </w:p>
    <w:p w:rsidR="00677E81" w:rsidRDefault="00677E81" w:rsidP="00677E81">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677E81" w:rsidRDefault="00677E81" w:rsidP="00677E81">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677E81" w:rsidRDefault="00677E81" w:rsidP="00134754">
      <w:pPr>
        <w:jc w:val="both"/>
        <w:rPr>
          <w:sz w:val="22"/>
          <w:szCs w:val="22"/>
          <w:lang w:val="sr-Cyrl-CS"/>
        </w:rPr>
      </w:pPr>
    </w:p>
    <w:p w:rsidR="00677E81" w:rsidRDefault="00677E81" w:rsidP="00677E81">
      <w:pPr>
        <w:autoSpaceDE w:val="0"/>
        <w:autoSpaceDN w:val="0"/>
        <w:adjustRightInd w:val="0"/>
        <w:jc w:val="center"/>
        <w:rPr>
          <w:sz w:val="22"/>
          <w:szCs w:val="22"/>
        </w:rPr>
      </w:pPr>
      <w:r w:rsidRPr="00A75B63">
        <w:rPr>
          <w:sz w:val="22"/>
          <w:szCs w:val="22"/>
        </w:rPr>
        <w:t>СРЕДСТВА ОБЕЗБЕЂЕЊА</w:t>
      </w:r>
    </w:p>
    <w:p w:rsidR="00677E81" w:rsidRPr="00A75B63" w:rsidRDefault="00677E81" w:rsidP="00677E81">
      <w:pPr>
        <w:jc w:val="center"/>
        <w:rPr>
          <w:sz w:val="22"/>
          <w:szCs w:val="22"/>
        </w:rPr>
      </w:pPr>
      <w:r>
        <w:rPr>
          <w:sz w:val="22"/>
          <w:szCs w:val="22"/>
          <w:lang w:val="es-AR"/>
        </w:rPr>
        <w:t xml:space="preserve">Члан </w:t>
      </w:r>
      <w:r>
        <w:rPr>
          <w:sz w:val="22"/>
          <w:szCs w:val="22"/>
        </w:rPr>
        <w:t>10.</w:t>
      </w:r>
    </w:p>
    <w:p w:rsidR="00677E81" w:rsidRDefault="00677E81" w:rsidP="00677E81">
      <w:pPr>
        <w:jc w:val="both"/>
        <w:rPr>
          <w:b/>
          <w:sz w:val="22"/>
          <w:szCs w:val="22"/>
          <w:u w:val="single"/>
          <w:lang w:val="sr-Cyrl-CS"/>
        </w:rPr>
      </w:pPr>
    </w:p>
    <w:p w:rsidR="00677E81" w:rsidRPr="00A75B63" w:rsidRDefault="00677E81" w:rsidP="00677E81">
      <w:pPr>
        <w:jc w:val="both"/>
        <w:rPr>
          <w:sz w:val="22"/>
          <w:szCs w:val="22"/>
          <w:lang w:val="sr-Cyrl-CS"/>
        </w:rPr>
      </w:pPr>
      <w:r w:rsidRPr="00CB491C">
        <w:rPr>
          <w:b/>
          <w:sz w:val="22"/>
          <w:szCs w:val="22"/>
          <w:u w:val="single"/>
          <w:lang w:val="sr-Cyrl-CS"/>
        </w:rPr>
        <w:t>За добро извршење посла</w:t>
      </w:r>
    </w:p>
    <w:p w:rsidR="00677E81" w:rsidRPr="00771DCD" w:rsidRDefault="00677E81" w:rsidP="00677E81">
      <w:pPr>
        <w:jc w:val="both"/>
        <w:rPr>
          <w:sz w:val="22"/>
          <w:szCs w:val="22"/>
          <w:lang w:val="sr-Cyrl-CS"/>
        </w:rPr>
      </w:pPr>
      <w:r>
        <w:rPr>
          <w:sz w:val="22"/>
          <w:szCs w:val="22"/>
          <w:lang w:val="sr-Cyrl-CS"/>
        </w:rPr>
        <w:t xml:space="preserve">Испоручилац </w:t>
      </w:r>
      <w:r w:rsidRPr="00771DCD">
        <w:rPr>
          <w:sz w:val="22"/>
          <w:szCs w:val="22"/>
          <w:lang w:val="sr-Cyrl-CS"/>
        </w:rPr>
        <w:t>се обавезује да у тренутку закључења уговора дос</w:t>
      </w:r>
      <w:r>
        <w:rPr>
          <w:sz w:val="22"/>
          <w:szCs w:val="22"/>
          <w:lang w:val="sr-Cyrl-CS"/>
        </w:rPr>
        <w:t xml:space="preserve">тави Наручиоцу 1 (једну) бланко </w:t>
      </w:r>
      <w:r w:rsidRPr="00771DCD">
        <w:rPr>
          <w:sz w:val="22"/>
          <w:szCs w:val="22"/>
          <w:lang w:val="sr-Cyrl-CS"/>
        </w:rPr>
        <w:t xml:space="preserve">сопствену меницу, која мора бити евидентирана у Регистру меница и овлашћења Народне банке Србије. Меница мора бити оверене печатом и потписана од стране лица овлашћеног за потписивање, а уз исту </w:t>
      </w:r>
      <w:r w:rsidRPr="00771DCD">
        <w:rPr>
          <w:sz w:val="22"/>
          <w:szCs w:val="22"/>
          <w:lang w:val="sr-Cyrl-CS"/>
        </w:rPr>
        <w:lastRenderedPageBreak/>
        <w:t>мора бити достављено прописно сачињено, потписано и оверено менично овлашћење – писмо, са назначеним износом од 10% од укупне вредности уговора без ПДВ-а.</w:t>
      </w:r>
    </w:p>
    <w:p w:rsidR="00677E81" w:rsidRPr="00771DCD" w:rsidRDefault="00677E81" w:rsidP="00677E81">
      <w:pPr>
        <w:jc w:val="both"/>
        <w:rPr>
          <w:sz w:val="22"/>
          <w:szCs w:val="22"/>
          <w:lang w:val="sr-Cyrl-CS"/>
        </w:rPr>
      </w:pPr>
      <w:r w:rsidRPr="00771DCD">
        <w:rPr>
          <w:sz w:val="22"/>
          <w:szCs w:val="22"/>
          <w:lang w:val="sr-Cyrl-CS"/>
        </w:rPr>
        <w:t xml:space="preserve">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је </w:t>
      </w:r>
      <w:r w:rsidRPr="00771DCD">
        <w:rPr>
          <w:rFonts w:eastAsia="TimesNewRomanPSMT"/>
          <w:bCs/>
          <w:iCs/>
          <w:sz w:val="22"/>
          <w:szCs w:val="22"/>
          <w:lang w:val="sr-Cyrl-CS"/>
        </w:rPr>
        <w:t>13 (тринаест) месециод дана закључења Уговора</w:t>
      </w:r>
      <w:r w:rsidRPr="00771DCD">
        <w:rPr>
          <w:sz w:val="22"/>
          <w:szCs w:val="22"/>
          <w:lang w:val="sr-Cyrl-CS"/>
        </w:rPr>
        <w:t>.</w:t>
      </w:r>
    </w:p>
    <w:p w:rsidR="00677E81" w:rsidRPr="00771DCD" w:rsidRDefault="00677E81" w:rsidP="00677E81">
      <w:pPr>
        <w:jc w:val="both"/>
        <w:rPr>
          <w:sz w:val="22"/>
          <w:szCs w:val="22"/>
          <w:lang w:val="sr-Cyrl-CS"/>
        </w:rPr>
      </w:pPr>
      <w:r w:rsidRPr="00771DCD">
        <w:rPr>
          <w:sz w:val="22"/>
          <w:szCs w:val="22"/>
          <w:lang w:val="sr-Cyrl-CS"/>
        </w:rPr>
        <w:t xml:space="preserve">Ако се за време трајања уговора промене рокови за извршење уговорнеобавезе, важност менице мора да се продужи. </w:t>
      </w:r>
    </w:p>
    <w:p w:rsidR="00677E81" w:rsidRDefault="00677E81" w:rsidP="00677E81">
      <w:pPr>
        <w:jc w:val="both"/>
        <w:rPr>
          <w:sz w:val="22"/>
          <w:szCs w:val="22"/>
          <w:lang w:val="sr-Cyrl-CS"/>
        </w:rPr>
      </w:pPr>
      <w:r w:rsidRPr="00771DCD">
        <w:rPr>
          <w:sz w:val="22"/>
          <w:szCs w:val="22"/>
          <w:lang w:val="sr-Cyrl-CS"/>
        </w:rPr>
        <w:t>Наручилац ће уновчити меницу у случају да понуђач не изврши своју уговорну обавезу у року и на начин предвиђен уговором.</w:t>
      </w:r>
    </w:p>
    <w:p w:rsidR="00677E81" w:rsidRDefault="00677E81" w:rsidP="00677E81">
      <w:pPr>
        <w:jc w:val="both"/>
        <w:rPr>
          <w:sz w:val="22"/>
          <w:szCs w:val="22"/>
          <w:lang w:val="sr-Cyrl-CS"/>
        </w:rPr>
      </w:pPr>
    </w:p>
    <w:p w:rsidR="00677E81" w:rsidRPr="00771DCD" w:rsidRDefault="00677E81" w:rsidP="00677E81">
      <w:pPr>
        <w:jc w:val="both"/>
        <w:rPr>
          <w:sz w:val="22"/>
          <w:szCs w:val="22"/>
          <w:lang w:val="sr-Cyrl-CS"/>
        </w:rPr>
      </w:pPr>
      <w:r w:rsidRPr="00CB491C">
        <w:rPr>
          <w:b/>
          <w:sz w:val="22"/>
          <w:szCs w:val="22"/>
          <w:u w:val="single"/>
          <w:lang w:val="sr-Cyrl-CS"/>
        </w:rPr>
        <w:t>За отклањање грешака у гарантном року</w:t>
      </w:r>
    </w:p>
    <w:p w:rsidR="00677E81" w:rsidRPr="00771DCD" w:rsidRDefault="00677E81" w:rsidP="00677E81">
      <w:pPr>
        <w:shd w:val="clear" w:color="auto" w:fill="FFFFFF"/>
        <w:jc w:val="both"/>
        <w:rPr>
          <w:sz w:val="22"/>
          <w:szCs w:val="22"/>
          <w:lang w:val="sr-Cyrl-CS"/>
        </w:rPr>
      </w:pPr>
      <w:r w:rsidRPr="00771DCD">
        <w:rPr>
          <w:sz w:val="22"/>
          <w:szCs w:val="22"/>
          <w:lang w:val="sr-Cyrl-CS"/>
        </w:rPr>
        <w:t>Испоручилац Изабрани понуђач се обавезује да приликом испоруке добара достави Наручиоцу 1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прописно сачињено, потписано и оверено менично овлашћење – п</w:t>
      </w:r>
      <w:r w:rsidR="00091D8B">
        <w:rPr>
          <w:sz w:val="22"/>
          <w:szCs w:val="22"/>
          <w:lang w:val="sr-Cyrl-CS"/>
        </w:rPr>
        <w:t xml:space="preserve">исмо, са назначеним износом од </w:t>
      </w:r>
      <w:r w:rsidR="00091D8B">
        <w:rPr>
          <w:sz w:val="22"/>
          <w:szCs w:val="22"/>
        </w:rPr>
        <w:t>10</w:t>
      </w:r>
      <w:r w:rsidRPr="00771DCD">
        <w:rPr>
          <w:sz w:val="22"/>
          <w:szCs w:val="22"/>
          <w:lang w:val="sr-Cyrl-CS"/>
        </w:rPr>
        <w:t xml:space="preserve">% од укупне вредности уговора без ПДВ-а. </w:t>
      </w:r>
    </w:p>
    <w:p w:rsidR="00677E81" w:rsidRPr="00771DCD" w:rsidRDefault="00677E81" w:rsidP="00677E81">
      <w:pPr>
        <w:shd w:val="clear" w:color="auto" w:fill="FFFFFF"/>
        <w:jc w:val="both"/>
        <w:rPr>
          <w:sz w:val="22"/>
          <w:szCs w:val="22"/>
          <w:lang w:val="sr-Cyrl-CS"/>
        </w:rPr>
      </w:pPr>
      <w:r w:rsidRPr="00771DCD">
        <w:rPr>
          <w:sz w:val="22"/>
          <w:szCs w:val="22"/>
          <w:lang w:val="sr-Cyrl-CS"/>
        </w:rPr>
        <w:t>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мора бити 5 дана дужи од гарантног рока.</w:t>
      </w:r>
    </w:p>
    <w:p w:rsidR="00677E81" w:rsidRPr="00771DCD" w:rsidRDefault="00677E81" w:rsidP="00677E81">
      <w:pPr>
        <w:jc w:val="both"/>
        <w:rPr>
          <w:sz w:val="22"/>
          <w:szCs w:val="22"/>
        </w:rPr>
      </w:pPr>
      <w:r w:rsidRPr="00771DCD">
        <w:rPr>
          <w:sz w:val="22"/>
          <w:szCs w:val="22"/>
          <w:lang w:val="sr-Cyrl-CS"/>
        </w:rPr>
        <w:t>Наручилац ће уновчити меницу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677E81" w:rsidRDefault="00677E81" w:rsidP="00134754">
      <w:pPr>
        <w:jc w:val="both"/>
        <w:rPr>
          <w:sz w:val="22"/>
          <w:szCs w:val="22"/>
          <w:lang w:val="sr-Cyrl-CS"/>
        </w:rPr>
      </w:pPr>
    </w:p>
    <w:p w:rsidR="00134754" w:rsidRPr="009304E1" w:rsidRDefault="00134754" w:rsidP="00134754">
      <w:pPr>
        <w:tabs>
          <w:tab w:val="left" w:pos="4455"/>
        </w:tabs>
        <w:ind w:left="60"/>
        <w:jc w:val="center"/>
        <w:rPr>
          <w:sz w:val="22"/>
          <w:szCs w:val="22"/>
          <w:lang w:val="sr-Cyrl-CS"/>
        </w:rPr>
      </w:pPr>
      <w:r w:rsidRPr="009304E1">
        <w:rPr>
          <w:sz w:val="22"/>
          <w:szCs w:val="22"/>
          <w:lang w:val="sr-Cyrl-CS"/>
        </w:rPr>
        <w:t>ВИША СИЛА</w:t>
      </w:r>
    </w:p>
    <w:p w:rsidR="00134754" w:rsidRPr="009304E1" w:rsidRDefault="00677E81" w:rsidP="00134754">
      <w:pPr>
        <w:tabs>
          <w:tab w:val="left" w:pos="4455"/>
        </w:tabs>
        <w:jc w:val="center"/>
        <w:rPr>
          <w:sz w:val="22"/>
          <w:szCs w:val="22"/>
          <w:lang w:val="sr-Cyrl-CS"/>
        </w:rPr>
      </w:pPr>
      <w:r>
        <w:rPr>
          <w:sz w:val="22"/>
          <w:szCs w:val="22"/>
          <w:lang w:val="sr-Cyrl-CS"/>
        </w:rPr>
        <w:t>Члан 11</w:t>
      </w:r>
      <w:r w:rsidR="00134754" w:rsidRPr="009304E1">
        <w:rPr>
          <w:sz w:val="22"/>
          <w:szCs w:val="22"/>
          <w:lang w:val="sr-Cyrl-CS"/>
        </w:rPr>
        <w:t>.</w:t>
      </w:r>
    </w:p>
    <w:p w:rsidR="00134754" w:rsidRPr="009304E1" w:rsidRDefault="00134754" w:rsidP="00134754">
      <w:pPr>
        <w:tabs>
          <w:tab w:val="left" w:pos="4455"/>
        </w:tabs>
        <w:jc w:val="both"/>
        <w:rPr>
          <w:sz w:val="22"/>
          <w:szCs w:val="22"/>
          <w:lang w:val="sr-Cyrl-CS"/>
        </w:rPr>
      </w:pPr>
      <w:r w:rsidRPr="009304E1">
        <w:rPr>
          <w:sz w:val="22"/>
          <w:szCs w:val="22"/>
          <w:lang w:val="sr-Cyrl-CS"/>
        </w:rPr>
        <w:t>Уколико после закључења овог Уговора наступе околности више силе, који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134754" w:rsidRPr="009304E1" w:rsidRDefault="00134754" w:rsidP="00134754">
      <w:pPr>
        <w:tabs>
          <w:tab w:val="left" w:pos="4455"/>
        </w:tabs>
        <w:jc w:val="both"/>
        <w:rPr>
          <w:sz w:val="22"/>
          <w:szCs w:val="22"/>
          <w:lang w:val="sr-Cyrl-CS"/>
        </w:rPr>
      </w:pPr>
      <w:r w:rsidRPr="009304E1">
        <w:rPr>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134754" w:rsidRPr="009304E1" w:rsidRDefault="00134754" w:rsidP="00134754">
      <w:pPr>
        <w:tabs>
          <w:tab w:val="left" w:pos="4455"/>
        </w:tabs>
        <w:jc w:val="both"/>
        <w:rPr>
          <w:sz w:val="22"/>
          <w:szCs w:val="22"/>
          <w:lang w:val="sr-Cyrl-CS"/>
        </w:rPr>
      </w:pPr>
      <w:r w:rsidRPr="009304E1">
        <w:rPr>
          <w:sz w:val="22"/>
          <w:szCs w:val="22"/>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9304E1">
        <w:rPr>
          <w:sz w:val="22"/>
          <w:szCs w:val="22"/>
          <w:lang w:val="sr-Cyrl-CS"/>
        </w:rPr>
        <w:tab/>
      </w:r>
    </w:p>
    <w:p w:rsidR="00134754" w:rsidRPr="009304E1" w:rsidRDefault="00134754" w:rsidP="00134754">
      <w:pPr>
        <w:tabs>
          <w:tab w:val="left" w:pos="4455"/>
        </w:tabs>
        <w:jc w:val="both"/>
        <w:rPr>
          <w:sz w:val="22"/>
          <w:szCs w:val="22"/>
          <w:lang w:val="sr-Cyrl-CS"/>
        </w:rPr>
      </w:pPr>
      <w:r w:rsidRPr="009304E1">
        <w:rPr>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134754" w:rsidRPr="009304E1" w:rsidRDefault="00134754" w:rsidP="00134754">
      <w:pPr>
        <w:ind w:left="420"/>
        <w:jc w:val="both"/>
        <w:rPr>
          <w:sz w:val="22"/>
          <w:szCs w:val="22"/>
          <w:lang w:val="sr-Latn-CS"/>
        </w:rPr>
      </w:pPr>
    </w:p>
    <w:p w:rsidR="00134754" w:rsidRPr="009304E1" w:rsidRDefault="00134754" w:rsidP="00134754">
      <w:pPr>
        <w:jc w:val="center"/>
        <w:rPr>
          <w:sz w:val="22"/>
          <w:szCs w:val="22"/>
          <w:lang w:val="sr-Cyrl-CS"/>
        </w:rPr>
      </w:pPr>
      <w:r w:rsidRPr="009304E1">
        <w:rPr>
          <w:sz w:val="22"/>
          <w:szCs w:val="22"/>
          <w:lang w:val="ru-RU"/>
        </w:rPr>
        <w:t>РАСКИДУГОВОРА</w:t>
      </w:r>
    </w:p>
    <w:p w:rsidR="00134754" w:rsidRPr="009304E1" w:rsidRDefault="00134754" w:rsidP="00134754">
      <w:pPr>
        <w:jc w:val="center"/>
        <w:rPr>
          <w:sz w:val="22"/>
          <w:szCs w:val="22"/>
          <w:lang w:val="sr-Cyrl-CS"/>
        </w:rPr>
      </w:pPr>
      <w:r w:rsidRPr="009304E1">
        <w:rPr>
          <w:sz w:val="22"/>
          <w:szCs w:val="22"/>
          <w:lang w:val="sr-Cyrl-CS"/>
        </w:rPr>
        <w:t>Ч</w:t>
      </w:r>
      <w:r w:rsidRPr="009304E1">
        <w:rPr>
          <w:sz w:val="22"/>
          <w:szCs w:val="22"/>
          <w:lang w:val="ru-RU"/>
        </w:rPr>
        <w:t>лан</w:t>
      </w:r>
      <w:r w:rsidR="00677E81">
        <w:rPr>
          <w:sz w:val="22"/>
          <w:szCs w:val="22"/>
          <w:lang w:val="sr-Cyrl-CS"/>
        </w:rPr>
        <w:t xml:space="preserve"> 12</w:t>
      </w:r>
      <w:r w:rsidRPr="009304E1">
        <w:rPr>
          <w:sz w:val="22"/>
          <w:szCs w:val="22"/>
          <w:lang w:val="sr-Cyrl-CS"/>
        </w:rPr>
        <w:t>.</w:t>
      </w:r>
    </w:p>
    <w:p w:rsidR="00134754" w:rsidRPr="009304E1" w:rsidRDefault="00134754" w:rsidP="00134754">
      <w:pPr>
        <w:jc w:val="both"/>
        <w:rPr>
          <w:sz w:val="22"/>
          <w:szCs w:val="22"/>
          <w:lang w:val="sr-Cyrl-CS"/>
        </w:rPr>
      </w:pPr>
      <w:r w:rsidRPr="009304E1">
        <w:rPr>
          <w:sz w:val="22"/>
          <w:szCs w:val="22"/>
          <w:lang w:val="sr-Cyrl-CS"/>
        </w:rPr>
        <w:t xml:space="preserve">Свака од уговорних страна може једнострано раскинути овај Уговор у случају да друга страна не извршава своје уговорне обавезе у свему на уговорени начин и у уговореном року, односно у случају да врши битне повреде уговора, у смислу одредаба Закона о облигационим односима. </w:t>
      </w:r>
    </w:p>
    <w:p w:rsidR="00134754" w:rsidRPr="009304E1" w:rsidRDefault="00134754" w:rsidP="00134754">
      <w:pPr>
        <w:pStyle w:val="BodyText"/>
        <w:rPr>
          <w:sz w:val="22"/>
          <w:szCs w:val="22"/>
          <w:lang w:val="sr-Cyrl-CS"/>
        </w:rPr>
      </w:pPr>
      <w:r w:rsidRPr="009304E1">
        <w:rPr>
          <w:sz w:val="22"/>
          <w:szCs w:val="22"/>
        </w:rPr>
        <w:t>Страна која жели да раскине уговор дужна је да о томе у разумном року писмено обавести другу уговорну страну.</w:t>
      </w:r>
    </w:p>
    <w:p w:rsidR="00134754" w:rsidRPr="009304E1" w:rsidRDefault="00134754" w:rsidP="00134754">
      <w:pPr>
        <w:pStyle w:val="BodyText"/>
        <w:rPr>
          <w:sz w:val="22"/>
          <w:szCs w:val="22"/>
          <w:lang w:val="sr-Cyrl-CS"/>
        </w:rPr>
      </w:pPr>
      <w:r w:rsidRPr="009304E1">
        <w:rPr>
          <w:sz w:val="22"/>
          <w:szCs w:val="22"/>
        </w:rPr>
        <w:t xml:space="preserve">Раскидом уговора не престаје евентуална обавеза да се накнади штета проузрокована другој уговорној страни, атакође, раскид нема утицаја </w:t>
      </w:r>
      <w:r w:rsidRPr="009304E1">
        <w:rPr>
          <w:sz w:val="22"/>
          <w:szCs w:val="22"/>
          <w:lang w:val="sr-Cyrl-CS"/>
        </w:rPr>
        <w:t xml:space="preserve">ни </w:t>
      </w:r>
      <w:r w:rsidRPr="009304E1">
        <w:rPr>
          <w:sz w:val="22"/>
          <w:szCs w:val="22"/>
        </w:rPr>
        <w:t>на решавање евентуал</w:t>
      </w:r>
      <w:r w:rsidRPr="009304E1">
        <w:rPr>
          <w:sz w:val="22"/>
          <w:szCs w:val="22"/>
          <w:lang w:val="sr-Cyrl-CS"/>
        </w:rPr>
        <w:t>н</w:t>
      </w:r>
      <w:r w:rsidRPr="009304E1">
        <w:rPr>
          <w:sz w:val="22"/>
          <w:szCs w:val="22"/>
        </w:rPr>
        <w:t xml:space="preserve">их спорова и уређивање права и обавеза </w:t>
      </w:r>
      <w:r w:rsidRPr="009304E1">
        <w:rPr>
          <w:sz w:val="22"/>
          <w:szCs w:val="22"/>
          <w:lang w:val="sr-Cyrl-CS"/>
        </w:rPr>
        <w:t xml:space="preserve"> насталих пре</w:t>
      </w:r>
      <w:r w:rsidRPr="009304E1">
        <w:rPr>
          <w:sz w:val="22"/>
          <w:szCs w:val="22"/>
        </w:rPr>
        <w:t xml:space="preserve"> раскида.</w:t>
      </w:r>
    </w:p>
    <w:p w:rsidR="00134754" w:rsidRPr="009304E1" w:rsidRDefault="00134754" w:rsidP="00134754">
      <w:pPr>
        <w:pStyle w:val="BodyText"/>
        <w:rPr>
          <w:sz w:val="22"/>
          <w:szCs w:val="22"/>
          <w:lang w:val="sr-Cyrl-CS"/>
        </w:rPr>
      </w:pPr>
      <w:r w:rsidRPr="009304E1">
        <w:rPr>
          <w:sz w:val="22"/>
          <w:szCs w:val="22"/>
        </w:rPr>
        <w:t xml:space="preserve">Уговорна страна која је одговорна за раскид уговора дужна је да другој уговорној страни надокнади </w:t>
      </w:r>
      <w:r w:rsidRPr="009304E1">
        <w:rPr>
          <w:sz w:val="22"/>
          <w:szCs w:val="22"/>
          <w:lang w:val="sr-Cyrl-CS"/>
        </w:rPr>
        <w:t xml:space="preserve">стварну </w:t>
      </w:r>
      <w:r w:rsidRPr="009304E1">
        <w:rPr>
          <w:sz w:val="22"/>
          <w:szCs w:val="22"/>
        </w:rPr>
        <w:t>штету</w:t>
      </w:r>
      <w:r w:rsidRPr="009304E1">
        <w:rPr>
          <w:sz w:val="22"/>
          <w:szCs w:val="22"/>
          <w:lang w:val="sr-Cyrl-CS"/>
        </w:rPr>
        <w:t>.</w:t>
      </w:r>
    </w:p>
    <w:p w:rsidR="00134754" w:rsidRPr="009304E1" w:rsidRDefault="00134754" w:rsidP="00134754">
      <w:pPr>
        <w:jc w:val="center"/>
        <w:rPr>
          <w:sz w:val="22"/>
          <w:szCs w:val="22"/>
          <w:lang w:val="ru-RU"/>
        </w:rPr>
      </w:pPr>
      <w:r w:rsidRPr="009304E1">
        <w:rPr>
          <w:sz w:val="22"/>
          <w:szCs w:val="22"/>
          <w:lang w:val="ru-RU"/>
        </w:rPr>
        <w:t>ПРЕЛАЗНЕ И ЗАВРШНЕ ОДРЕДБЕ</w:t>
      </w:r>
    </w:p>
    <w:p w:rsidR="00134754" w:rsidRPr="009304E1" w:rsidRDefault="00677E81" w:rsidP="00134754">
      <w:pPr>
        <w:jc w:val="center"/>
        <w:rPr>
          <w:sz w:val="22"/>
          <w:szCs w:val="22"/>
          <w:lang w:val="ru-RU"/>
        </w:rPr>
      </w:pPr>
      <w:r>
        <w:rPr>
          <w:sz w:val="22"/>
          <w:szCs w:val="22"/>
          <w:lang w:val="ru-RU"/>
        </w:rPr>
        <w:t>Члан 13</w:t>
      </w:r>
      <w:r w:rsidR="00134754" w:rsidRPr="009304E1">
        <w:rPr>
          <w:sz w:val="22"/>
          <w:szCs w:val="22"/>
          <w:lang w:val="ru-RU"/>
        </w:rPr>
        <w:t>.</w:t>
      </w:r>
    </w:p>
    <w:p w:rsidR="00134754" w:rsidRPr="009304E1" w:rsidRDefault="00134754" w:rsidP="00134754">
      <w:pPr>
        <w:jc w:val="both"/>
        <w:rPr>
          <w:sz w:val="22"/>
          <w:szCs w:val="22"/>
          <w:lang w:val="sr-Cyrl-CS"/>
        </w:rPr>
      </w:pPr>
      <w:r w:rsidRPr="009304E1">
        <w:rPr>
          <w:sz w:val="22"/>
          <w:szCs w:val="22"/>
          <w:lang w:val="ru-RU"/>
        </w:rPr>
        <w:t>Све евентуалне спорове који настану у извршењу овог уговора уговорне стране ће настојати да споразумно реше.</w:t>
      </w:r>
    </w:p>
    <w:p w:rsidR="00134754" w:rsidRPr="009304E1" w:rsidRDefault="00134754" w:rsidP="00134754">
      <w:pPr>
        <w:jc w:val="both"/>
        <w:rPr>
          <w:sz w:val="22"/>
          <w:szCs w:val="22"/>
          <w:lang w:val="es-AR"/>
        </w:rPr>
      </w:pPr>
      <w:r w:rsidRPr="009304E1">
        <w:rPr>
          <w:sz w:val="22"/>
          <w:szCs w:val="22"/>
          <w:lang w:val="es-AR"/>
        </w:rPr>
        <w:t xml:space="preserve">У случају да се спор не може решити споразумно надлежан је </w:t>
      </w:r>
      <w:r w:rsidRPr="009304E1">
        <w:rPr>
          <w:sz w:val="22"/>
          <w:szCs w:val="22"/>
          <w:lang w:val="sr-Cyrl-CS"/>
        </w:rPr>
        <w:t xml:space="preserve">Привредни </w:t>
      </w:r>
      <w:r w:rsidR="00677E81">
        <w:rPr>
          <w:sz w:val="22"/>
          <w:szCs w:val="22"/>
          <w:lang w:val="es-AR"/>
        </w:rPr>
        <w:t xml:space="preserve">суд у </w:t>
      </w:r>
      <w:r w:rsidR="00677E81">
        <w:rPr>
          <w:sz w:val="22"/>
          <w:szCs w:val="22"/>
        </w:rPr>
        <w:t>Новом Саду</w:t>
      </w:r>
      <w:r w:rsidRPr="009304E1">
        <w:rPr>
          <w:sz w:val="22"/>
          <w:szCs w:val="22"/>
          <w:lang w:val="es-AR"/>
        </w:rPr>
        <w:t xml:space="preserve"> за решавање истог.</w:t>
      </w: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4</w:t>
      </w:r>
      <w:r w:rsidRPr="009304E1">
        <w:rPr>
          <w:sz w:val="22"/>
          <w:szCs w:val="22"/>
          <w:lang w:val="es-AR"/>
        </w:rPr>
        <w:t>.</w:t>
      </w:r>
    </w:p>
    <w:p w:rsidR="00134754" w:rsidRPr="009304E1" w:rsidRDefault="00134754" w:rsidP="00134754">
      <w:pPr>
        <w:jc w:val="both"/>
        <w:rPr>
          <w:sz w:val="22"/>
          <w:szCs w:val="22"/>
          <w:lang w:val="es-AR"/>
        </w:rPr>
      </w:pPr>
      <w:r w:rsidRPr="009304E1">
        <w:rPr>
          <w:sz w:val="22"/>
          <w:szCs w:val="22"/>
          <w:lang w:val="es-AR"/>
        </w:rPr>
        <w:lastRenderedPageBreak/>
        <w:t xml:space="preserve">На све оно што није регулисано овим </w:t>
      </w:r>
      <w:r w:rsidRPr="009304E1">
        <w:rPr>
          <w:sz w:val="22"/>
          <w:szCs w:val="22"/>
          <w:lang w:val="sr-Cyrl-CS"/>
        </w:rPr>
        <w:t>У</w:t>
      </w:r>
      <w:r w:rsidRPr="009304E1">
        <w:rPr>
          <w:sz w:val="22"/>
          <w:szCs w:val="22"/>
          <w:lang w:val="es-AR"/>
        </w:rPr>
        <w:t xml:space="preserve">говором примењиваће се </w:t>
      </w:r>
      <w:r w:rsidRPr="009304E1">
        <w:rPr>
          <w:sz w:val="22"/>
          <w:szCs w:val="22"/>
          <w:lang w:val="sr-Cyrl-CS"/>
        </w:rPr>
        <w:t xml:space="preserve">Закон о јавним набавкама, </w:t>
      </w:r>
      <w:r w:rsidRPr="009304E1">
        <w:rPr>
          <w:sz w:val="22"/>
          <w:szCs w:val="22"/>
          <w:lang w:val="es-AR"/>
        </w:rPr>
        <w:t>Закон о облигационим односима</w:t>
      </w:r>
      <w:r w:rsidRPr="009304E1">
        <w:rPr>
          <w:sz w:val="22"/>
          <w:szCs w:val="22"/>
          <w:lang w:val="sr-Cyrl-CS"/>
        </w:rPr>
        <w:t>.</w:t>
      </w: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5</w:t>
      </w:r>
      <w:r w:rsidRPr="009304E1">
        <w:rPr>
          <w:sz w:val="22"/>
          <w:szCs w:val="22"/>
          <w:lang w:val="es-AR"/>
        </w:rPr>
        <w:t>.</w:t>
      </w:r>
    </w:p>
    <w:p w:rsidR="00134754" w:rsidRDefault="00134754" w:rsidP="00134754">
      <w:pPr>
        <w:jc w:val="both"/>
        <w:rPr>
          <w:sz w:val="22"/>
          <w:szCs w:val="22"/>
        </w:rPr>
      </w:pPr>
      <w:r w:rsidRPr="009304E1">
        <w:rPr>
          <w:sz w:val="22"/>
          <w:szCs w:val="22"/>
          <w:lang w:val="es-AR"/>
        </w:rPr>
        <w:t>Све измене и допуне овог уговора важе само ако су начињене у писменој форми и потписане од</w:t>
      </w:r>
      <w:r w:rsidRPr="009304E1">
        <w:rPr>
          <w:sz w:val="22"/>
          <w:szCs w:val="22"/>
          <w:lang w:val="sr-Cyrl-CS"/>
        </w:rPr>
        <w:t xml:space="preserve"> стране овлашћених лица испред </w:t>
      </w:r>
      <w:r w:rsidRPr="009304E1">
        <w:rPr>
          <w:sz w:val="22"/>
          <w:szCs w:val="22"/>
          <w:lang w:val="es-AR"/>
        </w:rPr>
        <w:t>обе уговорне стране.</w:t>
      </w:r>
    </w:p>
    <w:p w:rsidR="00677E81" w:rsidRPr="00677E81" w:rsidRDefault="00677E81" w:rsidP="00134754">
      <w:pPr>
        <w:jc w:val="both"/>
        <w:rPr>
          <w:sz w:val="22"/>
          <w:szCs w:val="22"/>
        </w:rPr>
      </w:pP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6</w:t>
      </w:r>
      <w:r w:rsidRPr="009304E1">
        <w:rPr>
          <w:sz w:val="22"/>
          <w:szCs w:val="22"/>
          <w:lang w:val="es-AR"/>
        </w:rPr>
        <w:t>.</w:t>
      </w:r>
    </w:p>
    <w:p w:rsidR="00134754" w:rsidRPr="009304E1" w:rsidRDefault="00134754" w:rsidP="00134754">
      <w:pPr>
        <w:jc w:val="both"/>
        <w:rPr>
          <w:sz w:val="22"/>
          <w:szCs w:val="22"/>
          <w:lang w:val="sr-Cyrl-CS"/>
        </w:rPr>
      </w:pPr>
      <w:r w:rsidRPr="009304E1">
        <w:rPr>
          <w:sz w:val="22"/>
          <w:szCs w:val="22"/>
          <w:lang w:val="es-AR"/>
        </w:rPr>
        <w:t xml:space="preserve">Овај Уговор ступа на снагу даном потписивања од овлашћених лица испред обе уговорне стране, а важи и производи правно дејство до </w:t>
      </w:r>
      <w:r w:rsidRPr="009304E1">
        <w:rPr>
          <w:sz w:val="22"/>
          <w:szCs w:val="22"/>
          <w:lang w:val="sr-Cyrl-CS"/>
        </w:rPr>
        <w:t xml:space="preserve">извршења свих уговорних обавеза обе уговорне стране. </w:t>
      </w:r>
    </w:p>
    <w:p w:rsidR="00134754" w:rsidRPr="009304E1" w:rsidRDefault="00134754" w:rsidP="00134754">
      <w:pPr>
        <w:jc w:val="both"/>
        <w:rPr>
          <w:sz w:val="22"/>
          <w:szCs w:val="22"/>
          <w:lang w:val="sr-Cyrl-CS"/>
        </w:rPr>
      </w:pP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7</w:t>
      </w:r>
      <w:r w:rsidRPr="009304E1">
        <w:rPr>
          <w:sz w:val="22"/>
          <w:szCs w:val="22"/>
          <w:lang w:val="es-AR"/>
        </w:rPr>
        <w:t>.</w:t>
      </w:r>
    </w:p>
    <w:p w:rsidR="00A705ED" w:rsidRPr="009304E1" w:rsidRDefault="00134754" w:rsidP="00134754">
      <w:pPr>
        <w:rPr>
          <w:sz w:val="22"/>
          <w:szCs w:val="22"/>
        </w:rPr>
      </w:pPr>
      <w:r w:rsidRPr="009304E1">
        <w:rPr>
          <w:sz w:val="22"/>
          <w:szCs w:val="22"/>
          <w:lang w:val="es-AR"/>
        </w:rPr>
        <w:t xml:space="preserve">Овај </w:t>
      </w:r>
      <w:r w:rsidRPr="009304E1">
        <w:rPr>
          <w:sz w:val="22"/>
          <w:szCs w:val="22"/>
          <w:lang w:val="sr-Cyrl-CS"/>
        </w:rPr>
        <w:t>У</w:t>
      </w:r>
      <w:r w:rsidRPr="009304E1">
        <w:rPr>
          <w:sz w:val="22"/>
          <w:szCs w:val="22"/>
          <w:lang w:val="es-AR"/>
        </w:rPr>
        <w:t xml:space="preserve">говор је сачињен у 6 (шест) истоветних примерака, од којих </w:t>
      </w:r>
      <w:r w:rsidRPr="009304E1">
        <w:rPr>
          <w:sz w:val="22"/>
          <w:szCs w:val="22"/>
          <w:lang w:val="sr-Cyrl-CS"/>
        </w:rPr>
        <w:t xml:space="preserve">су </w:t>
      </w:r>
      <w:r w:rsidRPr="009304E1">
        <w:rPr>
          <w:sz w:val="22"/>
          <w:szCs w:val="22"/>
          <w:lang w:val="es-AR"/>
        </w:rPr>
        <w:t>2 (два) примерка за Испоручиоца, а 4 (четири) за Наручиоца.</w:t>
      </w:r>
    </w:p>
    <w:p w:rsidR="00A705ED" w:rsidRPr="00E779B7" w:rsidRDefault="00A705ED" w:rsidP="00A705ED">
      <w:pPr>
        <w:rPr>
          <w:lang w:val="sr-Cyrl-CS"/>
        </w:rPr>
      </w:pPr>
    </w:p>
    <w:p w:rsidR="00AE477F" w:rsidRDefault="00AE477F" w:rsidP="00147BB5">
      <w:pPr>
        <w:jc w:val="both"/>
        <w:rPr>
          <w:sz w:val="22"/>
          <w:szCs w:val="22"/>
          <w:lang w:val="sr-Cyrl-CS"/>
        </w:rPr>
      </w:pPr>
    </w:p>
    <w:p w:rsidR="00134754" w:rsidRDefault="00134754" w:rsidP="00134754">
      <w:pPr>
        <w:jc w:val="center"/>
        <w:rPr>
          <w:sz w:val="22"/>
          <w:szCs w:val="22"/>
        </w:rPr>
      </w:pPr>
    </w:p>
    <w:p w:rsidR="00134754" w:rsidRDefault="00134754" w:rsidP="00134754">
      <w:pPr>
        <w:jc w:val="center"/>
        <w:rPr>
          <w:sz w:val="22"/>
          <w:szCs w:val="22"/>
        </w:rPr>
      </w:pPr>
    </w:p>
    <w:p w:rsidR="00134754" w:rsidRDefault="00134754" w:rsidP="00134754">
      <w:pPr>
        <w:jc w:val="center"/>
        <w:rPr>
          <w:sz w:val="22"/>
          <w:szCs w:val="22"/>
        </w:rPr>
      </w:pPr>
      <w:r>
        <w:rPr>
          <w:sz w:val="22"/>
          <w:szCs w:val="22"/>
        </w:rPr>
        <w:t>ИСПОРУЧИЛАЦ                                                                  НАРУЧИЛАЦ</w:t>
      </w:r>
    </w:p>
    <w:p w:rsidR="00AE477F" w:rsidRDefault="00AE477F" w:rsidP="00147BB5">
      <w:pPr>
        <w:jc w:val="both"/>
        <w:rPr>
          <w:sz w:val="22"/>
          <w:szCs w:val="22"/>
          <w:lang w:val="sr-Cyrl-CS"/>
        </w:rPr>
      </w:pPr>
    </w:p>
    <w:p w:rsidR="00AE477F" w:rsidRDefault="00AE477F" w:rsidP="00147BB5">
      <w:pPr>
        <w:jc w:val="both"/>
        <w:rPr>
          <w:sz w:val="22"/>
          <w:szCs w:val="22"/>
          <w:lang w:val="sr-Cyrl-CS"/>
        </w:rPr>
      </w:pPr>
    </w:p>
    <w:p w:rsidR="00134754" w:rsidRDefault="00134754" w:rsidP="00147BB5">
      <w:pPr>
        <w:jc w:val="both"/>
        <w:rPr>
          <w:sz w:val="22"/>
          <w:szCs w:val="22"/>
          <w:lang w:val="sr-Cyrl-CS"/>
        </w:rPr>
      </w:pPr>
    </w:p>
    <w:p w:rsidR="00AE477F" w:rsidRPr="00C04E50" w:rsidRDefault="00AE477F" w:rsidP="00147BB5">
      <w:pPr>
        <w:jc w:val="both"/>
        <w:rPr>
          <w:sz w:val="22"/>
          <w:szCs w:val="22"/>
          <w:lang w:val="sr-Cyrl-CS"/>
        </w:rPr>
      </w:pPr>
    </w:p>
    <w:p w:rsidR="00C04E50" w:rsidRPr="00D07724" w:rsidRDefault="00C04E50" w:rsidP="00C04E50">
      <w:pPr>
        <w:jc w:val="both"/>
        <w:rPr>
          <w:sz w:val="20"/>
          <w:szCs w:val="20"/>
          <w:lang w:val="sr-Cyrl-CS"/>
        </w:rPr>
      </w:pPr>
      <w:r w:rsidRPr="00D07724">
        <w:rPr>
          <w:b/>
          <w:sz w:val="20"/>
          <w:szCs w:val="20"/>
          <w:lang w:val="sr-Cyrl-CS"/>
        </w:rPr>
        <w:t xml:space="preserve">Напомена: </w:t>
      </w:r>
      <w:r w:rsidRPr="00D07724">
        <w:rPr>
          <w:sz w:val="20"/>
          <w:szCs w:val="20"/>
          <w:lang w:val="sr-Cyrl-CS"/>
        </w:rPr>
        <w:t>Овај Модел уговора представња садржину уговора који ће бити закључен са изабраним понуђачем, и Наручилац ће, ако понуђач без оправнданих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04E50" w:rsidRPr="00D07724" w:rsidRDefault="00C04E50" w:rsidP="00C04E50">
      <w:pPr>
        <w:jc w:val="both"/>
        <w:rPr>
          <w:sz w:val="20"/>
          <w:szCs w:val="20"/>
        </w:rPr>
      </w:pPr>
      <w:r w:rsidRPr="00D07724">
        <w:rPr>
          <w:sz w:val="20"/>
          <w:szCs w:val="20"/>
          <w:lang w:val="pt-BR"/>
        </w:rPr>
        <w:t>Достављени модел уговора, понуђач мора да попуни,  овери печатом и потпише, чиме потврђује да прихвата  елементе модела уговора.</w:t>
      </w:r>
      <w:r w:rsidRPr="00D07724">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A50C67" w:rsidRDefault="00C04E50" w:rsidP="00C61C98">
      <w:pPr>
        <w:jc w:val="both"/>
        <w:rPr>
          <w:b/>
          <w:sz w:val="20"/>
          <w:szCs w:val="20"/>
          <w:lang w:val="sr-Cyrl-CS"/>
        </w:rPr>
      </w:pPr>
      <w:r w:rsidRPr="00D07724">
        <w:rPr>
          <w:sz w:val="20"/>
          <w:szCs w:val="20"/>
          <w:lang w:val="sr-Cyrl-CS"/>
        </w:rPr>
        <w:t>У случају подношења заједничке понуде ,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77E81" w:rsidRDefault="00677E81" w:rsidP="00A50C67">
      <w:pPr>
        <w:jc w:val="right"/>
        <w:rPr>
          <w:b/>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Default="00677E81" w:rsidP="00677E81">
      <w:pPr>
        <w:rPr>
          <w:sz w:val="20"/>
          <w:szCs w:val="20"/>
          <w:lang w:val="sr-Cyrl-CS"/>
        </w:rPr>
      </w:pPr>
    </w:p>
    <w:p w:rsidR="00677E81" w:rsidRDefault="00677E81" w:rsidP="00677E81">
      <w:pPr>
        <w:jc w:val="right"/>
        <w:rPr>
          <w:sz w:val="20"/>
          <w:szCs w:val="20"/>
          <w:lang w:val="sr-Cyrl-CS"/>
        </w:rPr>
      </w:pPr>
    </w:p>
    <w:p w:rsidR="00677E81" w:rsidRDefault="00677E81" w:rsidP="00677E81">
      <w:pPr>
        <w:rPr>
          <w:sz w:val="20"/>
          <w:szCs w:val="20"/>
          <w:lang w:val="sr-Cyrl-CS"/>
        </w:rPr>
      </w:pPr>
    </w:p>
    <w:p w:rsidR="00A3489D" w:rsidRPr="00677E81" w:rsidRDefault="00A3489D" w:rsidP="00677E81">
      <w:pPr>
        <w:rPr>
          <w:sz w:val="20"/>
          <w:szCs w:val="20"/>
          <w:lang w:val="sr-Cyrl-CS"/>
        </w:rPr>
        <w:sectPr w:rsidR="00A3489D" w:rsidRPr="00677E81" w:rsidSect="006B1B48">
          <w:pgSz w:w="11907" w:h="16840" w:code="9"/>
          <w:pgMar w:top="1138" w:right="734" w:bottom="994" w:left="1138" w:header="431" w:footer="709" w:gutter="0"/>
          <w:cols w:space="708"/>
          <w:docGrid w:linePitch="360"/>
        </w:sectPr>
      </w:pPr>
    </w:p>
    <w:p w:rsidR="009F29C4" w:rsidRDefault="00A4199C" w:rsidP="00A50C67">
      <w:pPr>
        <w:jc w:val="right"/>
        <w:rPr>
          <w:b/>
          <w:sz w:val="20"/>
          <w:szCs w:val="20"/>
          <w:lang w:val="sr-Cyrl-CS"/>
        </w:rPr>
      </w:pPr>
      <w:r w:rsidRPr="00A4199C">
        <w:rPr>
          <w:b/>
          <w:sz w:val="20"/>
          <w:szCs w:val="20"/>
          <w:lang w:val="sr-Cyrl-CS"/>
        </w:rPr>
        <w:lastRenderedPageBreak/>
        <w:t>ОБРАЗАЦ 4</w:t>
      </w:r>
    </w:p>
    <w:p w:rsidR="00A4199C" w:rsidRDefault="00A4199C" w:rsidP="00A4199C">
      <w:pPr>
        <w:tabs>
          <w:tab w:val="left" w:pos="4455"/>
        </w:tabs>
        <w:jc w:val="right"/>
        <w:rPr>
          <w:b/>
          <w:sz w:val="20"/>
          <w:szCs w:val="20"/>
          <w:lang w:val="sr-Cyrl-CS"/>
        </w:rPr>
      </w:pPr>
    </w:p>
    <w:p w:rsidR="009E6F42" w:rsidRDefault="009E6F42" w:rsidP="00A50C67">
      <w:pPr>
        <w:jc w:val="center"/>
        <w:rPr>
          <w:b/>
        </w:rPr>
      </w:pPr>
    </w:p>
    <w:p w:rsidR="00A50C67" w:rsidRDefault="00A50C67" w:rsidP="00A50C67">
      <w:pPr>
        <w:jc w:val="center"/>
        <w:rPr>
          <w:b/>
          <w:lang w:val="sr-Cyrl-CS"/>
        </w:rPr>
      </w:pPr>
      <w:r>
        <w:rPr>
          <w:b/>
          <w:lang w:val="sr-Latn-CS"/>
        </w:rPr>
        <w:t>ОБРАЗАЦ СТРУКТУРЕ ЦЕН</w:t>
      </w:r>
      <w:r>
        <w:rPr>
          <w:b/>
          <w:lang w:val="sr-Cyrl-CS"/>
        </w:rPr>
        <w:t>Е СА УПУТСТВОМ КАКО ДА СЕ ПОПУНИ</w:t>
      </w:r>
    </w:p>
    <w:p w:rsidR="00BB20E4" w:rsidRDefault="00BB20E4" w:rsidP="00A50C67">
      <w:pPr>
        <w:jc w:val="center"/>
        <w:rPr>
          <w:b/>
          <w:lang w:val="sr-Cyrl-CS"/>
        </w:rPr>
      </w:pPr>
    </w:p>
    <w:tbl>
      <w:tblPr>
        <w:tblpPr w:leftFromText="180" w:rightFromText="180" w:vertAnchor="text" w:horzAnchor="page" w:tblpX="469" w:tblpY="61"/>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81"/>
        <w:gridCol w:w="1170"/>
        <w:gridCol w:w="1260"/>
        <w:gridCol w:w="1890"/>
        <w:gridCol w:w="1980"/>
        <w:gridCol w:w="2203"/>
        <w:gridCol w:w="2207"/>
      </w:tblGrid>
      <w:tr w:rsidR="00677E81" w:rsidRPr="00EE6607" w:rsidTr="00862DDF">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Р.бр.</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Назив</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Количина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са ПДВ-ом</w:t>
            </w:r>
          </w:p>
        </w:tc>
        <w:tc>
          <w:tcPr>
            <w:tcW w:w="2203"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2207"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са ПДВ-ом</w:t>
            </w:r>
          </w:p>
        </w:tc>
      </w:tr>
      <w:tr w:rsidR="00677E81" w:rsidRPr="00EE6607" w:rsidTr="00862DDF">
        <w:trPr>
          <w:trHeight w:val="203"/>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862DDF">
            <w:pPr>
              <w:spacing w:line="276" w:lineRule="auto"/>
              <w:jc w:val="center"/>
              <w:rPr>
                <w:b/>
                <w:sz w:val="22"/>
                <w:szCs w:val="22"/>
                <w:lang w:val="sr-Cyrl-CS"/>
              </w:rPr>
            </w:pPr>
            <w:r>
              <w:rPr>
                <w:b/>
                <w:sz w:val="22"/>
                <w:szCs w:val="22"/>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862DDF">
            <w:pPr>
              <w:spacing w:line="276" w:lineRule="auto"/>
              <w:jc w:val="center"/>
              <w:rPr>
                <w:b/>
                <w:sz w:val="22"/>
                <w:szCs w:val="22"/>
                <w:lang w:val="sr-Cyrl-CS"/>
              </w:rPr>
            </w:pPr>
            <w:r>
              <w:rPr>
                <w:b/>
                <w:sz w:val="22"/>
                <w:szCs w:val="22"/>
                <w:lang w:val="sr-Cyrl-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862DDF">
            <w:pPr>
              <w:spacing w:line="276" w:lineRule="auto"/>
              <w:jc w:val="center"/>
              <w:rPr>
                <w:b/>
                <w:sz w:val="22"/>
                <w:szCs w:val="22"/>
                <w:lang w:val="sr-Cyrl-CS"/>
              </w:rPr>
            </w:pPr>
            <w:r>
              <w:rPr>
                <w:b/>
                <w:sz w:val="22"/>
                <w:szCs w:val="22"/>
                <w:lang w:val="sr-Cyrl-CS"/>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6</w:t>
            </w:r>
          </w:p>
        </w:tc>
        <w:tc>
          <w:tcPr>
            <w:tcW w:w="2203"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Pr>
                <w:b/>
                <w:sz w:val="22"/>
                <w:szCs w:val="22"/>
                <w:lang w:val="sr-Cyrl-CS"/>
              </w:rPr>
              <w:t>7</w:t>
            </w:r>
          </w:p>
        </w:tc>
        <w:tc>
          <w:tcPr>
            <w:tcW w:w="2207"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r>
              <w:rPr>
                <w:b/>
                <w:sz w:val="22"/>
                <w:szCs w:val="22"/>
                <w:lang w:val="sr-Cyrl-CS"/>
              </w:rPr>
              <w:t>8</w:t>
            </w:r>
          </w:p>
        </w:tc>
      </w:tr>
      <w:tr w:rsidR="00677E81" w:rsidRPr="000C7952" w:rsidTr="00B57221">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b/>
                <w:sz w:val="22"/>
                <w:szCs w:val="22"/>
                <w:lang w:val="sr-Cyrl-CS"/>
              </w:rPr>
            </w:pPr>
            <w:r w:rsidRPr="00EE6607">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3957F9" w:rsidP="00862DDF">
            <w:pPr>
              <w:rPr>
                <w:sz w:val="22"/>
                <w:szCs w:val="22"/>
              </w:rPr>
            </w:pPr>
            <w:r w:rsidRPr="00B30A2E">
              <w:rPr>
                <w:sz w:val="22"/>
                <w:szCs w:val="22"/>
                <w:lang w:val="sr-Cyrl-CS"/>
              </w:rPr>
              <w:t>Возило са хидрауличном радном платформом</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E81" w:rsidRPr="00B57221" w:rsidRDefault="00B57221" w:rsidP="00862DDF">
            <w:pPr>
              <w:spacing w:line="276" w:lineRule="auto"/>
              <w:jc w:val="center"/>
              <w:rPr>
                <w:sz w:val="22"/>
                <w:szCs w:val="22"/>
              </w:rPr>
            </w:pPr>
            <w:r>
              <w:rPr>
                <w:sz w:val="22"/>
                <w:szCs w:val="22"/>
              </w:rPr>
              <w:t>1</w:t>
            </w:r>
          </w:p>
        </w:tc>
        <w:tc>
          <w:tcPr>
            <w:tcW w:w="1890"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p>
        </w:tc>
        <w:tc>
          <w:tcPr>
            <w:tcW w:w="1980"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p>
        </w:tc>
        <w:tc>
          <w:tcPr>
            <w:tcW w:w="2203"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862DDF">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677E81" w:rsidRPr="00EE6607" w:rsidRDefault="00677E81" w:rsidP="00862DDF">
            <w:pPr>
              <w:spacing w:line="276" w:lineRule="auto"/>
              <w:jc w:val="center"/>
              <w:rPr>
                <w:b/>
                <w:sz w:val="22"/>
                <w:szCs w:val="22"/>
                <w:lang w:val="sr-Cyrl-CS"/>
              </w:rPr>
            </w:pPr>
          </w:p>
        </w:tc>
      </w:tr>
      <w:tr w:rsidR="00677E81" w:rsidRPr="000C7952" w:rsidTr="00862DDF">
        <w:trPr>
          <w:trHeight w:val="449"/>
        </w:trPr>
        <w:tc>
          <w:tcPr>
            <w:tcW w:w="10998" w:type="dxa"/>
            <w:gridSpan w:val="6"/>
            <w:tcBorders>
              <w:top w:val="nil"/>
              <w:left w:val="single" w:sz="4" w:space="0" w:color="auto"/>
              <w:bottom w:val="single" w:sz="4" w:space="0" w:color="auto"/>
              <w:right w:val="single" w:sz="4" w:space="0" w:color="auto"/>
            </w:tcBorders>
            <w:vAlign w:val="center"/>
            <w:hideMark/>
          </w:tcPr>
          <w:p w:rsidR="00677E81" w:rsidRPr="00EE6607" w:rsidRDefault="00677E81" w:rsidP="00862DDF">
            <w:pPr>
              <w:spacing w:line="276" w:lineRule="auto"/>
              <w:jc w:val="right"/>
              <w:rPr>
                <w:b/>
                <w:sz w:val="22"/>
                <w:szCs w:val="22"/>
                <w:lang w:val="sr-Cyrl-CS"/>
              </w:rPr>
            </w:pPr>
            <w:r w:rsidRPr="00EE6607">
              <w:rPr>
                <w:b/>
                <w:sz w:val="22"/>
                <w:szCs w:val="22"/>
                <w:lang w:val="sr-Cyrl-CS"/>
              </w:rPr>
              <w:t>УКУПНО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77E81" w:rsidRPr="00EE6607" w:rsidRDefault="00677E81" w:rsidP="00862DDF">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677E81" w:rsidRPr="00EE6607" w:rsidRDefault="00677E81" w:rsidP="00862DDF">
            <w:pPr>
              <w:spacing w:line="276" w:lineRule="auto"/>
              <w:jc w:val="center"/>
              <w:rPr>
                <w:b/>
                <w:sz w:val="22"/>
                <w:szCs w:val="22"/>
                <w:lang w:val="sr-Cyrl-CS"/>
              </w:rPr>
            </w:pPr>
          </w:p>
        </w:tc>
      </w:tr>
    </w:tbl>
    <w:p w:rsidR="00677E81" w:rsidRPr="00BC2042" w:rsidRDefault="00677E81" w:rsidP="00677E81">
      <w:pPr>
        <w:rPr>
          <w:b/>
        </w:rPr>
      </w:pPr>
    </w:p>
    <w:p w:rsidR="00E50915" w:rsidRPr="00A27F12" w:rsidRDefault="00E50915" w:rsidP="00E50915">
      <w:pPr>
        <w:numPr>
          <w:ilvl w:val="0"/>
          <w:numId w:val="45"/>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уписано „0,00“ тумачиће се да је предметна позиција понуђена бе</w:t>
      </w:r>
      <w:r w:rsidRPr="00A27F12">
        <w:rPr>
          <w:b/>
          <w:sz w:val="22"/>
          <w:szCs w:val="22"/>
        </w:rPr>
        <w:t xml:space="preserve">з </w:t>
      </w:r>
      <w:r w:rsidRPr="00A27F12">
        <w:rPr>
          <w:b/>
          <w:sz w:val="22"/>
          <w:szCs w:val="22"/>
          <w:lang w:val="sr-Cyrl-CS"/>
        </w:rPr>
        <w:t>н</w:t>
      </w:r>
      <w:r w:rsidRPr="00A27F12">
        <w:rPr>
          <w:b/>
          <w:sz w:val="22"/>
          <w:szCs w:val="22"/>
        </w:rPr>
        <w:t>адокнаде</w:t>
      </w:r>
      <w:r w:rsidRPr="00A27F12">
        <w:rPr>
          <w:b/>
          <w:sz w:val="22"/>
          <w:szCs w:val="22"/>
          <w:lang w:val="sr-Cyrl-CS"/>
        </w:rPr>
        <w:t xml:space="preserve"> (бесплатна);</w:t>
      </w:r>
    </w:p>
    <w:p w:rsidR="00E50915" w:rsidRPr="00A27F12" w:rsidRDefault="00E50915" w:rsidP="00E50915">
      <w:pPr>
        <w:numPr>
          <w:ilvl w:val="0"/>
          <w:numId w:val="45"/>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80405" w:rsidRDefault="00280405">
      <w:pPr>
        <w:rPr>
          <w:sz w:val="16"/>
          <w:szCs w:val="16"/>
        </w:rPr>
      </w:pPr>
    </w:p>
    <w:p w:rsidR="00BB20E4" w:rsidRPr="000C4167" w:rsidRDefault="00BB20E4" w:rsidP="00BB20E4">
      <w:pPr>
        <w:ind w:firstLine="720"/>
        <w:rPr>
          <w:lang w:val="sr-Cyrl-CS"/>
        </w:rPr>
      </w:pPr>
      <w:r w:rsidRPr="000C4167">
        <w:rPr>
          <w:b/>
          <w:u w:val="single"/>
          <w:lang w:val="sr-Cyrl-CS"/>
        </w:rPr>
        <w:t>Упутство за попуњавање обрасца структуре цене:</w:t>
      </w:r>
    </w:p>
    <w:p w:rsidR="00BB20E4" w:rsidRPr="000C4167" w:rsidRDefault="00BB20E4" w:rsidP="00BB20E4">
      <w:pPr>
        <w:rPr>
          <w:lang w:val="sr-Cyrl-CS"/>
        </w:rPr>
      </w:pPr>
    </w:p>
    <w:p w:rsidR="00BB20E4" w:rsidRPr="000C4167" w:rsidRDefault="00BB20E4" w:rsidP="00BB20E4">
      <w:pPr>
        <w:rPr>
          <w:lang w:val="sr-Cyrl-CS"/>
        </w:rPr>
      </w:pPr>
      <w:r w:rsidRPr="000C4167">
        <w:rPr>
          <w:lang w:val="sr-Cyrl-CS"/>
        </w:rPr>
        <w:t>Понуђач треба да попуни образац структуре цене на следећи начин:</w:t>
      </w:r>
    </w:p>
    <w:p w:rsidR="00C45B9F" w:rsidRDefault="00BB20E4" w:rsidP="00BB20E4">
      <w:pPr>
        <w:pStyle w:val="ListParagraph"/>
        <w:numPr>
          <w:ilvl w:val="0"/>
          <w:numId w:val="27"/>
        </w:numPr>
        <w:ind w:left="720"/>
        <w:rPr>
          <w:b w:val="0"/>
          <w:lang w:val="sr-Cyrl-CS"/>
        </w:rPr>
      </w:pPr>
      <w:r w:rsidRPr="00C45B9F">
        <w:rPr>
          <w:b w:val="0"/>
          <w:lang w:val="sr-Cyrl-CS"/>
        </w:rPr>
        <w:t xml:space="preserve">У колони </w:t>
      </w:r>
      <w:r w:rsidR="00951DAF">
        <w:rPr>
          <w:b w:val="0"/>
        </w:rPr>
        <w:t>5</w:t>
      </w:r>
      <w:r w:rsidRPr="00C45B9F">
        <w:rPr>
          <w:b w:val="0"/>
          <w:lang w:val="sr-Cyrl-CS"/>
        </w:rPr>
        <w:t xml:space="preserve">. уписати колико износи </w:t>
      </w:r>
      <w:r w:rsidRPr="00C45B9F">
        <w:rPr>
          <w:b w:val="0"/>
        </w:rPr>
        <w:t xml:space="preserve">јединична </w:t>
      </w:r>
      <w:r w:rsidRPr="00C45B9F">
        <w:rPr>
          <w:b w:val="0"/>
          <w:lang w:val="sr-Cyrl-CS"/>
        </w:rPr>
        <w:t xml:space="preserve">цена без ПДВ, </w:t>
      </w:r>
    </w:p>
    <w:p w:rsidR="00BB20E4" w:rsidRPr="00C45B9F" w:rsidRDefault="00951DAF" w:rsidP="00BB20E4">
      <w:pPr>
        <w:pStyle w:val="ListParagraph"/>
        <w:numPr>
          <w:ilvl w:val="0"/>
          <w:numId w:val="27"/>
        </w:numPr>
        <w:ind w:left="720"/>
        <w:rPr>
          <w:b w:val="0"/>
          <w:lang w:val="sr-Cyrl-CS"/>
        </w:rPr>
      </w:pPr>
      <w:r>
        <w:rPr>
          <w:b w:val="0"/>
          <w:lang w:val="sr-Cyrl-CS"/>
        </w:rPr>
        <w:t>У колони 6</w:t>
      </w:r>
      <w:r w:rsidR="00BB20E4" w:rsidRPr="00C45B9F">
        <w:rPr>
          <w:b w:val="0"/>
          <w:lang w:val="sr-Cyrl-CS"/>
        </w:rPr>
        <w:t xml:space="preserve">. уписати износ </w:t>
      </w:r>
      <w:r w:rsidR="00BB20E4" w:rsidRPr="00C45B9F">
        <w:rPr>
          <w:b w:val="0"/>
        </w:rPr>
        <w:t xml:space="preserve">јединична </w:t>
      </w:r>
      <w:r w:rsidR="00D436B6">
        <w:rPr>
          <w:b w:val="0"/>
          <w:lang w:val="sr-Cyrl-CS"/>
        </w:rPr>
        <w:t>цена</w:t>
      </w:r>
      <w:r w:rsidR="00BB20E4" w:rsidRPr="00C45B9F">
        <w:rPr>
          <w:b w:val="0"/>
          <w:lang w:val="sr-Cyrl-CS"/>
        </w:rPr>
        <w:t xml:space="preserve"> са ПДВ,</w:t>
      </w:r>
    </w:p>
    <w:p w:rsidR="00BB20E4" w:rsidRDefault="00BB20E4" w:rsidP="00BB20E4">
      <w:pPr>
        <w:pStyle w:val="ListParagraph"/>
        <w:numPr>
          <w:ilvl w:val="0"/>
          <w:numId w:val="27"/>
        </w:numPr>
        <w:ind w:left="720"/>
        <w:rPr>
          <w:b w:val="0"/>
          <w:lang w:val="sr-Cyrl-CS"/>
        </w:rPr>
      </w:pPr>
      <w:r w:rsidRPr="000C4167">
        <w:rPr>
          <w:b w:val="0"/>
          <w:lang w:val="sr-Cyrl-CS"/>
        </w:rPr>
        <w:t xml:space="preserve">У колони </w:t>
      </w:r>
      <w:r w:rsidR="00951DAF">
        <w:rPr>
          <w:b w:val="0"/>
        </w:rPr>
        <w:t>7</w:t>
      </w:r>
      <w:r w:rsidRPr="000C4167">
        <w:rPr>
          <w:b w:val="0"/>
          <w:lang w:val="sr-Cyrl-CS"/>
        </w:rPr>
        <w:t xml:space="preserve">. уписати колико износи </w:t>
      </w:r>
      <w:r>
        <w:rPr>
          <w:b w:val="0"/>
          <w:lang w:val="sr-Cyrl-CS"/>
        </w:rPr>
        <w:t xml:space="preserve">укупна </w:t>
      </w:r>
      <w:r w:rsidRPr="000C4167">
        <w:rPr>
          <w:b w:val="0"/>
          <w:lang w:val="sr-Cyrl-CS"/>
        </w:rPr>
        <w:t>цена</w:t>
      </w:r>
      <w:r>
        <w:rPr>
          <w:b w:val="0"/>
          <w:lang w:val="sr-Cyrl-CS"/>
        </w:rPr>
        <w:t xml:space="preserve"> без</w:t>
      </w:r>
      <w:r w:rsidRPr="000C4167">
        <w:rPr>
          <w:b w:val="0"/>
          <w:lang w:val="sr-Cyrl-CS"/>
        </w:rPr>
        <w:t xml:space="preserve"> ПДВ</w:t>
      </w:r>
      <w:r w:rsidR="00C76FA8">
        <w:rPr>
          <w:b w:val="0"/>
          <w:lang w:val="sr-Cyrl-CS"/>
        </w:rPr>
        <w:t xml:space="preserve"> и УКУПНО,</w:t>
      </w:r>
    </w:p>
    <w:p w:rsidR="00BB20E4" w:rsidRPr="00DD0E1E" w:rsidRDefault="00BB20E4" w:rsidP="00BB20E4">
      <w:pPr>
        <w:pStyle w:val="ListParagraph"/>
        <w:numPr>
          <w:ilvl w:val="0"/>
          <w:numId w:val="27"/>
        </w:numPr>
        <w:ind w:left="720"/>
        <w:rPr>
          <w:b w:val="0"/>
          <w:lang w:val="sr-Cyrl-CS"/>
        </w:rPr>
      </w:pPr>
      <w:r w:rsidRPr="00DD0E1E">
        <w:rPr>
          <w:b w:val="0"/>
          <w:lang w:val="sr-Cyrl-CS"/>
        </w:rPr>
        <w:t xml:space="preserve">У колони </w:t>
      </w:r>
      <w:r w:rsidR="00951DAF">
        <w:rPr>
          <w:b w:val="0"/>
        </w:rPr>
        <w:t>8</w:t>
      </w:r>
      <w:r w:rsidRPr="00DD0E1E">
        <w:rPr>
          <w:b w:val="0"/>
          <w:lang w:val="sr-Cyrl-CS"/>
        </w:rPr>
        <w:t>. уписати к</w:t>
      </w:r>
      <w:r w:rsidR="00C76FA8">
        <w:rPr>
          <w:b w:val="0"/>
          <w:lang w:val="sr-Cyrl-CS"/>
        </w:rPr>
        <w:t>олико износи укупна цена са ПДВ и УКУПНО.</w:t>
      </w:r>
    </w:p>
    <w:p w:rsidR="009E6F42" w:rsidRPr="009E6F42" w:rsidRDefault="009E6F42">
      <w:pPr>
        <w:rPr>
          <w:sz w:val="16"/>
          <w:szCs w:val="16"/>
        </w:rPr>
      </w:pPr>
    </w:p>
    <w:p w:rsidR="00280405" w:rsidRDefault="00280405">
      <w:pPr>
        <w:rPr>
          <w:sz w:val="16"/>
          <w:szCs w:val="16"/>
        </w:rPr>
      </w:pPr>
    </w:p>
    <w:p w:rsidR="00280405" w:rsidRDefault="00280405">
      <w:pPr>
        <w:rPr>
          <w:sz w:val="16"/>
          <w:szCs w:val="16"/>
        </w:rPr>
      </w:pPr>
    </w:p>
    <w:tbl>
      <w:tblPr>
        <w:tblW w:w="8455" w:type="dxa"/>
        <w:tblInd w:w="852" w:type="dxa"/>
        <w:tblLook w:val="01E0"/>
      </w:tblPr>
      <w:tblGrid>
        <w:gridCol w:w="3186"/>
        <w:gridCol w:w="2083"/>
        <w:gridCol w:w="3186"/>
      </w:tblGrid>
      <w:tr w:rsidR="009E6F42" w:rsidRPr="0069059B" w:rsidTr="00262A65">
        <w:trPr>
          <w:cantSplit/>
          <w:trHeight w:val="289"/>
        </w:trPr>
        <w:tc>
          <w:tcPr>
            <w:tcW w:w="3186" w:type="dxa"/>
          </w:tcPr>
          <w:p w:rsidR="009E6F42" w:rsidRPr="0069059B" w:rsidRDefault="009E6F42" w:rsidP="00262A65">
            <w:pPr>
              <w:jc w:val="center"/>
              <w:rPr>
                <w:b/>
                <w:sz w:val="22"/>
                <w:szCs w:val="22"/>
              </w:rPr>
            </w:pPr>
            <w:r>
              <w:rPr>
                <w:b/>
                <w:sz w:val="22"/>
                <w:szCs w:val="22"/>
                <w:lang w:val="sr-Cyrl-CS"/>
              </w:rPr>
              <w:t>Датум</w:t>
            </w:r>
            <w:r w:rsidRPr="0069059B">
              <w:rPr>
                <w:b/>
                <w:sz w:val="22"/>
                <w:szCs w:val="22"/>
                <w:lang w:val="sr-Latn-CS"/>
              </w:rPr>
              <w:t>:</w:t>
            </w:r>
          </w:p>
        </w:tc>
        <w:tc>
          <w:tcPr>
            <w:tcW w:w="2083" w:type="dxa"/>
            <w:vMerge w:val="restart"/>
            <w:vAlign w:val="center"/>
          </w:tcPr>
          <w:p w:rsidR="009E6F42" w:rsidRPr="0069059B" w:rsidRDefault="009E6F42" w:rsidP="00262A65">
            <w:pPr>
              <w:jc w:val="center"/>
              <w:rPr>
                <w:b/>
                <w:sz w:val="22"/>
                <w:szCs w:val="22"/>
              </w:rPr>
            </w:pPr>
            <w:r w:rsidRPr="0069059B">
              <w:rPr>
                <w:b/>
                <w:sz w:val="22"/>
                <w:szCs w:val="22"/>
                <w:lang w:val="sr-Latn-CS"/>
              </w:rPr>
              <w:t>МП</w:t>
            </w:r>
          </w:p>
        </w:tc>
        <w:tc>
          <w:tcPr>
            <w:tcW w:w="3186" w:type="dxa"/>
          </w:tcPr>
          <w:p w:rsidR="009E6F42" w:rsidRPr="0069059B" w:rsidRDefault="009E6F42" w:rsidP="00262A65">
            <w:pPr>
              <w:jc w:val="center"/>
              <w:rPr>
                <w:b/>
                <w:sz w:val="22"/>
                <w:szCs w:val="22"/>
              </w:rPr>
            </w:pPr>
            <w:r w:rsidRPr="0069059B">
              <w:rPr>
                <w:b/>
                <w:sz w:val="22"/>
                <w:szCs w:val="22"/>
                <w:lang w:val="sr-Latn-CS"/>
              </w:rPr>
              <w:t>Одговорно лице:</w:t>
            </w:r>
          </w:p>
        </w:tc>
      </w:tr>
      <w:tr w:rsidR="009E6F42" w:rsidRPr="0069059B" w:rsidTr="00262A65">
        <w:trPr>
          <w:cantSplit/>
          <w:trHeight w:val="289"/>
        </w:trPr>
        <w:tc>
          <w:tcPr>
            <w:tcW w:w="3186" w:type="dxa"/>
          </w:tcPr>
          <w:p w:rsidR="009E6F42" w:rsidRPr="0069059B" w:rsidRDefault="009E6F42" w:rsidP="00262A65">
            <w:pPr>
              <w:jc w:val="both"/>
              <w:rPr>
                <w:sz w:val="22"/>
                <w:szCs w:val="22"/>
              </w:rPr>
            </w:pPr>
          </w:p>
        </w:tc>
        <w:tc>
          <w:tcPr>
            <w:tcW w:w="2083" w:type="dxa"/>
            <w:vMerge/>
          </w:tcPr>
          <w:p w:rsidR="009E6F42" w:rsidRPr="0069059B" w:rsidRDefault="009E6F42" w:rsidP="00262A65">
            <w:pPr>
              <w:jc w:val="center"/>
              <w:rPr>
                <w:sz w:val="22"/>
                <w:szCs w:val="22"/>
              </w:rPr>
            </w:pPr>
          </w:p>
        </w:tc>
        <w:tc>
          <w:tcPr>
            <w:tcW w:w="3186" w:type="dxa"/>
          </w:tcPr>
          <w:p w:rsidR="009E6F42" w:rsidRPr="0069059B" w:rsidRDefault="009E6F42" w:rsidP="00262A65">
            <w:pPr>
              <w:jc w:val="both"/>
              <w:rPr>
                <w:sz w:val="22"/>
                <w:szCs w:val="22"/>
              </w:rPr>
            </w:pPr>
          </w:p>
        </w:tc>
      </w:tr>
      <w:tr w:rsidR="009E6F42" w:rsidRPr="0069059B" w:rsidTr="00262A65">
        <w:trPr>
          <w:cantSplit/>
          <w:trHeight w:val="321"/>
        </w:trPr>
        <w:tc>
          <w:tcPr>
            <w:tcW w:w="3186" w:type="dxa"/>
            <w:tcBorders>
              <w:bottom w:val="single" w:sz="4" w:space="0" w:color="999999"/>
            </w:tcBorders>
          </w:tcPr>
          <w:p w:rsidR="009E6F42" w:rsidRPr="0069059B" w:rsidRDefault="009E6F42" w:rsidP="00262A65">
            <w:pPr>
              <w:jc w:val="both"/>
              <w:rPr>
                <w:sz w:val="22"/>
                <w:szCs w:val="22"/>
              </w:rPr>
            </w:pPr>
          </w:p>
        </w:tc>
        <w:tc>
          <w:tcPr>
            <w:tcW w:w="2083" w:type="dxa"/>
            <w:vMerge/>
          </w:tcPr>
          <w:p w:rsidR="009E6F42" w:rsidRPr="0069059B" w:rsidRDefault="009E6F42" w:rsidP="00262A65">
            <w:pPr>
              <w:jc w:val="both"/>
              <w:rPr>
                <w:sz w:val="22"/>
                <w:szCs w:val="22"/>
              </w:rPr>
            </w:pPr>
          </w:p>
        </w:tc>
        <w:tc>
          <w:tcPr>
            <w:tcW w:w="3186" w:type="dxa"/>
            <w:tcBorders>
              <w:bottom w:val="single" w:sz="4" w:space="0" w:color="999999"/>
            </w:tcBorders>
          </w:tcPr>
          <w:p w:rsidR="009E6F42" w:rsidRPr="0069059B" w:rsidRDefault="009E6F42" w:rsidP="00262A65">
            <w:pPr>
              <w:jc w:val="both"/>
              <w:rPr>
                <w:sz w:val="22"/>
                <w:szCs w:val="22"/>
              </w:rPr>
            </w:pPr>
          </w:p>
        </w:tc>
      </w:tr>
    </w:tbl>
    <w:p w:rsidR="009E6F42" w:rsidRPr="00677E81" w:rsidRDefault="009E6F42">
      <w:pPr>
        <w:rPr>
          <w:sz w:val="16"/>
          <w:szCs w:val="16"/>
        </w:rPr>
      </w:pPr>
    </w:p>
    <w:p w:rsidR="009E6F42" w:rsidRPr="009E6F42" w:rsidRDefault="009E6F42">
      <w:pPr>
        <w:rPr>
          <w:sz w:val="16"/>
          <w:szCs w:val="16"/>
        </w:rPr>
      </w:pPr>
    </w:p>
    <w:p w:rsidR="00280405" w:rsidRDefault="00280405">
      <w:pPr>
        <w:rPr>
          <w:sz w:val="16"/>
          <w:szCs w:val="16"/>
        </w:rPr>
      </w:pPr>
    </w:p>
    <w:p w:rsidR="009E6F42" w:rsidRPr="00726416" w:rsidRDefault="009E6F42" w:rsidP="009E6F42">
      <w:pPr>
        <w:jc w:val="both"/>
        <w:rPr>
          <w:sz w:val="22"/>
          <w:szCs w:val="22"/>
          <w:lang w:val="sr-Cyrl-CS"/>
        </w:rPr>
      </w:pPr>
      <w:r w:rsidRPr="00726416">
        <w:rPr>
          <w:b/>
          <w:sz w:val="22"/>
          <w:szCs w:val="22"/>
          <w:lang w:val="sr-Cyrl-CS"/>
        </w:rPr>
        <w:t>Напомена:</w:t>
      </w:r>
      <w:r w:rsidRPr="00726416">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80405" w:rsidRDefault="009E6F42" w:rsidP="005552B2">
      <w:pPr>
        <w:jc w:val="both"/>
        <w:rPr>
          <w:sz w:val="16"/>
          <w:szCs w:val="16"/>
        </w:rPr>
      </w:pPr>
      <w:r w:rsidRPr="00726416">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80405" w:rsidRDefault="00280405">
      <w:pPr>
        <w:rPr>
          <w:sz w:val="16"/>
          <w:szCs w:val="16"/>
        </w:rPr>
      </w:pPr>
    </w:p>
    <w:p w:rsidR="00280405" w:rsidRDefault="00280405">
      <w:pPr>
        <w:rPr>
          <w:sz w:val="16"/>
          <w:szCs w:val="16"/>
        </w:rPr>
      </w:pPr>
    </w:p>
    <w:p w:rsidR="005552B2" w:rsidRDefault="005552B2">
      <w:pPr>
        <w:rPr>
          <w:sz w:val="16"/>
          <w:szCs w:val="16"/>
        </w:rPr>
        <w:sectPr w:rsidR="005552B2" w:rsidSect="00677E81">
          <w:pgSz w:w="16840" w:h="11907" w:orient="landscape" w:code="9"/>
          <w:pgMar w:top="734" w:right="994" w:bottom="1138" w:left="1138" w:header="432" w:footer="706" w:gutter="0"/>
          <w:cols w:space="708"/>
          <w:docGrid w:linePitch="360"/>
        </w:sectPr>
      </w:pPr>
    </w:p>
    <w:p w:rsidR="00280405" w:rsidRDefault="00280405">
      <w:pPr>
        <w:rPr>
          <w:sz w:val="16"/>
          <w:szCs w:val="16"/>
        </w:rPr>
      </w:pPr>
    </w:p>
    <w:p w:rsidR="00280405" w:rsidRDefault="00280405">
      <w:pPr>
        <w:rPr>
          <w:sz w:val="16"/>
          <w:szCs w:val="16"/>
        </w:rPr>
      </w:pPr>
    </w:p>
    <w:p w:rsidR="00B83700" w:rsidRPr="00EE681C" w:rsidRDefault="004250F5" w:rsidP="00B83700">
      <w:pPr>
        <w:pStyle w:val="Header"/>
        <w:pBdr>
          <w:bottom w:val="single" w:sz="4" w:space="8" w:color="auto"/>
        </w:pBdr>
        <w:jc w:val="right"/>
        <w:rPr>
          <w:rFonts w:ascii="Times New Roman" w:hAnsi="Times New Roman" w:cs="Times New Roman"/>
          <w:b/>
          <w:sz w:val="20"/>
          <w:szCs w:val="20"/>
          <w:lang w:val="sr-Cyrl-CS"/>
        </w:rPr>
      </w:pPr>
      <w:r>
        <w:rPr>
          <w:rFonts w:ascii="Times New Roman" w:hAnsi="Times New Roman" w:cs="Times New Roman"/>
          <w:b/>
          <w:sz w:val="20"/>
          <w:szCs w:val="20"/>
          <w:lang w:val="sr-Cyrl-CS"/>
        </w:rPr>
        <w:t>О</w:t>
      </w:r>
      <w:r w:rsidR="00B83700" w:rsidRPr="00EE681C">
        <w:rPr>
          <w:rFonts w:ascii="Times New Roman" w:hAnsi="Times New Roman" w:cs="Times New Roman"/>
          <w:b/>
          <w:sz w:val="20"/>
          <w:szCs w:val="20"/>
          <w:lang w:val="sr-Cyrl-CS"/>
        </w:rPr>
        <w:t>БРАЗАЦ 5</w:t>
      </w:r>
    </w:p>
    <w:p w:rsidR="00B83700" w:rsidRDefault="00B83700" w:rsidP="00B83700">
      <w:pPr>
        <w:pStyle w:val="Header"/>
        <w:pBdr>
          <w:bottom w:val="single" w:sz="4" w:space="8" w:color="auto"/>
        </w:pBdr>
        <w:jc w:val="center"/>
        <w:rPr>
          <w:rFonts w:ascii="Times New Roman" w:hAnsi="Times New Roman" w:cs="Times New Roman"/>
          <w:b/>
          <w:lang w:val="sr-Cyrl-CS"/>
        </w:rPr>
      </w:pPr>
    </w:p>
    <w:p w:rsidR="004250F5" w:rsidRDefault="004250F5" w:rsidP="00B83700">
      <w:pPr>
        <w:pStyle w:val="Header"/>
        <w:pBdr>
          <w:bottom w:val="single" w:sz="4" w:space="8" w:color="auto"/>
        </w:pBdr>
        <w:jc w:val="center"/>
        <w:rPr>
          <w:rFonts w:ascii="Times New Roman" w:hAnsi="Times New Roman" w:cs="Times New Roman"/>
          <w:b/>
          <w:lang w:val="sr-Cyrl-CS"/>
        </w:rPr>
      </w:pPr>
    </w:p>
    <w:p w:rsidR="00B83700" w:rsidRDefault="00B83700" w:rsidP="00B83700">
      <w:pPr>
        <w:pStyle w:val="Header"/>
        <w:pBdr>
          <w:bottom w:val="single" w:sz="4" w:space="8" w:color="auto"/>
        </w:pBdr>
        <w:jc w:val="center"/>
        <w:rPr>
          <w:rFonts w:ascii="Times New Roman" w:hAnsi="Times New Roman" w:cs="Times New Roman"/>
          <w:b/>
          <w:lang w:val="sr-Cyrl-CS"/>
        </w:rPr>
      </w:pPr>
      <w:r w:rsidRPr="00A52381">
        <w:rPr>
          <w:rFonts w:ascii="Times New Roman" w:hAnsi="Times New Roman" w:cs="Times New Roman"/>
          <w:b/>
        </w:rPr>
        <w:t>ОБРАЗАЦ ТРОШКОВА ПРИПРЕМЕ ПОНУДЕ</w:t>
      </w:r>
    </w:p>
    <w:p w:rsidR="00B83700" w:rsidRDefault="00B83700" w:rsidP="00B83700">
      <w:pPr>
        <w:pStyle w:val="Header"/>
        <w:pBdr>
          <w:bottom w:val="single" w:sz="4" w:space="8" w:color="auto"/>
        </w:pBdr>
        <w:jc w:val="center"/>
        <w:rPr>
          <w:rFonts w:ascii="Times New Roman" w:hAnsi="Times New Roman" w:cs="Times New Roman"/>
          <w:b/>
          <w:lang w:val="sr-Cyrl-CS"/>
        </w:rPr>
      </w:pPr>
    </w:p>
    <w:p w:rsidR="004250F5" w:rsidRDefault="004250F5" w:rsidP="00B83700">
      <w:pPr>
        <w:pStyle w:val="Header"/>
        <w:pBdr>
          <w:bottom w:val="single" w:sz="4" w:space="8" w:color="auto"/>
        </w:pBdr>
        <w:jc w:val="center"/>
        <w:rPr>
          <w:rFonts w:ascii="Times New Roman" w:hAnsi="Times New Roman" w:cs="Times New Roman"/>
          <w:b/>
          <w:lang w:val="sr-Cyrl-CS"/>
        </w:rPr>
      </w:pPr>
    </w:p>
    <w:p w:rsidR="00B83700" w:rsidRPr="00A52381" w:rsidRDefault="004250F5" w:rsidP="00B83700">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У складу са чланом 88. став 1. Закона, понуђач __________________________ (навести назив понуђача), доставља укупан износ и структуру припремања понуде, како следи у табели</w:t>
      </w:r>
    </w:p>
    <w:p w:rsidR="00B83700" w:rsidRDefault="00B83700" w:rsidP="00B83700">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B83700" w:rsidRPr="001F37A4" w:rsidTr="00B83700">
        <w:trPr>
          <w:trHeight w:val="579"/>
        </w:trPr>
        <w:tc>
          <w:tcPr>
            <w:tcW w:w="5088" w:type="dxa"/>
            <w:vAlign w:val="center"/>
          </w:tcPr>
          <w:p w:rsidR="00B83700" w:rsidRPr="001F37A4" w:rsidRDefault="00B83700" w:rsidP="00B83700">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B83700" w:rsidRPr="001F37A4" w:rsidRDefault="00B83700" w:rsidP="00B83700">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B83700" w:rsidRPr="001F37A4" w:rsidRDefault="00B83700" w:rsidP="00B83700">
            <w:pPr>
              <w:pStyle w:val="Header"/>
              <w:rPr>
                <w:rFonts w:ascii="Times New Roman" w:hAnsi="Times New Roman" w:cs="Times New Roman"/>
                <w:b/>
              </w:rPr>
            </w:pPr>
          </w:p>
        </w:tc>
      </w:tr>
    </w:tbl>
    <w:p w:rsidR="00B83700" w:rsidRDefault="00B83700" w:rsidP="00B83700">
      <w:pPr>
        <w:pStyle w:val="Header"/>
        <w:rPr>
          <w:rFonts w:ascii="Calibri" w:hAnsi="Calibri"/>
        </w:rPr>
      </w:pPr>
    </w:p>
    <w:p w:rsidR="00B83700" w:rsidRDefault="00B83700" w:rsidP="00B83700">
      <w:pPr>
        <w:pStyle w:val="Header"/>
        <w:rPr>
          <w:rFonts w:ascii="Calibri" w:hAnsi="Calibri"/>
        </w:rPr>
      </w:pP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Трошкове припреме и подношења понуде сноси искључиво понуђач и не може тражити од наручиоца накнаду трошкова.</w:t>
      </w: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w:t>
      </w:r>
      <w:r w:rsidR="00677E81" w:rsidRPr="00107D6B">
        <w:rPr>
          <w:rFonts w:ascii="Times New Roman" w:hAnsi="Times New Roman" w:cs="Times New Roman"/>
          <w:szCs w:val="22"/>
          <w:lang w:val="sr-Cyrl-CS"/>
        </w:rPr>
        <w:t xml:space="preserve"> и оверити печатом образац трошкова припреме понуде</w:t>
      </w:r>
      <w:r w:rsidRPr="00107D6B">
        <w:rPr>
          <w:rFonts w:ascii="Times New Roman" w:hAnsi="Times New Roman" w:cs="Times New Roman"/>
          <w:szCs w:val="22"/>
          <w:lang w:val="sr-Cyrl-CS"/>
        </w:rPr>
        <w:t>.</w:t>
      </w:r>
    </w:p>
    <w:p w:rsidR="004250F5" w:rsidRDefault="004250F5" w:rsidP="004250F5">
      <w:pPr>
        <w:pStyle w:val="Header"/>
        <w:rPr>
          <w:rFonts w:ascii="Times New Roman" w:hAnsi="Times New Roman" w:cs="Times New Roman"/>
          <w:lang w:val="sr-Cyrl-CS"/>
        </w:rPr>
      </w:pPr>
    </w:p>
    <w:p w:rsidR="004250F5" w:rsidRDefault="004250F5" w:rsidP="004250F5">
      <w:pPr>
        <w:pStyle w:val="Header"/>
        <w:rPr>
          <w:rFonts w:ascii="Times New Roman" w:hAnsi="Times New Roman" w:cs="Times New Roman"/>
          <w:lang w:val="sr-Cyrl-CS"/>
        </w:rPr>
      </w:pPr>
    </w:p>
    <w:p w:rsidR="00B83700" w:rsidRDefault="004250F5" w:rsidP="004250F5">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r w:rsidR="00B83700">
        <w:rPr>
          <w:rFonts w:ascii="Times New Roman" w:hAnsi="Times New Roman" w:cs="Times New Roman"/>
          <w:lang w:val="sr-Cyrl-CS"/>
        </w:rPr>
        <w:t>.</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677E81" w:rsidRPr="002D2243" w:rsidRDefault="00677E81" w:rsidP="00B83700">
      <w:pPr>
        <w:pStyle w:val="Header"/>
        <w:rPr>
          <w:rFonts w:ascii="Calibri" w:hAnsi="Calibri"/>
        </w:rPr>
      </w:pPr>
    </w:p>
    <w:p w:rsidR="00677E81" w:rsidRPr="00677E81" w:rsidRDefault="00677E81" w:rsidP="00B83700">
      <w:pPr>
        <w:pStyle w:val="Header"/>
        <w:rPr>
          <w:rFonts w:ascii="Calibri" w:hAnsi="Calibri"/>
        </w:rPr>
      </w:pPr>
    </w:p>
    <w:p w:rsidR="00B83700" w:rsidRDefault="00B83700" w:rsidP="00B83700">
      <w:pPr>
        <w:pStyle w:val="Header"/>
        <w:rPr>
          <w:rFonts w:ascii="Calibri" w:hAnsi="Calibri"/>
        </w:rPr>
      </w:pPr>
    </w:p>
    <w:p w:rsidR="00B83700" w:rsidRPr="00EE681C" w:rsidRDefault="00B83700" w:rsidP="00B83700">
      <w:pPr>
        <w:pStyle w:val="Header"/>
        <w:jc w:val="right"/>
        <w:rPr>
          <w:rFonts w:ascii="Times New Roman" w:hAnsi="Times New Roman" w:cs="Times New Roman"/>
          <w:b/>
          <w:sz w:val="20"/>
          <w:szCs w:val="20"/>
          <w:lang w:val="sr-Cyrl-CS"/>
        </w:rPr>
      </w:pPr>
      <w:r w:rsidRPr="00EE681C">
        <w:rPr>
          <w:rFonts w:ascii="Times New Roman" w:hAnsi="Times New Roman" w:cs="Times New Roman"/>
          <w:b/>
          <w:sz w:val="20"/>
          <w:szCs w:val="20"/>
          <w:lang w:val="sr-Cyrl-CS"/>
        </w:rPr>
        <w:t>ОБРАЗАЦ 6</w:t>
      </w:r>
    </w:p>
    <w:p w:rsidR="00B83700" w:rsidRDefault="00B83700" w:rsidP="00B83700">
      <w:pPr>
        <w:pStyle w:val="Header"/>
        <w:rPr>
          <w:rFonts w:ascii="Calibri" w:hAnsi="Calibri"/>
          <w:lang w:val="sr-Cyrl-CS"/>
        </w:rPr>
      </w:pPr>
    </w:p>
    <w:p w:rsidR="002D2243" w:rsidRDefault="002D2243" w:rsidP="00B83700">
      <w:pPr>
        <w:pStyle w:val="Header"/>
        <w:rPr>
          <w:rFonts w:ascii="Calibri" w:hAnsi="Calibri"/>
          <w:lang w:val="sr-Cyrl-CS"/>
        </w:rPr>
      </w:pPr>
    </w:p>
    <w:p w:rsidR="002D2243" w:rsidRDefault="002D2243" w:rsidP="00B83700">
      <w:pPr>
        <w:pStyle w:val="Header"/>
        <w:rPr>
          <w:rFonts w:ascii="Calibri" w:hAnsi="Calibri"/>
          <w:lang w:val="sr-Cyrl-CS"/>
        </w:rPr>
      </w:pPr>
    </w:p>
    <w:p w:rsidR="00B83700" w:rsidRDefault="004250F5" w:rsidP="00B83700">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F572DE" w:rsidRDefault="00B83700" w:rsidP="00B83700">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B83700" w:rsidRPr="00F572DE"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B83700"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p>
    <w:p w:rsidR="00B83700" w:rsidRDefault="004250F5" w:rsidP="00B83700">
      <w:pPr>
        <w:jc w:val="both"/>
        <w:rPr>
          <w:lang w:val="sr-Cyrl-CS"/>
        </w:rPr>
      </w:pPr>
      <w:r w:rsidRPr="00363C91">
        <w:rPr>
          <w:lang w:val="sr-Cyrl-CS"/>
        </w:rPr>
        <w:t xml:space="preserve">Под пуном материјалном и кривичном одговорношћу потврђујем да сам понуду у поступку јавне </w:t>
      </w:r>
      <w:r w:rsidRPr="0029787D">
        <w:rPr>
          <w:lang w:val="sr-Cyrl-CS"/>
        </w:rPr>
        <w:t>набавке</w:t>
      </w:r>
      <w:r w:rsidR="00B83700" w:rsidRPr="00944C42">
        <w:rPr>
          <w:lang w:val="sr-Cyrl-CS"/>
        </w:rPr>
        <w:t xml:space="preserve">– </w:t>
      </w:r>
      <w:r w:rsidR="009F2CA8">
        <w:rPr>
          <w:b/>
          <w:lang w:val="sr-Cyrl-CS"/>
        </w:rPr>
        <w:t>Возило са хидрауличном радном платформом</w:t>
      </w:r>
      <w:r w:rsidR="00C45B9F" w:rsidRPr="00C45B9F">
        <w:rPr>
          <w:b/>
          <w:lang w:val="sr-Cyrl-CS"/>
        </w:rPr>
        <w:t xml:space="preserve">, </w:t>
      </w:r>
      <w:r w:rsidR="00C45B9F" w:rsidRPr="00C45B9F">
        <w:rPr>
          <w:lang w:val="sr-Cyrl-CS"/>
        </w:rPr>
        <w:t>број</w:t>
      </w:r>
      <w:r w:rsidR="00E15C7C">
        <w:rPr>
          <w:b/>
        </w:rPr>
        <w:t>19</w:t>
      </w:r>
      <w:r w:rsidR="009F2CA8" w:rsidRPr="00E15C7C">
        <w:rPr>
          <w:b/>
        </w:rPr>
        <w:t>/2020</w:t>
      </w:r>
      <w:r w:rsidR="00B83700" w:rsidRPr="00E15C7C">
        <w:rPr>
          <w:lang w:val="sr-Cyrl-CS"/>
        </w:rPr>
        <w:t>,</w:t>
      </w:r>
      <w:r w:rsidRPr="0029787D">
        <w:rPr>
          <w:lang w:val="sr-Cyrl-CS"/>
        </w:rPr>
        <w:t>поднео независно,</w:t>
      </w:r>
      <w:r w:rsidRPr="00D60C3C">
        <w:rPr>
          <w:lang w:val="sr-Cyrl-CS"/>
        </w:rPr>
        <w:t xml:space="preserve"> без договора са другим понуђачима или заинтересова</w:t>
      </w:r>
      <w:r>
        <w:rPr>
          <w:lang w:val="sr-Cyrl-CS"/>
        </w:rPr>
        <w:t>ним лицима</w:t>
      </w:r>
      <w:r w:rsidR="00B83700">
        <w:rPr>
          <w:lang w:val="sr-Cyrl-CS"/>
        </w:rPr>
        <w:t>.</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4250F5" w:rsidRDefault="004250F5" w:rsidP="004250F5">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83700" w:rsidRPr="00F572DE" w:rsidRDefault="004250F5" w:rsidP="004250F5">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r w:rsidR="00B83700">
        <w:rPr>
          <w:rFonts w:ascii="Times New Roman" w:hAnsi="Times New Roman" w:cs="Times New Roman"/>
          <w:lang w:val="sr-Cyrl-CS"/>
        </w:rPr>
        <w:t>.</w:t>
      </w:r>
    </w:p>
    <w:p w:rsidR="00B83700" w:rsidRPr="00A52381"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rPr>
      </w:pPr>
    </w:p>
    <w:p w:rsidR="00B83700" w:rsidRDefault="00B83700" w:rsidP="00B83700">
      <w:pPr>
        <w:pStyle w:val="Header"/>
        <w:jc w:val="right"/>
        <w:rPr>
          <w:rFonts w:ascii="Times New Roman" w:hAnsi="Times New Roman" w:cs="Times New Roman"/>
          <w:b/>
          <w:i/>
          <w:sz w:val="20"/>
          <w:szCs w:val="20"/>
          <w:u w:val="single"/>
        </w:rPr>
      </w:pPr>
    </w:p>
    <w:p w:rsidR="00B83700" w:rsidRDefault="00B83700" w:rsidP="00B83700">
      <w:pPr>
        <w:pStyle w:val="Header"/>
        <w:jc w:val="right"/>
        <w:rPr>
          <w:rFonts w:ascii="Times New Roman" w:hAnsi="Times New Roman" w:cs="Times New Roman"/>
          <w:b/>
          <w:i/>
          <w:sz w:val="20"/>
          <w:szCs w:val="20"/>
          <w:u w:val="single"/>
        </w:rPr>
      </w:pPr>
    </w:p>
    <w:p w:rsidR="00B83700" w:rsidRPr="005E3B12" w:rsidRDefault="00B83700" w:rsidP="00B83700">
      <w:pPr>
        <w:pStyle w:val="Header"/>
        <w:jc w:val="right"/>
        <w:rPr>
          <w:rFonts w:ascii="Times New Roman" w:hAnsi="Times New Roman" w:cs="Times New Roman"/>
          <w:b/>
          <w:i/>
          <w:sz w:val="20"/>
          <w:szCs w:val="20"/>
          <w:u w:val="single"/>
        </w:rPr>
      </w:pPr>
    </w:p>
    <w:p w:rsidR="009E6F42" w:rsidRDefault="009E6F42"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B83700" w:rsidRPr="004250F5" w:rsidRDefault="00B83700" w:rsidP="00B83700">
      <w:pPr>
        <w:pStyle w:val="Header"/>
        <w:jc w:val="right"/>
        <w:rPr>
          <w:rFonts w:ascii="Calibri" w:hAnsi="Calibri"/>
          <w:lang w:val="sr-Cyrl-CS"/>
        </w:rPr>
      </w:pPr>
      <w:r w:rsidRPr="004250F5">
        <w:rPr>
          <w:rFonts w:ascii="Times New Roman" w:hAnsi="Times New Roman" w:cs="Times New Roman"/>
          <w:b/>
          <w:sz w:val="20"/>
          <w:szCs w:val="20"/>
          <w:lang w:val="sr-Cyrl-CS"/>
        </w:rPr>
        <w:t>ОБРАЗАЦ 7</w:t>
      </w:r>
    </w:p>
    <w:p w:rsidR="00B83700" w:rsidRDefault="00B83700" w:rsidP="00B83700">
      <w:pPr>
        <w:pStyle w:val="Header"/>
        <w:rPr>
          <w:rFonts w:ascii="Calibri" w:hAnsi="Calibri"/>
          <w:b/>
          <w:lang w:val="sr-Cyrl-CS"/>
        </w:rPr>
      </w:pPr>
    </w:p>
    <w:p w:rsidR="007C5EFA" w:rsidRDefault="007C5EFA" w:rsidP="00B83700">
      <w:pPr>
        <w:pStyle w:val="Header"/>
        <w:rPr>
          <w:rFonts w:ascii="Calibri" w:hAnsi="Calibri"/>
          <w:b/>
          <w:lang w:val="sr-Cyrl-CS"/>
        </w:rPr>
      </w:pPr>
    </w:p>
    <w:p w:rsidR="007C5EFA" w:rsidRPr="007803AD" w:rsidRDefault="007C5EFA" w:rsidP="00B83700">
      <w:pPr>
        <w:pStyle w:val="Header"/>
        <w:rPr>
          <w:rFonts w:ascii="Calibri" w:hAnsi="Calibri"/>
          <w:b/>
          <w:lang w:val="sr-Cyrl-CS"/>
        </w:rPr>
      </w:pPr>
    </w:p>
    <w:p w:rsidR="00B83700" w:rsidRDefault="00B83700" w:rsidP="00B83700">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B83700"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p>
    <w:p w:rsidR="00B83700" w:rsidRDefault="004250F5" w:rsidP="00B83700">
      <w:pPr>
        <w:pStyle w:val="Header"/>
        <w:jc w:val="both"/>
        <w:rPr>
          <w:rFonts w:ascii="Times New Roman" w:hAnsi="Times New Roman" w:cs="Times New Roman"/>
          <w:lang w:val="sr-Cyrl-CS"/>
        </w:rPr>
      </w:pPr>
      <w:r>
        <w:rPr>
          <w:rFonts w:ascii="Times New Roman" w:hAnsi="Times New Roman" w:cs="Times New Roman"/>
          <w:lang w:val="sr-Cyrl-CS"/>
        </w:rPr>
        <w:t>У вези члана 75. став 2. Закона о јавним набавкама, као заступник понуђача дајем следећу</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Pr="0078751D" w:rsidRDefault="00B83700" w:rsidP="00B83700">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B83700" w:rsidRDefault="00B83700" w:rsidP="00B83700">
      <w:pPr>
        <w:pStyle w:val="Header"/>
        <w:jc w:val="center"/>
        <w:rPr>
          <w:rFonts w:ascii="Times New Roman" w:hAnsi="Times New Roman" w:cs="Times New Roman"/>
          <w:lang w:val="sr-Cyrl-CS"/>
        </w:rPr>
      </w:pPr>
    </w:p>
    <w:p w:rsidR="00B83700" w:rsidRDefault="00B83700" w:rsidP="00B83700">
      <w:pPr>
        <w:pStyle w:val="Header"/>
        <w:jc w:val="center"/>
        <w:rPr>
          <w:rFonts w:ascii="Times New Roman" w:hAnsi="Times New Roman" w:cs="Times New Roman"/>
          <w:lang w:val="sr-Cyrl-CS"/>
        </w:rPr>
      </w:pPr>
    </w:p>
    <w:p w:rsidR="00B83700" w:rsidRDefault="00B83700" w:rsidP="00B83700">
      <w:pPr>
        <w:jc w:val="both"/>
        <w:rPr>
          <w:lang w:val="sr-Cyrl-CS"/>
        </w:rPr>
      </w:pPr>
      <w:r>
        <w:rPr>
          <w:lang w:val="sr-Cyrl-CS"/>
        </w:rPr>
        <w:t xml:space="preserve">Понуђач _________________________________ (навести назив понуђача) у постпку јавне </w:t>
      </w:r>
      <w:r w:rsidRPr="00C45B9F">
        <w:rPr>
          <w:lang w:val="sr-Cyrl-CS"/>
        </w:rPr>
        <w:t xml:space="preserve">набавке – </w:t>
      </w:r>
      <w:r w:rsidR="009F2CA8">
        <w:rPr>
          <w:b/>
          <w:lang w:val="sr-Cyrl-CS"/>
        </w:rPr>
        <w:t>Возило са хидрауличном радном платформом</w:t>
      </w:r>
      <w:r w:rsidR="00BB20E4" w:rsidRPr="00C45B9F">
        <w:rPr>
          <w:b/>
          <w:lang w:val="sr-Cyrl-CS"/>
        </w:rPr>
        <w:t xml:space="preserve">, </w:t>
      </w:r>
      <w:r w:rsidR="00BB20E4" w:rsidRPr="00C45B9F">
        <w:rPr>
          <w:lang w:val="sr-Cyrl-CS"/>
        </w:rPr>
        <w:t>број</w:t>
      </w:r>
      <w:r w:rsidR="0073395A">
        <w:rPr>
          <w:b/>
        </w:rPr>
        <w:t>19</w:t>
      </w:r>
      <w:r w:rsidR="009F2CA8" w:rsidRPr="0073395A">
        <w:rPr>
          <w:b/>
        </w:rPr>
        <w:t>/2020</w:t>
      </w:r>
      <w:r w:rsidR="00734C93" w:rsidRPr="0073395A">
        <w:rPr>
          <w:b/>
          <w:lang w:val="sr-Cyrl-CS"/>
        </w:rPr>
        <w:t>,</w:t>
      </w:r>
      <w:r w:rsidR="007C5EFA" w:rsidRPr="00C45B9F">
        <w:rPr>
          <w:lang w:val="sr-Cyrl-CS"/>
        </w:rPr>
        <w:t>поштовао је обавезе које поизлазе из важећих прописа о заштити на раду,</w:t>
      </w:r>
      <w:r w:rsidR="007C5EFA" w:rsidRPr="009764B6">
        <w:rPr>
          <w:lang w:val="sr-Cyrl-CS"/>
        </w:rPr>
        <w:t xml:space="preserve"> запошљавању и условима рада, заштити животне средине и гарантујем да </w:t>
      </w:r>
      <w:r w:rsidR="007C5EFA" w:rsidRPr="009764B6">
        <w:t>немам забрану обављања делатности која је на снази у време подношења понуде</w:t>
      </w:r>
      <w:r>
        <w:rPr>
          <w:lang w:val="sr-Cyrl-CS"/>
        </w:rPr>
        <w:t>.</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Pr="007803AD"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7C5EFA" w:rsidP="00B83700">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r w:rsidR="00B83700" w:rsidRPr="007803AD">
        <w:rPr>
          <w:rFonts w:ascii="Times New Roman" w:hAnsi="Times New Roman" w:cs="Times New Roman"/>
          <w:lang w:val="sr-Cyrl-CS"/>
        </w:rPr>
        <w:t>.</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9E6F42" w:rsidRDefault="009E6F42" w:rsidP="00B83700">
      <w:pPr>
        <w:pStyle w:val="Header"/>
        <w:rPr>
          <w:rFonts w:ascii="Times New Roman" w:hAnsi="Times New Roman" w:cs="Times New Roman"/>
        </w:rPr>
      </w:pPr>
    </w:p>
    <w:p w:rsidR="009E6F42" w:rsidRDefault="009E6F42" w:rsidP="00B83700">
      <w:pPr>
        <w:pStyle w:val="Header"/>
        <w:rPr>
          <w:rFonts w:ascii="Times New Roman" w:hAnsi="Times New Roman" w:cs="Times New Roman"/>
        </w:rPr>
      </w:pPr>
    </w:p>
    <w:p w:rsidR="009E6F42" w:rsidRDefault="009E6F42" w:rsidP="00B83700">
      <w:pPr>
        <w:pStyle w:val="Header"/>
        <w:rPr>
          <w:rFonts w:ascii="Times New Roman" w:hAnsi="Times New Roman" w:cs="Times New Roman"/>
        </w:rPr>
      </w:pPr>
    </w:p>
    <w:p w:rsidR="00024A71" w:rsidRDefault="00024A71" w:rsidP="00B83700">
      <w:pPr>
        <w:pStyle w:val="Header"/>
        <w:rPr>
          <w:rFonts w:ascii="Times New Roman" w:hAnsi="Times New Roman" w:cs="Times New Roman"/>
        </w:rPr>
      </w:pPr>
    </w:p>
    <w:p w:rsidR="00CB1B53" w:rsidRPr="00CB1B53" w:rsidRDefault="00CB1B53" w:rsidP="00B83700">
      <w:pPr>
        <w:pStyle w:val="Header"/>
        <w:rPr>
          <w:rFonts w:ascii="Times New Roman" w:hAnsi="Times New Roman" w:cs="Times New Roman"/>
        </w:rPr>
      </w:pPr>
    </w:p>
    <w:p w:rsidR="004B12D7" w:rsidRPr="004B12D7" w:rsidRDefault="004B12D7" w:rsidP="00B83700">
      <w:pPr>
        <w:pStyle w:val="Header"/>
        <w:rPr>
          <w:rFonts w:ascii="Times New Roman" w:hAnsi="Times New Roman" w:cs="Times New Roman"/>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5552B2" w:rsidRDefault="005552B2" w:rsidP="00B83700">
      <w:pPr>
        <w:pStyle w:val="Header"/>
        <w:rPr>
          <w:rFonts w:ascii="Times New Roman" w:hAnsi="Times New Roman" w:cs="Times New Roman"/>
          <w:lang w:val="sr-Cyrl-CS"/>
        </w:rPr>
      </w:pPr>
    </w:p>
    <w:p w:rsidR="00677E81" w:rsidRDefault="00677E81" w:rsidP="00B83700">
      <w:pPr>
        <w:pStyle w:val="Header"/>
        <w:rPr>
          <w:rFonts w:ascii="Times New Roman" w:hAnsi="Times New Roman" w:cs="Times New Roman"/>
          <w:lang w:val="sr-Cyrl-CS"/>
        </w:rPr>
      </w:pPr>
    </w:p>
    <w:sectPr w:rsidR="00677E81" w:rsidSect="00C45B9F">
      <w:pgSz w:w="11907" w:h="16840" w:code="9"/>
      <w:pgMar w:top="1138" w:right="734" w:bottom="994" w:left="1138" w:header="43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03C" w:rsidRDefault="000F103C">
      <w:r>
        <w:separator/>
      </w:r>
    </w:p>
  </w:endnote>
  <w:endnote w:type="continuationSeparator" w:id="1">
    <w:p w:rsidR="000F103C" w:rsidRDefault="000F10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184"/>
      <w:docPartObj>
        <w:docPartGallery w:val="Page Numbers (Bottom of Page)"/>
        <w:docPartUnique/>
      </w:docPartObj>
    </w:sdtPr>
    <w:sdtContent>
      <w:p w:rsidR="00BD6DAC" w:rsidRPr="009F2CA8" w:rsidRDefault="00BD6DAC" w:rsidP="009F2CA8">
        <w:pPr>
          <w:jc w:val="center"/>
          <w:rPr>
            <w:i/>
            <w:sz w:val="20"/>
            <w:szCs w:val="20"/>
            <w:lang w:val="sr-Cyrl-CS"/>
          </w:rPr>
        </w:pPr>
        <w:r w:rsidRPr="00E85265">
          <w:rPr>
            <w:i/>
            <w:sz w:val="20"/>
            <w:szCs w:val="20"/>
            <w:lang w:val="sr-Cyrl-CS"/>
          </w:rPr>
          <w:t xml:space="preserve">Јавна набавка број </w:t>
        </w:r>
        <w:r w:rsidRPr="005C10C7">
          <w:rPr>
            <w:i/>
            <w:sz w:val="20"/>
            <w:szCs w:val="20"/>
          </w:rPr>
          <w:t>19/2020</w:t>
        </w:r>
        <w:r w:rsidRPr="005C10C7">
          <w:rPr>
            <w:i/>
            <w:sz w:val="20"/>
            <w:szCs w:val="20"/>
            <w:lang w:val="sr-Cyrl-CS"/>
          </w:rPr>
          <w:t xml:space="preserve"> – Возило</w:t>
        </w:r>
        <w:r w:rsidRPr="009F2CA8">
          <w:rPr>
            <w:i/>
            <w:sz w:val="20"/>
            <w:szCs w:val="20"/>
            <w:lang w:val="sr-Cyrl-CS"/>
          </w:rPr>
          <w:t xml:space="preserve"> са хидрауличном радном платформом</w:t>
        </w:r>
      </w:p>
      <w:p w:rsidR="00BD6DAC" w:rsidRDefault="005F4AFB">
        <w:pPr>
          <w:pStyle w:val="Footer"/>
          <w:jc w:val="right"/>
        </w:pPr>
        <w:fldSimple w:instr=" PAGE   \* MERGEFORMAT ">
          <w:r w:rsidR="003F1A0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03C" w:rsidRDefault="000F103C">
      <w:r>
        <w:separator/>
      </w:r>
    </w:p>
  </w:footnote>
  <w:footnote w:type="continuationSeparator" w:id="1">
    <w:p w:rsidR="000F103C" w:rsidRDefault="000F1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AC" w:rsidRDefault="00BD6DAC" w:rsidP="00375F27">
    <w:pPr>
      <w:rPr>
        <w:sz w:val="20"/>
        <w:szCs w:val="20"/>
      </w:rPr>
    </w:pPr>
  </w:p>
  <w:p w:rsidR="00BD6DAC" w:rsidRPr="00375F27" w:rsidRDefault="00BD6DAC" w:rsidP="00375F27">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2"/>
      <w:numFmt w:val="bullet"/>
      <w:lvlText w:val="-"/>
      <w:lvlJc w:val="left"/>
      <w:pPr>
        <w:tabs>
          <w:tab w:val="num" w:pos="0"/>
        </w:tabs>
        <w:ind w:left="720" w:hanging="360"/>
      </w:pPr>
      <w:rPr>
        <w:rFonts w:ascii="Arial" w:hAnsi="Arial" w:cs="Arial"/>
        <w:szCs w:val="24"/>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
    <w:nsid w:val="00950E5E"/>
    <w:multiLevelType w:val="hybridMultilevel"/>
    <w:tmpl w:val="7580423E"/>
    <w:lvl w:ilvl="0" w:tplc="F45890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A7719CF"/>
    <w:multiLevelType w:val="hybridMultilevel"/>
    <w:tmpl w:val="30E87E4A"/>
    <w:lvl w:ilvl="0" w:tplc="DC1011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F1546F"/>
    <w:multiLevelType w:val="hybridMultilevel"/>
    <w:tmpl w:val="CDBC435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C606E75"/>
    <w:multiLevelType w:val="hybridMultilevel"/>
    <w:tmpl w:val="A4C8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43017"/>
    <w:multiLevelType w:val="hybridMultilevel"/>
    <w:tmpl w:val="A3B60D62"/>
    <w:lvl w:ilvl="0" w:tplc="6A860EB8">
      <w:start w:val="1"/>
      <w:numFmt w:val="bullet"/>
      <w:lvlText w:val=""/>
      <w:lvlJc w:val="left"/>
      <w:pPr>
        <w:tabs>
          <w:tab w:val="num" w:pos="936"/>
        </w:tabs>
        <w:ind w:left="936" w:hanging="363"/>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CB0672"/>
    <w:multiLevelType w:val="hybridMultilevel"/>
    <w:tmpl w:val="7AFEC1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1EF3737"/>
    <w:multiLevelType w:val="hybridMultilevel"/>
    <w:tmpl w:val="6C00C302"/>
    <w:lvl w:ilvl="0" w:tplc="85F0C58C">
      <w:start w:val="1"/>
      <w:numFmt w:val="decimal"/>
      <w:lvlText w:val="%1."/>
      <w:lvlJc w:val="left"/>
      <w:pPr>
        <w:tabs>
          <w:tab w:val="num" w:pos="420"/>
        </w:tabs>
        <w:ind w:left="4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CD1AD8"/>
    <w:multiLevelType w:val="hybridMultilevel"/>
    <w:tmpl w:val="19B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nsid w:val="211F6C9B"/>
    <w:multiLevelType w:val="multilevel"/>
    <w:tmpl w:val="2690CFD2"/>
    <w:lvl w:ilvl="0">
      <w:start w:val="1"/>
      <w:numFmt w:val="bullet"/>
      <w:lvlText w:val=""/>
      <w:lvlJc w:val="left"/>
      <w:pPr>
        <w:ind w:left="720" w:hanging="360"/>
      </w:pPr>
      <w:rPr>
        <w:rFonts w:ascii="Symbol" w:hAnsi="Symbol"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2">
    <w:nsid w:val="235B0F7F"/>
    <w:multiLevelType w:val="hybridMultilevel"/>
    <w:tmpl w:val="7AC6A216"/>
    <w:lvl w:ilvl="0" w:tplc="2EEC8D7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6A52EF7"/>
    <w:multiLevelType w:val="hybridMultilevel"/>
    <w:tmpl w:val="7E5AB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400088"/>
    <w:multiLevelType w:val="hybridMultilevel"/>
    <w:tmpl w:val="125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3661D"/>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A0C414F"/>
    <w:multiLevelType w:val="hybridMultilevel"/>
    <w:tmpl w:val="EA1A810E"/>
    <w:lvl w:ilvl="0" w:tplc="85F0C58C">
      <w:start w:val="1"/>
      <w:numFmt w:val="decimal"/>
      <w:lvlText w:val="%1."/>
      <w:lvlJc w:val="left"/>
      <w:pPr>
        <w:tabs>
          <w:tab w:val="num" w:pos="420"/>
        </w:tabs>
        <w:ind w:left="4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B1D3111"/>
    <w:multiLevelType w:val="hybridMultilevel"/>
    <w:tmpl w:val="0E7E6C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2D9A2845"/>
    <w:multiLevelType w:val="hybridMultilevel"/>
    <w:tmpl w:val="FB4C421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3267BF"/>
    <w:multiLevelType w:val="multilevel"/>
    <w:tmpl w:val="D14E26E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F562EFF"/>
    <w:multiLevelType w:val="hybridMultilevel"/>
    <w:tmpl w:val="5F48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22">
    <w:nsid w:val="35A77BD1"/>
    <w:multiLevelType w:val="hybridMultilevel"/>
    <w:tmpl w:val="5DA2865C"/>
    <w:lvl w:ilvl="0" w:tplc="AAE0FD7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A21701"/>
    <w:multiLevelType w:val="hybridMultilevel"/>
    <w:tmpl w:val="A1DAA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9B935BD"/>
    <w:multiLevelType w:val="multilevel"/>
    <w:tmpl w:val="ABFA3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8B2DEF"/>
    <w:multiLevelType w:val="multilevel"/>
    <w:tmpl w:val="7EE465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B324C5"/>
    <w:multiLevelType w:val="hybridMultilevel"/>
    <w:tmpl w:val="99AE1EAE"/>
    <w:lvl w:ilvl="0" w:tplc="3FF024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DF4477"/>
    <w:multiLevelType w:val="multilevel"/>
    <w:tmpl w:val="BD5A94B8"/>
    <w:lvl w:ilvl="0">
      <w:start w:val="9"/>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nsid w:val="479B4648"/>
    <w:multiLevelType w:val="multilevel"/>
    <w:tmpl w:val="17624910"/>
    <w:lvl w:ilvl="0">
      <w:start w:val="9"/>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48B92A6B"/>
    <w:multiLevelType w:val="hybridMultilevel"/>
    <w:tmpl w:val="128844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8CE448A"/>
    <w:multiLevelType w:val="hybridMultilevel"/>
    <w:tmpl w:val="6D4C6096"/>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1">
    <w:nsid w:val="4C3F58C6"/>
    <w:multiLevelType w:val="hybridMultilevel"/>
    <w:tmpl w:val="CBB0A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D4298"/>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737236E"/>
    <w:multiLevelType w:val="multilevel"/>
    <w:tmpl w:val="06345ADC"/>
    <w:lvl w:ilvl="0">
      <w:start w:val="11"/>
      <w:numFmt w:val="decimal"/>
      <w:lvlText w:val="%1."/>
      <w:lvlJc w:val="left"/>
      <w:pPr>
        <w:ind w:left="720" w:hanging="360"/>
      </w:pPr>
      <w:rPr>
        <w:rFonts w:hint="default"/>
        <w:b/>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88C4BFC"/>
    <w:multiLevelType w:val="hybridMultilevel"/>
    <w:tmpl w:val="6BFACCFC"/>
    <w:lvl w:ilvl="0" w:tplc="0409000F">
      <w:start w:val="20"/>
      <w:numFmt w:val="decimal"/>
      <w:pStyle w:val="ListNumber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F1396"/>
    <w:multiLevelType w:val="hybridMultilevel"/>
    <w:tmpl w:val="4C445650"/>
    <w:lvl w:ilvl="0" w:tplc="6A860EB8">
      <w:start w:val="1"/>
      <w:numFmt w:val="bullet"/>
      <w:lvlText w:val=""/>
      <w:lvlJc w:val="left"/>
      <w:pPr>
        <w:tabs>
          <w:tab w:val="num" w:pos="936"/>
        </w:tabs>
        <w:ind w:left="936" w:hanging="363"/>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AC2E3A"/>
    <w:multiLevelType w:val="hybridMultilevel"/>
    <w:tmpl w:val="6922BE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0" w:hanging="360"/>
      </w:pPr>
      <w:rPr>
        <w:rFonts w:ascii="Courier New" w:hAnsi="Courier New" w:cs="Courier New" w:hint="default"/>
      </w:rPr>
    </w:lvl>
    <w:lvl w:ilvl="2" w:tplc="081A0005" w:tentative="1">
      <w:start w:val="1"/>
      <w:numFmt w:val="bullet"/>
      <w:lvlText w:val=""/>
      <w:lvlJc w:val="left"/>
      <w:pPr>
        <w:ind w:left="720" w:hanging="360"/>
      </w:pPr>
      <w:rPr>
        <w:rFonts w:ascii="Wingdings" w:hAnsi="Wingdings" w:hint="default"/>
      </w:rPr>
    </w:lvl>
    <w:lvl w:ilvl="3" w:tplc="081A0001" w:tentative="1">
      <w:start w:val="1"/>
      <w:numFmt w:val="bullet"/>
      <w:lvlText w:val=""/>
      <w:lvlJc w:val="left"/>
      <w:pPr>
        <w:ind w:left="1440" w:hanging="360"/>
      </w:pPr>
      <w:rPr>
        <w:rFonts w:ascii="Symbol" w:hAnsi="Symbol" w:hint="default"/>
      </w:rPr>
    </w:lvl>
    <w:lvl w:ilvl="4" w:tplc="081A0003" w:tentative="1">
      <w:start w:val="1"/>
      <w:numFmt w:val="bullet"/>
      <w:lvlText w:val="o"/>
      <w:lvlJc w:val="left"/>
      <w:pPr>
        <w:ind w:left="2160" w:hanging="360"/>
      </w:pPr>
      <w:rPr>
        <w:rFonts w:ascii="Courier New" w:hAnsi="Courier New" w:cs="Courier New" w:hint="default"/>
      </w:rPr>
    </w:lvl>
    <w:lvl w:ilvl="5" w:tplc="081A0005" w:tentative="1">
      <w:start w:val="1"/>
      <w:numFmt w:val="bullet"/>
      <w:lvlText w:val=""/>
      <w:lvlJc w:val="left"/>
      <w:pPr>
        <w:ind w:left="2880" w:hanging="360"/>
      </w:pPr>
      <w:rPr>
        <w:rFonts w:ascii="Wingdings" w:hAnsi="Wingdings" w:hint="default"/>
      </w:rPr>
    </w:lvl>
    <w:lvl w:ilvl="6" w:tplc="081A0001" w:tentative="1">
      <w:start w:val="1"/>
      <w:numFmt w:val="bullet"/>
      <w:lvlText w:val=""/>
      <w:lvlJc w:val="left"/>
      <w:pPr>
        <w:ind w:left="3600" w:hanging="360"/>
      </w:pPr>
      <w:rPr>
        <w:rFonts w:ascii="Symbol" w:hAnsi="Symbol" w:hint="default"/>
      </w:rPr>
    </w:lvl>
    <w:lvl w:ilvl="7" w:tplc="081A0003" w:tentative="1">
      <w:start w:val="1"/>
      <w:numFmt w:val="bullet"/>
      <w:lvlText w:val="o"/>
      <w:lvlJc w:val="left"/>
      <w:pPr>
        <w:ind w:left="4320" w:hanging="360"/>
      </w:pPr>
      <w:rPr>
        <w:rFonts w:ascii="Courier New" w:hAnsi="Courier New" w:cs="Courier New" w:hint="default"/>
      </w:rPr>
    </w:lvl>
    <w:lvl w:ilvl="8" w:tplc="081A0005" w:tentative="1">
      <w:start w:val="1"/>
      <w:numFmt w:val="bullet"/>
      <w:lvlText w:val=""/>
      <w:lvlJc w:val="left"/>
      <w:pPr>
        <w:ind w:left="5040" w:hanging="360"/>
      </w:pPr>
      <w:rPr>
        <w:rFonts w:ascii="Wingdings" w:hAnsi="Wingdings" w:hint="default"/>
      </w:rPr>
    </w:lvl>
  </w:abstractNum>
  <w:abstractNum w:abstractNumId="38">
    <w:nsid w:val="63906312"/>
    <w:multiLevelType w:val="hybridMultilevel"/>
    <w:tmpl w:val="058E8496"/>
    <w:lvl w:ilvl="0" w:tplc="778A6A0E">
      <w:start w:val="1"/>
      <w:numFmt w:val="decimal"/>
      <w:pStyle w:val="Aufzhlung"/>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324622"/>
    <w:multiLevelType w:val="hybridMultilevel"/>
    <w:tmpl w:val="48509C44"/>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7DD6308"/>
    <w:multiLevelType w:val="hybridMultilevel"/>
    <w:tmpl w:val="767ACB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EF570D6"/>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710528A8"/>
    <w:multiLevelType w:val="hybridMultilevel"/>
    <w:tmpl w:val="EC922464"/>
    <w:lvl w:ilvl="0" w:tplc="DE78296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9B2235"/>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33"/>
  </w:num>
  <w:num w:numId="2">
    <w:abstractNumId w:val="25"/>
  </w:num>
  <w:num w:numId="3">
    <w:abstractNumId w:val="44"/>
  </w:num>
  <w:num w:numId="4">
    <w:abstractNumId w:val="21"/>
  </w:num>
  <w:num w:numId="5">
    <w:abstractNumId w:val="11"/>
  </w:num>
  <w:num w:numId="6">
    <w:abstractNumId w:val="10"/>
  </w:num>
  <w:num w:numId="7">
    <w:abstractNumId w:val="35"/>
  </w:num>
  <w:num w:numId="8">
    <w:abstractNumId w:val="38"/>
  </w:num>
  <w:num w:numId="9">
    <w:abstractNumId w:val="31"/>
  </w:num>
  <w:num w:numId="10">
    <w:abstractNumId w:val="28"/>
  </w:num>
  <w:num w:numId="11">
    <w:abstractNumId w:val="34"/>
  </w:num>
  <w:num w:numId="12">
    <w:abstractNumId w:val="2"/>
  </w:num>
  <w:num w:numId="13">
    <w:abstractNumId w:val="15"/>
  </w:num>
  <w:num w:numId="14">
    <w:abstractNumId w:val="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3"/>
  </w:num>
  <w:num w:numId="18">
    <w:abstractNumId w:val="6"/>
  </w:num>
  <w:num w:numId="19">
    <w:abstractNumId w:val="36"/>
  </w:num>
  <w:num w:numId="20">
    <w:abstractNumId w:val="14"/>
  </w:num>
  <w:num w:numId="21">
    <w:abstractNumId w:val="9"/>
  </w:num>
  <w:num w:numId="22">
    <w:abstractNumId w:val="24"/>
  </w:num>
  <w:num w:numId="23">
    <w:abstractNumId w:val="12"/>
  </w:num>
  <w:num w:numId="24">
    <w:abstractNumId w:val="41"/>
  </w:num>
  <w:num w:numId="25">
    <w:abstractNumId w:val="43"/>
  </w:num>
  <w:num w:numId="26">
    <w:abstractNumId w:val="32"/>
  </w:num>
  <w:num w:numId="27">
    <w:abstractNumId w:val="37"/>
  </w:num>
  <w:num w:numId="28">
    <w:abstractNumId w:val="4"/>
  </w:num>
  <w:num w:numId="29">
    <w:abstractNumId w:val="29"/>
  </w:num>
  <w:num w:numId="30">
    <w:abstractNumId w:val="17"/>
  </w:num>
  <w:num w:numId="31">
    <w:abstractNumId w:val="18"/>
  </w:num>
  <w:num w:numId="32">
    <w:abstractNumId w:val="27"/>
  </w:num>
  <w:num w:numId="33">
    <w:abstractNumId w:val="19"/>
  </w:num>
  <w:num w:numId="34">
    <w:abstractNumId w:val="42"/>
  </w:num>
  <w:num w:numId="35">
    <w:abstractNumId w:val="16"/>
  </w:num>
  <w:num w:numId="36">
    <w:abstractNumId w:val="8"/>
  </w:num>
  <w:num w:numId="37">
    <w:abstractNumId w:val="39"/>
  </w:num>
  <w:num w:numId="38">
    <w:abstractNumId w:val="0"/>
  </w:num>
  <w:num w:numId="39">
    <w:abstractNumId w:val="1"/>
  </w:num>
  <w:num w:numId="40">
    <w:abstractNumId w:val="30"/>
  </w:num>
  <w:num w:numId="41">
    <w:abstractNumId w:val="20"/>
  </w:num>
  <w:num w:numId="42">
    <w:abstractNumId w:val="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rsids>
    <w:rsidRoot w:val="004675D2"/>
    <w:rsid w:val="000007B3"/>
    <w:rsid w:val="000034FE"/>
    <w:rsid w:val="000059B2"/>
    <w:rsid w:val="00015679"/>
    <w:rsid w:val="00016416"/>
    <w:rsid w:val="00017A68"/>
    <w:rsid w:val="00021AFA"/>
    <w:rsid w:val="00022D49"/>
    <w:rsid w:val="00024A71"/>
    <w:rsid w:val="00034D93"/>
    <w:rsid w:val="000371A9"/>
    <w:rsid w:val="00037D2A"/>
    <w:rsid w:val="000409EF"/>
    <w:rsid w:val="00042379"/>
    <w:rsid w:val="00047CBA"/>
    <w:rsid w:val="00047DC0"/>
    <w:rsid w:val="000530E2"/>
    <w:rsid w:val="00055947"/>
    <w:rsid w:val="00056524"/>
    <w:rsid w:val="00057390"/>
    <w:rsid w:val="000617EC"/>
    <w:rsid w:val="00063C05"/>
    <w:rsid w:val="00066254"/>
    <w:rsid w:val="000676DB"/>
    <w:rsid w:val="00070CFF"/>
    <w:rsid w:val="00075008"/>
    <w:rsid w:val="0007671A"/>
    <w:rsid w:val="000807A4"/>
    <w:rsid w:val="00084E8B"/>
    <w:rsid w:val="000865F0"/>
    <w:rsid w:val="00086B1D"/>
    <w:rsid w:val="0008743D"/>
    <w:rsid w:val="00091D8B"/>
    <w:rsid w:val="0009228D"/>
    <w:rsid w:val="00092737"/>
    <w:rsid w:val="00093F15"/>
    <w:rsid w:val="000A0DB9"/>
    <w:rsid w:val="000A360A"/>
    <w:rsid w:val="000B0CBF"/>
    <w:rsid w:val="000B3D9E"/>
    <w:rsid w:val="000B6505"/>
    <w:rsid w:val="000B7292"/>
    <w:rsid w:val="000B7A3E"/>
    <w:rsid w:val="000C1394"/>
    <w:rsid w:val="000C3470"/>
    <w:rsid w:val="000C348B"/>
    <w:rsid w:val="000C5390"/>
    <w:rsid w:val="000C543D"/>
    <w:rsid w:val="000C67BC"/>
    <w:rsid w:val="000C7AF8"/>
    <w:rsid w:val="000D00C9"/>
    <w:rsid w:val="000D59DE"/>
    <w:rsid w:val="000D647A"/>
    <w:rsid w:val="000D6C12"/>
    <w:rsid w:val="000E5AD5"/>
    <w:rsid w:val="000E5BB9"/>
    <w:rsid w:val="000E6017"/>
    <w:rsid w:val="000F103C"/>
    <w:rsid w:val="000F3822"/>
    <w:rsid w:val="000F3B87"/>
    <w:rsid w:val="000F4B1D"/>
    <w:rsid w:val="000F5592"/>
    <w:rsid w:val="000F5E98"/>
    <w:rsid w:val="000F6450"/>
    <w:rsid w:val="000F685A"/>
    <w:rsid w:val="000F6A7C"/>
    <w:rsid w:val="00101265"/>
    <w:rsid w:val="00101BFF"/>
    <w:rsid w:val="001023ED"/>
    <w:rsid w:val="0010333E"/>
    <w:rsid w:val="0010356D"/>
    <w:rsid w:val="00103603"/>
    <w:rsid w:val="00107D6B"/>
    <w:rsid w:val="00107E5C"/>
    <w:rsid w:val="00110E19"/>
    <w:rsid w:val="00115C85"/>
    <w:rsid w:val="001160B6"/>
    <w:rsid w:val="00120590"/>
    <w:rsid w:val="00120B81"/>
    <w:rsid w:val="00120DAD"/>
    <w:rsid w:val="00120E13"/>
    <w:rsid w:val="00122643"/>
    <w:rsid w:val="00122939"/>
    <w:rsid w:val="00123D8B"/>
    <w:rsid w:val="00124260"/>
    <w:rsid w:val="0013145D"/>
    <w:rsid w:val="00132A45"/>
    <w:rsid w:val="00134754"/>
    <w:rsid w:val="00136AFA"/>
    <w:rsid w:val="0013707A"/>
    <w:rsid w:val="00144476"/>
    <w:rsid w:val="00144766"/>
    <w:rsid w:val="00147BB5"/>
    <w:rsid w:val="0015162C"/>
    <w:rsid w:val="00152B5B"/>
    <w:rsid w:val="00154B3D"/>
    <w:rsid w:val="00161AC0"/>
    <w:rsid w:val="001663CA"/>
    <w:rsid w:val="00171B6C"/>
    <w:rsid w:val="001735CD"/>
    <w:rsid w:val="001748CD"/>
    <w:rsid w:val="00176277"/>
    <w:rsid w:val="0018170F"/>
    <w:rsid w:val="001852DF"/>
    <w:rsid w:val="00186177"/>
    <w:rsid w:val="00186C63"/>
    <w:rsid w:val="001905F9"/>
    <w:rsid w:val="00193ABC"/>
    <w:rsid w:val="00193D62"/>
    <w:rsid w:val="001965BE"/>
    <w:rsid w:val="00196D78"/>
    <w:rsid w:val="00196E3D"/>
    <w:rsid w:val="001A2BBB"/>
    <w:rsid w:val="001A2C40"/>
    <w:rsid w:val="001A6733"/>
    <w:rsid w:val="001A6D14"/>
    <w:rsid w:val="001B13C3"/>
    <w:rsid w:val="001B3D86"/>
    <w:rsid w:val="001B40F6"/>
    <w:rsid w:val="001C0982"/>
    <w:rsid w:val="001C0BB9"/>
    <w:rsid w:val="001C66DC"/>
    <w:rsid w:val="001D397C"/>
    <w:rsid w:val="001D6FED"/>
    <w:rsid w:val="001D790F"/>
    <w:rsid w:val="001E214E"/>
    <w:rsid w:val="001E2F1D"/>
    <w:rsid w:val="001E3314"/>
    <w:rsid w:val="001E4FDC"/>
    <w:rsid w:val="001E562B"/>
    <w:rsid w:val="001E66CA"/>
    <w:rsid w:val="001E6B58"/>
    <w:rsid w:val="001F18A9"/>
    <w:rsid w:val="001F37A4"/>
    <w:rsid w:val="001F6461"/>
    <w:rsid w:val="001F7107"/>
    <w:rsid w:val="001F72D9"/>
    <w:rsid w:val="001F7850"/>
    <w:rsid w:val="00201B06"/>
    <w:rsid w:val="002029C6"/>
    <w:rsid w:val="00206EF0"/>
    <w:rsid w:val="0020701C"/>
    <w:rsid w:val="00207FBF"/>
    <w:rsid w:val="0021195C"/>
    <w:rsid w:val="0022039B"/>
    <w:rsid w:val="0022403E"/>
    <w:rsid w:val="002250BA"/>
    <w:rsid w:val="00226CB2"/>
    <w:rsid w:val="002320DD"/>
    <w:rsid w:val="00233C3D"/>
    <w:rsid w:val="002363A2"/>
    <w:rsid w:val="00236B64"/>
    <w:rsid w:val="00241DF8"/>
    <w:rsid w:val="00242575"/>
    <w:rsid w:val="00242581"/>
    <w:rsid w:val="002439E6"/>
    <w:rsid w:val="00244263"/>
    <w:rsid w:val="00245101"/>
    <w:rsid w:val="00250CC7"/>
    <w:rsid w:val="002520F2"/>
    <w:rsid w:val="00255A10"/>
    <w:rsid w:val="00256208"/>
    <w:rsid w:val="00257800"/>
    <w:rsid w:val="00262A65"/>
    <w:rsid w:val="00263728"/>
    <w:rsid w:val="002671EE"/>
    <w:rsid w:val="00272326"/>
    <w:rsid w:val="00272F05"/>
    <w:rsid w:val="0027361B"/>
    <w:rsid w:val="00274F78"/>
    <w:rsid w:val="00276850"/>
    <w:rsid w:val="00277E43"/>
    <w:rsid w:val="00280405"/>
    <w:rsid w:val="0028216C"/>
    <w:rsid w:val="00286C0D"/>
    <w:rsid w:val="00286CF0"/>
    <w:rsid w:val="00287D35"/>
    <w:rsid w:val="00287DA6"/>
    <w:rsid w:val="00290E72"/>
    <w:rsid w:val="00295372"/>
    <w:rsid w:val="002A0959"/>
    <w:rsid w:val="002A298B"/>
    <w:rsid w:val="002A3B53"/>
    <w:rsid w:val="002A51B9"/>
    <w:rsid w:val="002A748C"/>
    <w:rsid w:val="002B6090"/>
    <w:rsid w:val="002C24C0"/>
    <w:rsid w:val="002C4459"/>
    <w:rsid w:val="002C49D4"/>
    <w:rsid w:val="002D2243"/>
    <w:rsid w:val="002D227D"/>
    <w:rsid w:val="002D53C1"/>
    <w:rsid w:val="002E0676"/>
    <w:rsid w:val="002E332C"/>
    <w:rsid w:val="002F10D8"/>
    <w:rsid w:val="002F2971"/>
    <w:rsid w:val="002F3292"/>
    <w:rsid w:val="002F6FC5"/>
    <w:rsid w:val="002F7936"/>
    <w:rsid w:val="002F7CA1"/>
    <w:rsid w:val="00301503"/>
    <w:rsid w:val="003020A0"/>
    <w:rsid w:val="00312252"/>
    <w:rsid w:val="00313D15"/>
    <w:rsid w:val="00313F5C"/>
    <w:rsid w:val="00313FB7"/>
    <w:rsid w:val="0031453F"/>
    <w:rsid w:val="00316F13"/>
    <w:rsid w:val="00320754"/>
    <w:rsid w:val="00323771"/>
    <w:rsid w:val="003248AC"/>
    <w:rsid w:val="00324982"/>
    <w:rsid w:val="00324B85"/>
    <w:rsid w:val="00325CCB"/>
    <w:rsid w:val="00330212"/>
    <w:rsid w:val="003302C6"/>
    <w:rsid w:val="00332294"/>
    <w:rsid w:val="00333F46"/>
    <w:rsid w:val="00334BBC"/>
    <w:rsid w:val="00337B58"/>
    <w:rsid w:val="003401C6"/>
    <w:rsid w:val="003402FA"/>
    <w:rsid w:val="0034132E"/>
    <w:rsid w:val="00341C50"/>
    <w:rsid w:val="0034635F"/>
    <w:rsid w:val="00347552"/>
    <w:rsid w:val="0034782A"/>
    <w:rsid w:val="003508CC"/>
    <w:rsid w:val="00352B49"/>
    <w:rsid w:val="00352CBD"/>
    <w:rsid w:val="00356BCC"/>
    <w:rsid w:val="00360534"/>
    <w:rsid w:val="00361BA8"/>
    <w:rsid w:val="003646F4"/>
    <w:rsid w:val="003654E1"/>
    <w:rsid w:val="00365C83"/>
    <w:rsid w:val="0036659E"/>
    <w:rsid w:val="003673E2"/>
    <w:rsid w:val="00367BE8"/>
    <w:rsid w:val="003701C3"/>
    <w:rsid w:val="003758A7"/>
    <w:rsid w:val="00375F27"/>
    <w:rsid w:val="0037605F"/>
    <w:rsid w:val="00376222"/>
    <w:rsid w:val="00376D72"/>
    <w:rsid w:val="00377BA9"/>
    <w:rsid w:val="00380BC6"/>
    <w:rsid w:val="003816FF"/>
    <w:rsid w:val="00382D37"/>
    <w:rsid w:val="00385E95"/>
    <w:rsid w:val="00386FAF"/>
    <w:rsid w:val="00387B46"/>
    <w:rsid w:val="00390620"/>
    <w:rsid w:val="0039132C"/>
    <w:rsid w:val="003926FE"/>
    <w:rsid w:val="00394B6B"/>
    <w:rsid w:val="003957F9"/>
    <w:rsid w:val="0039798C"/>
    <w:rsid w:val="003A245D"/>
    <w:rsid w:val="003A2D50"/>
    <w:rsid w:val="003A303B"/>
    <w:rsid w:val="003A7528"/>
    <w:rsid w:val="003B1682"/>
    <w:rsid w:val="003B234A"/>
    <w:rsid w:val="003B2C68"/>
    <w:rsid w:val="003B306E"/>
    <w:rsid w:val="003B409C"/>
    <w:rsid w:val="003B6B08"/>
    <w:rsid w:val="003C0637"/>
    <w:rsid w:val="003C1F42"/>
    <w:rsid w:val="003C374C"/>
    <w:rsid w:val="003C3D77"/>
    <w:rsid w:val="003C6A40"/>
    <w:rsid w:val="003D2F7D"/>
    <w:rsid w:val="003D648D"/>
    <w:rsid w:val="003E14F8"/>
    <w:rsid w:val="003E3D0B"/>
    <w:rsid w:val="003E4073"/>
    <w:rsid w:val="003E49F8"/>
    <w:rsid w:val="003E5C0D"/>
    <w:rsid w:val="003E5D91"/>
    <w:rsid w:val="003E6AA8"/>
    <w:rsid w:val="003F03DC"/>
    <w:rsid w:val="003F1A0E"/>
    <w:rsid w:val="003F5C5C"/>
    <w:rsid w:val="004012FB"/>
    <w:rsid w:val="00403287"/>
    <w:rsid w:val="004109F2"/>
    <w:rsid w:val="00414104"/>
    <w:rsid w:val="004172EC"/>
    <w:rsid w:val="00417FBA"/>
    <w:rsid w:val="00422563"/>
    <w:rsid w:val="004241C5"/>
    <w:rsid w:val="004250F5"/>
    <w:rsid w:val="004254DD"/>
    <w:rsid w:val="00425F13"/>
    <w:rsid w:val="004302FA"/>
    <w:rsid w:val="00432221"/>
    <w:rsid w:val="00432F44"/>
    <w:rsid w:val="0043300A"/>
    <w:rsid w:val="00434BCD"/>
    <w:rsid w:val="00435C5C"/>
    <w:rsid w:val="004366AB"/>
    <w:rsid w:val="004459DF"/>
    <w:rsid w:val="0044714A"/>
    <w:rsid w:val="00450509"/>
    <w:rsid w:val="00451202"/>
    <w:rsid w:val="00454700"/>
    <w:rsid w:val="00456994"/>
    <w:rsid w:val="00456A4E"/>
    <w:rsid w:val="00463B3D"/>
    <w:rsid w:val="00465CB1"/>
    <w:rsid w:val="00465F0E"/>
    <w:rsid w:val="004675D2"/>
    <w:rsid w:val="00471FAC"/>
    <w:rsid w:val="004720EA"/>
    <w:rsid w:val="00472E28"/>
    <w:rsid w:val="00476279"/>
    <w:rsid w:val="0047761F"/>
    <w:rsid w:val="00480A13"/>
    <w:rsid w:val="00481D47"/>
    <w:rsid w:val="0048337E"/>
    <w:rsid w:val="004848E6"/>
    <w:rsid w:val="004853B5"/>
    <w:rsid w:val="0048565D"/>
    <w:rsid w:val="00485BFD"/>
    <w:rsid w:val="0048686C"/>
    <w:rsid w:val="00486F1A"/>
    <w:rsid w:val="00493DA5"/>
    <w:rsid w:val="004A14E3"/>
    <w:rsid w:val="004A2EFC"/>
    <w:rsid w:val="004A30F6"/>
    <w:rsid w:val="004A3FED"/>
    <w:rsid w:val="004A79DC"/>
    <w:rsid w:val="004B0D63"/>
    <w:rsid w:val="004B12D7"/>
    <w:rsid w:val="004B2AD8"/>
    <w:rsid w:val="004B34F4"/>
    <w:rsid w:val="004B7D58"/>
    <w:rsid w:val="004C23AD"/>
    <w:rsid w:val="004C380A"/>
    <w:rsid w:val="004C3A08"/>
    <w:rsid w:val="004C3F32"/>
    <w:rsid w:val="004C7354"/>
    <w:rsid w:val="004D2F29"/>
    <w:rsid w:val="004D660E"/>
    <w:rsid w:val="004D6858"/>
    <w:rsid w:val="004D6C64"/>
    <w:rsid w:val="004E1C2C"/>
    <w:rsid w:val="004E4CEC"/>
    <w:rsid w:val="004F0D73"/>
    <w:rsid w:val="004F0F99"/>
    <w:rsid w:val="004F2D74"/>
    <w:rsid w:val="004F3F89"/>
    <w:rsid w:val="004F4444"/>
    <w:rsid w:val="0050052F"/>
    <w:rsid w:val="005109B2"/>
    <w:rsid w:val="0051124A"/>
    <w:rsid w:val="005144F0"/>
    <w:rsid w:val="0051479B"/>
    <w:rsid w:val="00514CD7"/>
    <w:rsid w:val="005164A5"/>
    <w:rsid w:val="005166B4"/>
    <w:rsid w:val="00516A2D"/>
    <w:rsid w:val="00516B54"/>
    <w:rsid w:val="00516EA0"/>
    <w:rsid w:val="005212AF"/>
    <w:rsid w:val="00521CAA"/>
    <w:rsid w:val="005330A9"/>
    <w:rsid w:val="00533EA5"/>
    <w:rsid w:val="0053415B"/>
    <w:rsid w:val="00536DDA"/>
    <w:rsid w:val="0054183E"/>
    <w:rsid w:val="0054717D"/>
    <w:rsid w:val="005506AC"/>
    <w:rsid w:val="005507FE"/>
    <w:rsid w:val="00550D43"/>
    <w:rsid w:val="00553389"/>
    <w:rsid w:val="0055342C"/>
    <w:rsid w:val="005552B2"/>
    <w:rsid w:val="00556A57"/>
    <w:rsid w:val="0056018C"/>
    <w:rsid w:val="00564E8E"/>
    <w:rsid w:val="00567887"/>
    <w:rsid w:val="00570ED7"/>
    <w:rsid w:val="00574D30"/>
    <w:rsid w:val="005759C0"/>
    <w:rsid w:val="00576F16"/>
    <w:rsid w:val="00577BA4"/>
    <w:rsid w:val="00577C10"/>
    <w:rsid w:val="00581F7E"/>
    <w:rsid w:val="00583A2D"/>
    <w:rsid w:val="005844E9"/>
    <w:rsid w:val="00585273"/>
    <w:rsid w:val="00591C2A"/>
    <w:rsid w:val="00591C2D"/>
    <w:rsid w:val="005936A4"/>
    <w:rsid w:val="005957B4"/>
    <w:rsid w:val="005964C3"/>
    <w:rsid w:val="005A0A13"/>
    <w:rsid w:val="005A2E7F"/>
    <w:rsid w:val="005A3FAE"/>
    <w:rsid w:val="005A441D"/>
    <w:rsid w:val="005A7501"/>
    <w:rsid w:val="005B01FF"/>
    <w:rsid w:val="005B0479"/>
    <w:rsid w:val="005B0A5A"/>
    <w:rsid w:val="005B33C4"/>
    <w:rsid w:val="005B3E2E"/>
    <w:rsid w:val="005B4398"/>
    <w:rsid w:val="005B54A1"/>
    <w:rsid w:val="005B5844"/>
    <w:rsid w:val="005B6818"/>
    <w:rsid w:val="005C10C7"/>
    <w:rsid w:val="005C1EA1"/>
    <w:rsid w:val="005C647D"/>
    <w:rsid w:val="005C6987"/>
    <w:rsid w:val="005C749B"/>
    <w:rsid w:val="005D5253"/>
    <w:rsid w:val="005D685B"/>
    <w:rsid w:val="005D69E6"/>
    <w:rsid w:val="005E0258"/>
    <w:rsid w:val="005E129D"/>
    <w:rsid w:val="005E3022"/>
    <w:rsid w:val="005E5CF8"/>
    <w:rsid w:val="005E60EA"/>
    <w:rsid w:val="005E6C6F"/>
    <w:rsid w:val="005F2618"/>
    <w:rsid w:val="005F3E15"/>
    <w:rsid w:val="005F496E"/>
    <w:rsid w:val="005F4AFB"/>
    <w:rsid w:val="005F5E4F"/>
    <w:rsid w:val="005F7C72"/>
    <w:rsid w:val="00602449"/>
    <w:rsid w:val="00605222"/>
    <w:rsid w:val="00612E98"/>
    <w:rsid w:val="00613253"/>
    <w:rsid w:val="00613503"/>
    <w:rsid w:val="0061653E"/>
    <w:rsid w:val="00616931"/>
    <w:rsid w:val="00620028"/>
    <w:rsid w:val="006220C7"/>
    <w:rsid w:val="00623A12"/>
    <w:rsid w:val="00631BF0"/>
    <w:rsid w:val="00631D2F"/>
    <w:rsid w:val="006351A3"/>
    <w:rsid w:val="00635B21"/>
    <w:rsid w:val="006401C3"/>
    <w:rsid w:val="00640A25"/>
    <w:rsid w:val="00641AA1"/>
    <w:rsid w:val="00641EAE"/>
    <w:rsid w:val="00645FBF"/>
    <w:rsid w:val="00650F3B"/>
    <w:rsid w:val="00651098"/>
    <w:rsid w:val="006523B2"/>
    <w:rsid w:val="00655126"/>
    <w:rsid w:val="00656DA6"/>
    <w:rsid w:val="00661450"/>
    <w:rsid w:val="00661F6A"/>
    <w:rsid w:val="006642A1"/>
    <w:rsid w:val="00664C26"/>
    <w:rsid w:val="00666A95"/>
    <w:rsid w:val="00666FCC"/>
    <w:rsid w:val="00667172"/>
    <w:rsid w:val="006674DC"/>
    <w:rsid w:val="006711AF"/>
    <w:rsid w:val="00672832"/>
    <w:rsid w:val="0067289A"/>
    <w:rsid w:val="00674419"/>
    <w:rsid w:val="006762B8"/>
    <w:rsid w:val="00677643"/>
    <w:rsid w:val="00677E81"/>
    <w:rsid w:val="00680EBE"/>
    <w:rsid w:val="00683017"/>
    <w:rsid w:val="006844B7"/>
    <w:rsid w:val="006870FD"/>
    <w:rsid w:val="00687B04"/>
    <w:rsid w:val="006909CD"/>
    <w:rsid w:val="00692567"/>
    <w:rsid w:val="00694F94"/>
    <w:rsid w:val="00695DC0"/>
    <w:rsid w:val="00697FF8"/>
    <w:rsid w:val="006A24A4"/>
    <w:rsid w:val="006A6AFC"/>
    <w:rsid w:val="006B02AC"/>
    <w:rsid w:val="006B17F3"/>
    <w:rsid w:val="006B1B48"/>
    <w:rsid w:val="006B1E94"/>
    <w:rsid w:val="006B3995"/>
    <w:rsid w:val="006B3B4A"/>
    <w:rsid w:val="006B4223"/>
    <w:rsid w:val="006B603C"/>
    <w:rsid w:val="006C0F30"/>
    <w:rsid w:val="006C2D89"/>
    <w:rsid w:val="006C688E"/>
    <w:rsid w:val="006D253F"/>
    <w:rsid w:val="006D421F"/>
    <w:rsid w:val="006D4528"/>
    <w:rsid w:val="006D4710"/>
    <w:rsid w:val="006E4B56"/>
    <w:rsid w:val="006E4E0E"/>
    <w:rsid w:val="006E7802"/>
    <w:rsid w:val="006F1ADD"/>
    <w:rsid w:val="006F1CDC"/>
    <w:rsid w:val="006F22D7"/>
    <w:rsid w:val="006F24C3"/>
    <w:rsid w:val="006F39AC"/>
    <w:rsid w:val="006F50D0"/>
    <w:rsid w:val="006F6DE6"/>
    <w:rsid w:val="007042F2"/>
    <w:rsid w:val="007042F6"/>
    <w:rsid w:val="00706D5D"/>
    <w:rsid w:val="007076A1"/>
    <w:rsid w:val="007130B3"/>
    <w:rsid w:val="00714A29"/>
    <w:rsid w:val="00714C1D"/>
    <w:rsid w:val="0071535D"/>
    <w:rsid w:val="00716CDB"/>
    <w:rsid w:val="00717964"/>
    <w:rsid w:val="00720EB9"/>
    <w:rsid w:val="0072512C"/>
    <w:rsid w:val="007276CC"/>
    <w:rsid w:val="0073395A"/>
    <w:rsid w:val="00734BFD"/>
    <w:rsid w:val="00734C93"/>
    <w:rsid w:val="00735A17"/>
    <w:rsid w:val="00736902"/>
    <w:rsid w:val="00737D99"/>
    <w:rsid w:val="00741CF4"/>
    <w:rsid w:val="00742275"/>
    <w:rsid w:val="0074349B"/>
    <w:rsid w:val="0074756A"/>
    <w:rsid w:val="00747656"/>
    <w:rsid w:val="007519E1"/>
    <w:rsid w:val="00752244"/>
    <w:rsid w:val="007535FE"/>
    <w:rsid w:val="00753F24"/>
    <w:rsid w:val="00765056"/>
    <w:rsid w:val="007650AC"/>
    <w:rsid w:val="00766CD2"/>
    <w:rsid w:val="00770B56"/>
    <w:rsid w:val="00772F58"/>
    <w:rsid w:val="007803AD"/>
    <w:rsid w:val="007804BB"/>
    <w:rsid w:val="00780957"/>
    <w:rsid w:val="00782740"/>
    <w:rsid w:val="00785155"/>
    <w:rsid w:val="00785389"/>
    <w:rsid w:val="007853AE"/>
    <w:rsid w:val="00794030"/>
    <w:rsid w:val="007940E9"/>
    <w:rsid w:val="007950C4"/>
    <w:rsid w:val="00796474"/>
    <w:rsid w:val="007964A9"/>
    <w:rsid w:val="00796700"/>
    <w:rsid w:val="007968E7"/>
    <w:rsid w:val="00796FAD"/>
    <w:rsid w:val="007977C8"/>
    <w:rsid w:val="007A1DE6"/>
    <w:rsid w:val="007A28C8"/>
    <w:rsid w:val="007A31F4"/>
    <w:rsid w:val="007A4424"/>
    <w:rsid w:val="007A654B"/>
    <w:rsid w:val="007A772C"/>
    <w:rsid w:val="007A7D7F"/>
    <w:rsid w:val="007B3B7E"/>
    <w:rsid w:val="007B5137"/>
    <w:rsid w:val="007B615B"/>
    <w:rsid w:val="007B6AAA"/>
    <w:rsid w:val="007B7A24"/>
    <w:rsid w:val="007B7C1B"/>
    <w:rsid w:val="007C0427"/>
    <w:rsid w:val="007C092A"/>
    <w:rsid w:val="007C479C"/>
    <w:rsid w:val="007C545B"/>
    <w:rsid w:val="007C5EFA"/>
    <w:rsid w:val="007D1CF3"/>
    <w:rsid w:val="007D33F6"/>
    <w:rsid w:val="007D3665"/>
    <w:rsid w:val="007D6A78"/>
    <w:rsid w:val="007D79E9"/>
    <w:rsid w:val="007E49E0"/>
    <w:rsid w:val="007F4C56"/>
    <w:rsid w:val="007F53C5"/>
    <w:rsid w:val="007F5B72"/>
    <w:rsid w:val="007F7AEE"/>
    <w:rsid w:val="00802F81"/>
    <w:rsid w:val="0080581C"/>
    <w:rsid w:val="00805AA3"/>
    <w:rsid w:val="00805D28"/>
    <w:rsid w:val="00806469"/>
    <w:rsid w:val="00812BB9"/>
    <w:rsid w:val="00814630"/>
    <w:rsid w:val="00815705"/>
    <w:rsid w:val="00815A1D"/>
    <w:rsid w:val="00816315"/>
    <w:rsid w:val="00817737"/>
    <w:rsid w:val="008222FA"/>
    <w:rsid w:val="0082364F"/>
    <w:rsid w:val="0082423B"/>
    <w:rsid w:val="00827E7A"/>
    <w:rsid w:val="0083147A"/>
    <w:rsid w:val="00832122"/>
    <w:rsid w:val="00834F11"/>
    <w:rsid w:val="00835EFF"/>
    <w:rsid w:val="00836E81"/>
    <w:rsid w:val="00841994"/>
    <w:rsid w:val="00842A02"/>
    <w:rsid w:val="00842BD6"/>
    <w:rsid w:val="00843386"/>
    <w:rsid w:val="008478F6"/>
    <w:rsid w:val="00853328"/>
    <w:rsid w:val="00853D29"/>
    <w:rsid w:val="00855D18"/>
    <w:rsid w:val="00860CF5"/>
    <w:rsid w:val="00861DF8"/>
    <w:rsid w:val="00862DDF"/>
    <w:rsid w:val="00866A38"/>
    <w:rsid w:val="00866EB5"/>
    <w:rsid w:val="00867440"/>
    <w:rsid w:val="00871DED"/>
    <w:rsid w:val="008851DB"/>
    <w:rsid w:val="00886AB7"/>
    <w:rsid w:val="00886B28"/>
    <w:rsid w:val="008902B1"/>
    <w:rsid w:val="00891DA2"/>
    <w:rsid w:val="00894903"/>
    <w:rsid w:val="008969FF"/>
    <w:rsid w:val="00897532"/>
    <w:rsid w:val="0089760B"/>
    <w:rsid w:val="008A2D91"/>
    <w:rsid w:val="008A463D"/>
    <w:rsid w:val="008A4ACC"/>
    <w:rsid w:val="008A56BB"/>
    <w:rsid w:val="008A7A8F"/>
    <w:rsid w:val="008B1180"/>
    <w:rsid w:val="008B2501"/>
    <w:rsid w:val="008B3880"/>
    <w:rsid w:val="008B3D64"/>
    <w:rsid w:val="008B6104"/>
    <w:rsid w:val="008C0F25"/>
    <w:rsid w:val="008C3DF5"/>
    <w:rsid w:val="008C5D19"/>
    <w:rsid w:val="008C6FCD"/>
    <w:rsid w:val="008C7E18"/>
    <w:rsid w:val="008D0CBE"/>
    <w:rsid w:val="008D469F"/>
    <w:rsid w:val="008D70CC"/>
    <w:rsid w:val="008D775B"/>
    <w:rsid w:val="008E0EB7"/>
    <w:rsid w:val="008E2C5C"/>
    <w:rsid w:val="008E586F"/>
    <w:rsid w:val="008E5F26"/>
    <w:rsid w:val="008E62EB"/>
    <w:rsid w:val="008E670D"/>
    <w:rsid w:val="008F011D"/>
    <w:rsid w:val="008F0144"/>
    <w:rsid w:val="008F329C"/>
    <w:rsid w:val="008F52C8"/>
    <w:rsid w:val="00900DC6"/>
    <w:rsid w:val="00901381"/>
    <w:rsid w:val="00901F52"/>
    <w:rsid w:val="0090240A"/>
    <w:rsid w:val="00907E80"/>
    <w:rsid w:val="009107F9"/>
    <w:rsid w:val="009122A7"/>
    <w:rsid w:val="009136B8"/>
    <w:rsid w:val="009150BD"/>
    <w:rsid w:val="0091664F"/>
    <w:rsid w:val="00916A0C"/>
    <w:rsid w:val="00916FE4"/>
    <w:rsid w:val="00917C07"/>
    <w:rsid w:val="00921C4E"/>
    <w:rsid w:val="00921D5C"/>
    <w:rsid w:val="00922288"/>
    <w:rsid w:val="00923949"/>
    <w:rsid w:val="00924168"/>
    <w:rsid w:val="00924B99"/>
    <w:rsid w:val="00925101"/>
    <w:rsid w:val="00926F2B"/>
    <w:rsid w:val="009304E1"/>
    <w:rsid w:val="00933D0F"/>
    <w:rsid w:val="00934196"/>
    <w:rsid w:val="00935922"/>
    <w:rsid w:val="009406F0"/>
    <w:rsid w:val="009415AC"/>
    <w:rsid w:val="00941D7E"/>
    <w:rsid w:val="00942AF4"/>
    <w:rsid w:val="00942D6B"/>
    <w:rsid w:val="00943BAF"/>
    <w:rsid w:val="009441CA"/>
    <w:rsid w:val="0094728B"/>
    <w:rsid w:val="00950B48"/>
    <w:rsid w:val="0095106E"/>
    <w:rsid w:val="00951DAF"/>
    <w:rsid w:val="00952024"/>
    <w:rsid w:val="009536F8"/>
    <w:rsid w:val="0095643D"/>
    <w:rsid w:val="00960467"/>
    <w:rsid w:val="0096132C"/>
    <w:rsid w:val="009651BB"/>
    <w:rsid w:val="009756A2"/>
    <w:rsid w:val="00977719"/>
    <w:rsid w:val="00980318"/>
    <w:rsid w:val="00981594"/>
    <w:rsid w:val="00982B5E"/>
    <w:rsid w:val="00983661"/>
    <w:rsid w:val="009853C7"/>
    <w:rsid w:val="009878F8"/>
    <w:rsid w:val="00992B75"/>
    <w:rsid w:val="009A0FC0"/>
    <w:rsid w:val="009A214A"/>
    <w:rsid w:val="009A225A"/>
    <w:rsid w:val="009A313C"/>
    <w:rsid w:val="009A3D32"/>
    <w:rsid w:val="009A3F4C"/>
    <w:rsid w:val="009A4B25"/>
    <w:rsid w:val="009A5F37"/>
    <w:rsid w:val="009A6072"/>
    <w:rsid w:val="009A668E"/>
    <w:rsid w:val="009B2441"/>
    <w:rsid w:val="009B5B9E"/>
    <w:rsid w:val="009B793F"/>
    <w:rsid w:val="009C288F"/>
    <w:rsid w:val="009C32DB"/>
    <w:rsid w:val="009C3E0A"/>
    <w:rsid w:val="009C4261"/>
    <w:rsid w:val="009C5CB1"/>
    <w:rsid w:val="009D0114"/>
    <w:rsid w:val="009D164C"/>
    <w:rsid w:val="009D192D"/>
    <w:rsid w:val="009D2255"/>
    <w:rsid w:val="009D4AF0"/>
    <w:rsid w:val="009D4C6D"/>
    <w:rsid w:val="009E5EBC"/>
    <w:rsid w:val="009E6F42"/>
    <w:rsid w:val="009F09FF"/>
    <w:rsid w:val="009F1E72"/>
    <w:rsid w:val="009F29C4"/>
    <w:rsid w:val="009F2CA8"/>
    <w:rsid w:val="009F6640"/>
    <w:rsid w:val="00A00E6D"/>
    <w:rsid w:val="00A0207F"/>
    <w:rsid w:val="00A03CBE"/>
    <w:rsid w:val="00A04844"/>
    <w:rsid w:val="00A0701B"/>
    <w:rsid w:val="00A13264"/>
    <w:rsid w:val="00A13F47"/>
    <w:rsid w:val="00A1412C"/>
    <w:rsid w:val="00A152A5"/>
    <w:rsid w:val="00A231F7"/>
    <w:rsid w:val="00A2340A"/>
    <w:rsid w:val="00A24083"/>
    <w:rsid w:val="00A327C4"/>
    <w:rsid w:val="00A32C9A"/>
    <w:rsid w:val="00A3489D"/>
    <w:rsid w:val="00A3572A"/>
    <w:rsid w:val="00A370AD"/>
    <w:rsid w:val="00A378B9"/>
    <w:rsid w:val="00A4199C"/>
    <w:rsid w:val="00A4532C"/>
    <w:rsid w:val="00A45B90"/>
    <w:rsid w:val="00A463A8"/>
    <w:rsid w:val="00A50C67"/>
    <w:rsid w:val="00A52381"/>
    <w:rsid w:val="00A553CD"/>
    <w:rsid w:val="00A6284C"/>
    <w:rsid w:val="00A638EB"/>
    <w:rsid w:val="00A64387"/>
    <w:rsid w:val="00A67177"/>
    <w:rsid w:val="00A705ED"/>
    <w:rsid w:val="00A72BDE"/>
    <w:rsid w:val="00A73FF2"/>
    <w:rsid w:val="00A74AF8"/>
    <w:rsid w:val="00A8556B"/>
    <w:rsid w:val="00A87E93"/>
    <w:rsid w:val="00A9236A"/>
    <w:rsid w:val="00A94E63"/>
    <w:rsid w:val="00A958F1"/>
    <w:rsid w:val="00A96418"/>
    <w:rsid w:val="00AA2F21"/>
    <w:rsid w:val="00AA3DA0"/>
    <w:rsid w:val="00AA68CB"/>
    <w:rsid w:val="00AB0793"/>
    <w:rsid w:val="00AB3A36"/>
    <w:rsid w:val="00AB3D92"/>
    <w:rsid w:val="00AB5854"/>
    <w:rsid w:val="00AB6131"/>
    <w:rsid w:val="00AB7A39"/>
    <w:rsid w:val="00AB7B66"/>
    <w:rsid w:val="00AC129C"/>
    <w:rsid w:val="00AC5CBC"/>
    <w:rsid w:val="00AC634A"/>
    <w:rsid w:val="00AC757D"/>
    <w:rsid w:val="00AD1305"/>
    <w:rsid w:val="00AD1EAA"/>
    <w:rsid w:val="00AD2C44"/>
    <w:rsid w:val="00AD313D"/>
    <w:rsid w:val="00AD345F"/>
    <w:rsid w:val="00AD3826"/>
    <w:rsid w:val="00AD4446"/>
    <w:rsid w:val="00AD44D8"/>
    <w:rsid w:val="00AD542F"/>
    <w:rsid w:val="00AE44A9"/>
    <w:rsid w:val="00AE477F"/>
    <w:rsid w:val="00AF364A"/>
    <w:rsid w:val="00B005B3"/>
    <w:rsid w:val="00B017DB"/>
    <w:rsid w:val="00B02461"/>
    <w:rsid w:val="00B067B9"/>
    <w:rsid w:val="00B07F00"/>
    <w:rsid w:val="00B10D1C"/>
    <w:rsid w:val="00B1160F"/>
    <w:rsid w:val="00B11649"/>
    <w:rsid w:val="00B12AB0"/>
    <w:rsid w:val="00B12C98"/>
    <w:rsid w:val="00B14068"/>
    <w:rsid w:val="00B17B70"/>
    <w:rsid w:val="00B20B82"/>
    <w:rsid w:val="00B228CD"/>
    <w:rsid w:val="00B2512A"/>
    <w:rsid w:val="00B25A21"/>
    <w:rsid w:val="00B27468"/>
    <w:rsid w:val="00B30925"/>
    <w:rsid w:val="00B30A2E"/>
    <w:rsid w:val="00B31CB6"/>
    <w:rsid w:val="00B32F03"/>
    <w:rsid w:val="00B32FC5"/>
    <w:rsid w:val="00B3352A"/>
    <w:rsid w:val="00B3459E"/>
    <w:rsid w:val="00B358A8"/>
    <w:rsid w:val="00B374E9"/>
    <w:rsid w:val="00B37A9B"/>
    <w:rsid w:val="00B37B8D"/>
    <w:rsid w:val="00B478F5"/>
    <w:rsid w:val="00B517A0"/>
    <w:rsid w:val="00B52093"/>
    <w:rsid w:val="00B57221"/>
    <w:rsid w:val="00B609ED"/>
    <w:rsid w:val="00B63425"/>
    <w:rsid w:val="00B65519"/>
    <w:rsid w:val="00B7470C"/>
    <w:rsid w:val="00B8111B"/>
    <w:rsid w:val="00B83135"/>
    <w:rsid w:val="00B83700"/>
    <w:rsid w:val="00B84130"/>
    <w:rsid w:val="00B86DB9"/>
    <w:rsid w:val="00B90A41"/>
    <w:rsid w:val="00B90CB4"/>
    <w:rsid w:val="00B93567"/>
    <w:rsid w:val="00B94E37"/>
    <w:rsid w:val="00B96077"/>
    <w:rsid w:val="00BA78AA"/>
    <w:rsid w:val="00BB2069"/>
    <w:rsid w:val="00BB20E4"/>
    <w:rsid w:val="00BB25D0"/>
    <w:rsid w:val="00BB2B5F"/>
    <w:rsid w:val="00BB3526"/>
    <w:rsid w:val="00BB383C"/>
    <w:rsid w:val="00BB44A1"/>
    <w:rsid w:val="00BB7935"/>
    <w:rsid w:val="00BC2042"/>
    <w:rsid w:val="00BC26D6"/>
    <w:rsid w:val="00BC3057"/>
    <w:rsid w:val="00BC45A2"/>
    <w:rsid w:val="00BC57EC"/>
    <w:rsid w:val="00BC667D"/>
    <w:rsid w:val="00BD03F0"/>
    <w:rsid w:val="00BD0DAA"/>
    <w:rsid w:val="00BD2311"/>
    <w:rsid w:val="00BD2569"/>
    <w:rsid w:val="00BD3FA5"/>
    <w:rsid w:val="00BD427A"/>
    <w:rsid w:val="00BD532A"/>
    <w:rsid w:val="00BD6DAC"/>
    <w:rsid w:val="00BD75DE"/>
    <w:rsid w:val="00BD784E"/>
    <w:rsid w:val="00BD7B8C"/>
    <w:rsid w:val="00BE036A"/>
    <w:rsid w:val="00BE3A36"/>
    <w:rsid w:val="00BE4E74"/>
    <w:rsid w:val="00BE56FE"/>
    <w:rsid w:val="00BE7411"/>
    <w:rsid w:val="00BF11A1"/>
    <w:rsid w:val="00BF1789"/>
    <w:rsid w:val="00C00256"/>
    <w:rsid w:val="00C0366A"/>
    <w:rsid w:val="00C04B72"/>
    <w:rsid w:val="00C04E50"/>
    <w:rsid w:val="00C0542C"/>
    <w:rsid w:val="00C05B16"/>
    <w:rsid w:val="00C105EB"/>
    <w:rsid w:val="00C13001"/>
    <w:rsid w:val="00C13768"/>
    <w:rsid w:val="00C147AF"/>
    <w:rsid w:val="00C16F9B"/>
    <w:rsid w:val="00C20AC9"/>
    <w:rsid w:val="00C245AA"/>
    <w:rsid w:val="00C2519B"/>
    <w:rsid w:val="00C3104B"/>
    <w:rsid w:val="00C333A6"/>
    <w:rsid w:val="00C37614"/>
    <w:rsid w:val="00C43307"/>
    <w:rsid w:val="00C449D5"/>
    <w:rsid w:val="00C45B9F"/>
    <w:rsid w:val="00C473D6"/>
    <w:rsid w:val="00C4756E"/>
    <w:rsid w:val="00C52310"/>
    <w:rsid w:val="00C53F16"/>
    <w:rsid w:val="00C54C0F"/>
    <w:rsid w:val="00C550CB"/>
    <w:rsid w:val="00C57146"/>
    <w:rsid w:val="00C60B09"/>
    <w:rsid w:val="00C61C98"/>
    <w:rsid w:val="00C62D66"/>
    <w:rsid w:val="00C64051"/>
    <w:rsid w:val="00C64B35"/>
    <w:rsid w:val="00C64C30"/>
    <w:rsid w:val="00C65530"/>
    <w:rsid w:val="00C70AD8"/>
    <w:rsid w:val="00C725D6"/>
    <w:rsid w:val="00C75B18"/>
    <w:rsid w:val="00C75CED"/>
    <w:rsid w:val="00C76FA8"/>
    <w:rsid w:val="00C77585"/>
    <w:rsid w:val="00C82705"/>
    <w:rsid w:val="00C931FC"/>
    <w:rsid w:val="00C9371E"/>
    <w:rsid w:val="00C9652F"/>
    <w:rsid w:val="00C977E7"/>
    <w:rsid w:val="00CA00E0"/>
    <w:rsid w:val="00CA16EB"/>
    <w:rsid w:val="00CA5145"/>
    <w:rsid w:val="00CA7CDC"/>
    <w:rsid w:val="00CB0167"/>
    <w:rsid w:val="00CB1B53"/>
    <w:rsid w:val="00CB29EE"/>
    <w:rsid w:val="00CB46A2"/>
    <w:rsid w:val="00CB56B6"/>
    <w:rsid w:val="00CC01A3"/>
    <w:rsid w:val="00CC0530"/>
    <w:rsid w:val="00CC0F0C"/>
    <w:rsid w:val="00CC20CD"/>
    <w:rsid w:val="00CC2D63"/>
    <w:rsid w:val="00CC3779"/>
    <w:rsid w:val="00CC37EB"/>
    <w:rsid w:val="00CC46E4"/>
    <w:rsid w:val="00CC632E"/>
    <w:rsid w:val="00CC6EC4"/>
    <w:rsid w:val="00CD00CB"/>
    <w:rsid w:val="00CD1309"/>
    <w:rsid w:val="00CD1614"/>
    <w:rsid w:val="00CD776D"/>
    <w:rsid w:val="00CE12AA"/>
    <w:rsid w:val="00CE12DC"/>
    <w:rsid w:val="00CE13CC"/>
    <w:rsid w:val="00CE308E"/>
    <w:rsid w:val="00CE61D9"/>
    <w:rsid w:val="00CE696A"/>
    <w:rsid w:val="00CE763C"/>
    <w:rsid w:val="00CF0A70"/>
    <w:rsid w:val="00CF2437"/>
    <w:rsid w:val="00CF5526"/>
    <w:rsid w:val="00CF5671"/>
    <w:rsid w:val="00D00558"/>
    <w:rsid w:val="00D0283C"/>
    <w:rsid w:val="00D05C02"/>
    <w:rsid w:val="00D0652F"/>
    <w:rsid w:val="00D0676C"/>
    <w:rsid w:val="00D1128D"/>
    <w:rsid w:val="00D13438"/>
    <w:rsid w:val="00D14CE1"/>
    <w:rsid w:val="00D21506"/>
    <w:rsid w:val="00D2406D"/>
    <w:rsid w:val="00D251EC"/>
    <w:rsid w:val="00D25247"/>
    <w:rsid w:val="00D2695B"/>
    <w:rsid w:val="00D31772"/>
    <w:rsid w:val="00D34943"/>
    <w:rsid w:val="00D36314"/>
    <w:rsid w:val="00D434D6"/>
    <w:rsid w:val="00D436B6"/>
    <w:rsid w:val="00D43BA9"/>
    <w:rsid w:val="00D43E1E"/>
    <w:rsid w:val="00D45B19"/>
    <w:rsid w:val="00D46AE1"/>
    <w:rsid w:val="00D47EF8"/>
    <w:rsid w:val="00D51B76"/>
    <w:rsid w:val="00D52F02"/>
    <w:rsid w:val="00D53ACF"/>
    <w:rsid w:val="00D54C41"/>
    <w:rsid w:val="00D63AF9"/>
    <w:rsid w:val="00D64E2E"/>
    <w:rsid w:val="00D64FAF"/>
    <w:rsid w:val="00D70E37"/>
    <w:rsid w:val="00D756F2"/>
    <w:rsid w:val="00D82BAC"/>
    <w:rsid w:val="00D85220"/>
    <w:rsid w:val="00D90B0E"/>
    <w:rsid w:val="00D91591"/>
    <w:rsid w:val="00D9459C"/>
    <w:rsid w:val="00DA3B79"/>
    <w:rsid w:val="00DA4F20"/>
    <w:rsid w:val="00DA5A19"/>
    <w:rsid w:val="00DA64B9"/>
    <w:rsid w:val="00DA6D2D"/>
    <w:rsid w:val="00DA71C0"/>
    <w:rsid w:val="00DA77C4"/>
    <w:rsid w:val="00DA7A02"/>
    <w:rsid w:val="00DA7AD0"/>
    <w:rsid w:val="00DB2720"/>
    <w:rsid w:val="00DB3C45"/>
    <w:rsid w:val="00DB57FB"/>
    <w:rsid w:val="00DB7CAE"/>
    <w:rsid w:val="00DC15EC"/>
    <w:rsid w:val="00DC1C71"/>
    <w:rsid w:val="00DC4270"/>
    <w:rsid w:val="00DC4930"/>
    <w:rsid w:val="00DC5637"/>
    <w:rsid w:val="00DD1121"/>
    <w:rsid w:val="00DD58DB"/>
    <w:rsid w:val="00DD6CFA"/>
    <w:rsid w:val="00DE1236"/>
    <w:rsid w:val="00DE1BD6"/>
    <w:rsid w:val="00DE3690"/>
    <w:rsid w:val="00DE5F01"/>
    <w:rsid w:val="00DF1067"/>
    <w:rsid w:val="00DF1702"/>
    <w:rsid w:val="00DF3948"/>
    <w:rsid w:val="00DF39F8"/>
    <w:rsid w:val="00DF6136"/>
    <w:rsid w:val="00E0424D"/>
    <w:rsid w:val="00E07CB9"/>
    <w:rsid w:val="00E11CFE"/>
    <w:rsid w:val="00E12500"/>
    <w:rsid w:val="00E12CCD"/>
    <w:rsid w:val="00E1483E"/>
    <w:rsid w:val="00E15C7C"/>
    <w:rsid w:val="00E169F6"/>
    <w:rsid w:val="00E174AC"/>
    <w:rsid w:val="00E176BF"/>
    <w:rsid w:val="00E21B6A"/>
    <w:rsid w:val="00E221FE"/>
    <w:rsid w:val="00E24ED8"/>
    <w:rsid w:val="00E32E6D"/>
    <w:rsid w:val="00E371D9"/>
    <w:rsid w:val="00E3746A"/>
    <w:rsid w:val="00E401A0"/>
    <w:rsid w:val="00E42127"/>
    <w:rsid w:val="00E44568"/>
    <w:rsid w:val="00E47FF5"/>
    <w:rsid w:val="00E50496"/>
    <w:rsid w:val="00E50915"/>
    <w:rsid w:val="00E53DA7"/>
    <w:rsid w:val="00E55E57"/>
    <w:rsid w:val="00E55EB7"/>
    <w:rsid w:val="00E57F3E"/>
    <w:rsid w:val="00E602E8"/>
    <w:rsid w:val="00E6686C"/>
    <w:rsid w:val="00E66E76"/>
    <w:rsid w:val="00E73E5D"/>
    <w:rsid w:val="00E74192"/>
    <w:rsid w:val="00E754D2"/>
    <w:rsid w:val="00E77E11"/>
    <w:rsid w:val="00E835D5"/>
    <w:rsid w:val="00E85265"/>
    <w:rsid w:val="00E87CB4"/>
    <w:rsid w:val="00E9072D"/>
    <w:rsid w:val="00E90FAD"/>
    <w:rsid w:val="00E945B2"/>
    <w:rsid w:val="00E95871"/>
    <w:rsid w:val="00E95AF6"/>
    <w:rsid w:val="00E96293"/>
    <w:rsid w:val="00EA26BE"/>
    <w:rsid w:val="00EA2A98"/>
    <w:rsid w:val="00EA5681"/>
    <w:rsid w:val="00EA6A64"/>
    <w:rsid w:val="00EA753B"/>
    <w:rsid w:val="00EB6231"/>
    <w:rsid w:val="00EC0FDD"/>
    <w:rsid w:val="00EC1D1D"/>
    <w:rsid w:val="00EC2B71"/>
    <w:rsid w:val="00EC6A98"/>
    <w:rsid w:val="00ED5360"/>
    <w:rsid w:val="00ED5614"/>
    <w:rsid w:val="00ED5977"/>
    <w:rsid w:val="00ED6677"/>
    <w:rsid w:val="00ED6881"/>
    <w:rsid w:val="00EE21BE"/>
    <w:rsid w:val="00EE28A2"/>
    <w:rsid w:val="00EE2A69"/>
    <w:rsid w:val="00EE3FC5"/>
    <w:rsid w:val="00EE681C"/>
    <w:rsid w:val="00EE7178"/>
    <w:rsid w:val="00EE7C08"/>
    <w:rsid w:val="00EF12EF"/>
    <w:rsid w:val="00EF2B19"/>
    <w:rsid w:val="00EF4F5B"/>
    <w:rsid w:val="00EF69DD"/>
    <w:rsid w:val="00F050E9"/>
    <w:rsid w:val="00F058C5"/>
    <w:rsid w:val="00F10010"/>
    <w:rsid w:val="00F10A06"/>
    <w:rsid w:val="00F132CA"/>
    <w:rsid w:val="00F152F3"/>
    <w:rsid w:val="00F20680"/>
    <w:rsid w:val="00F237D6"/>
    <w:rsid w:val="00F23BFF"/>
    <w:rsid w:val="00F25B90"/>
    <w:rsid w:val="00F26162"/>
    <w:rsid w:val="00F265F2"/>
    <w:rsid w:val="00F26C71"/>
    <w:rsid w:val="00F33E10"/>
    <w:rsid w:val="00F3419F"/>
    <w:rsid w:val="00F40AC8"/>
    <w:rsid w:val="00F42EAF"/>
    <w:rsid w:val="00F4420C"/>
    <w:rsid w:val="00F457D0"/>
    <w:rsid w:val="00F467CB"/>
    <w:rsid w:val="00F51786"/>
    <w:rsid w:val="00F5457D"/>
    <w:rsid w:val="00F563B0"/>
    <w:rsid w:val="00F572DE"/>
    <w:rsid w:val="00F645D9"/>
    <w:rsid w:val="00F654DC"/>
    <w:rsid w:val="00F714F7"/>
    <w:rsid w:val="00F74DDA"/>
    <w:rsid w:val="00F75C91"/>
    <w:rsid w:val="00F761AC"/>
    <w:rsid w:val="00F801AD"/>
    <w:rsid w:val="00F8179C"/>
    <w:rsid w:val="00F8637B"/>
    <w:rsid w:val="00F866AC"/>
    <w:rsid w:val="00F86A85"/>
    <w:rsid w:val="00F878CC"/>
    <w:rsid w:val="00F87D34"/>
    <w:rsid w:val="00F9091B"/>
    <w:rsid w:val="00F90E02"/>
    <w:rsid w:val="00F93484"/>
    <w:rsid w:val="00F9606F"/>
    <w:rsid w:val="00FA0167"/>
    <w:rsid w:val="00FA0593"/>
    <w:rsid w:val="00FA3A18"/>
    <w:rsid w:val="00FA40EC"/>
    <w:rsid w:val="00FA5451"/>
    <w:rsid w:val="00FA5FF5"/>
    <w:rsid w:val="00FA79CF"/>
    <w:rsid w:val="00FB0B9D"/>
    <w:rsid w:val="00FB1D9C"/>
    <w:rsid w:val="00FB23A3"/>
    <w:rsid w:val="00FB2876"/>
    <w:rsid w:val="00FB3733"/>
    <w:rsid w:val="00FB46D4"/>
    <w:rsid w:val="00FB58C9"/>
    <w:rsid w:val="00FC0138"/>
    <w:rsid w:val="00FC3935"/>
    <w:rsid w:val="00FC4D0D"/>
    <w:rsid w:val="00FC6473"/>
    <w:rsid w:val="00FC6F95"/>
    <w:rsid w:val="00FD35F9"/>
    <w:rsid w:val="00FD64F3"/>
    <w:rsid w:val="00FD6CDD"/>
    <w:rsid w:val="00FD7450"/>
    <w:rsid w:val="00FE134C"/>
    <w:rsid w:val="00FE59B3"/>
    <w:rsid w:val="00FE5A78"/>
    <w:rsid w:val="00FF090E"/>
    <w:rsid w:val="00FF45DF"/>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uiPriority w:val="99"/>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uiPriority w:val="99"/>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4E1C2C"/>
    <w:pPr>
      <w:keepNext/>
      <w:ind w:left="142" w:firstLine="425"/>
      <w:outlineLvl w:val="3"/>
    </w:pPr>
    <w:rPr>
      <w:rFonts w:ascii="Arial" w:hAnsi="Arial"/>
      <w:b/>
      <w:bCs/>
      <w:noProof/>
      <w:szCs w:val="20"/>
      <w:u w:val="single"/>
      <w:lang w:val="hr-HR"/>
    </w:rPr>
  </w:style>
  <w:style w:type="paragraph" w:styleId="Heading5">
    <w:name w:val="heading 5"/>
    <w:basedOn w:val="Normal"/>
    <w:next w:val="Normal"/>
    <w:link w:val="Heading5Char"/>
    <w:qFormat/>
    <w:locked/>
    <w:rsid w:val="004E1C2C"/>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4E1C2C"/>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4E1C2C"/>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4E1C2C"/>
    <w:pPr>
      <w:keepNext/>
      <w:outlineLvl w:val="7"/>
    </w:pPr>
    <w:rPr>
      <w:rFonts w:ascii="Arial" w:hAnsi="Arial"/>
      <w:b/>
      <w:bCs/>
      <w:noProof/>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BD427A"/>
    <w:rPr>
      <w:rFonts w:ascii="Cambria" w:hAnsi="Cambria" w:cs="Cambria"/>
      <w:b/>
      <w:bCs/>
      <w:sz w:val="26"/>
      <w:szCs w:val="26"/>
    </w:rPr>
  </w:style>
  <w:style w:type="paragraph" w:styleId="Header">
    <w:name w:val="header"/>
    <w:aliases w:val="Cha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aliases w:val="Cha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paragraph" w:styleId="BodyTextIndent">
    <w:name w:val="Body Text Indent"/>
    <w:basedOn w:val="Normal"/>
    <w:link w:val="BodyTextIndentChar"/>
    <w:rsid w:val="000371A9"/>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0371A9"/>
  </w:style>
  <w:style w:type="paragraph" w:customStyle="1" w:styleId="Avsn3Char">
    <w:name w:val="Avsn3 Char"/>
    <w:basedOn w:val="Normal"/>
    <w:next w:val="Normal"/>
    <w:rsid w:val="00BD3FA5"/>
    <w:pPr>
      <w:keepNext/>
      <w:spacing w:before="240" w:after="60"/>
    </w:pPr>
    <w:rPr>
      <w:rFonts w:ascii="Arial Black" w:hAnsi="Arial Black"/>
      <w:color w:val="008000"/>
      <w:kern w:val="24"/>
      <w:lang w:val="sv-SE" w:eastAsia="sv-SE"/>
    </w:rPr>
  </w:style>
  <w:style w:type="paragraph" w:customStyle="1" w:styleId="Avsn1">
    <w:name w:val="Avsn1"/>
    <w:basedOn w:val="Normal"/>
    <w:next w:val="Normal"/>
    <w:link w:val="Avsn1Char"/>
    <w:rsid w:val="00714C1D"/>
    <w:pPr>
      <w:keepNext/>
      <w:spacing w:before="240" w:after="60"/>
    </w:pPr>
    <w:rPr>
      <w:rFonts w:ascii="Arial Black" w:hAnsi="Arial Black"/>
      <w:color w:val="000080"/>
      <w:kern w:val="32"/>
      <w:sz w:val="32"/>
      <w:szCs w:val="20"/>
      <w:lang w:val="sv-SE" w:eastAsia="sv-SE"/>
    </w:rPr>
  </w:style>
  <w:style w:type="character" w:customStyle="1" w:styleId="Avsn1Char">
    <w:name w:val="Avsn1 Char"/>
    <w:basedOn w:val="DefaultParagraphFont"/>
    <w:link w:val="Avsn1"/>
    <w:rsid w:val="00714C1D"/>
    <w:rPr>
      <w:rFonts w:ascii="Arial Black" w:hAnsi="Arial Black"/>
      <w:color w:val="000080"/>
      <w:kern w:val="32"/>
      <w:sz w:val="32"/>
      <w:lang w:val="sv-SE" w:eastAsia="sv-SE"/>
    </w:rPr>
  </w:style>
  <w:style w:type="character" w:customStyle="1" w:styleId="NoSpacingChar">
    <w:name w:val="No Spacing Char"/>
    <w:basedOn w:val="DefaultParagraphFont"/>
    <w:link w:val="NoSpacing"/>
    <w:uiPriority w:val="1"/>
    <w:locked/>
    <w:rsid w:val="00C4756E"/>
    <w:rPr>
      <w:sz w:val="22"/>
      <w:szCs w:val="22"/>
    </w:rPr>
  </w:style>
  <w:style w:type="paragraph" w:styleId="NoSpacing">
    <w:name w:val="No Spacing"/>
    <w:link w:val="NoSpacingChar"/>
    <w:uiPriority w:val="1"/>
    <w:qFormat/>
    <w:rsid w:val="00C4756E"/>
    <w:rPr>
      <w:sz w:val="22"/>
      <w:szCs w:val="22"/>
    </w:rPr>
  </w:style>
  <w:style w:type="character" w:customStyle="1" w:styleId="Heading4Char">
    <w:name w:val="Heading 4 Char"/>
    <w:basedOn w:val="DefaultParagraphFont"/>
    <w:link w:val="Heading4"/>
    <w:rsid w:val="004E1C2C"/>
    <w:rPr>
      <w:rFonts w:ascii="Arial" w:hAnsi="Arial"/>
      <w:b/>
      <w:bCs/>
      <w:noProof/>
      <w:sz w:val="24"/>
      <w:u w:val="single"/>
      <w:lang w:val="hr-HR"/>
    </w:rPr>
  </w:style>
  <w:style w:type="character" w:customStyle="1" w:styleId="Heading5Char">
    <w:name w:val="Heading 5 Char"/>
    <w:basedOn w:val="DefaultParagraphFont"/>
    <w:link w:val="Heading5"/>
    <w:rsid w:val="004E1C2C"/>
    <w:rPr>
      <w:rFonts w:ascii="Arial" w:hAnsi="Arial"/>
      <w:b/>
      <w:bCs/>
      <w:noProof/>
      <w:sz w:val="24"/>
      <w:lang w:val="sr-Cyrl-CS"/>
    </w:rPr>
  </w:style>
  <w:style w:type="character" w:customStyle="1" w:styleId="Heading6Char">
    <w:name w:val="Heading 6 Char"/>
    <w:basedOn w:val="DefaultParagraphFont"/>
    <w:link w:val="Heading6"/>
    <w:rsid w:val="004E1C2C"/>
    <w:rPr>
      <w:rFonts w:ascii="Arial" w:hAnsi="Arial"/>
      <w:b/>
      <w:bCs/>
      <w:noProof/>
      <w:sz w:val="24"/>
      <w:lang w:val="sr-Cyrl-CS"/>
    </w:rPr>
  </w:style>
  <w:style w:type="character" w:customStyle="1" w:styleId="Heading7Char">
    <w:name w:val="Heading 7 Char"/>
    <w:basedOn w:val="DefaultParagraphFont"/>
    <w:link w:val="Heading7"/>
    <w:rsid w:val="004E1C2C"/>
    <w:rPr>
      <w:rFonts w:ascii="Arial" w:hAnsi="Arial"/>
      <w:b/>
      <w:bCs/>
      <w:noProof/>
      <w:sz w:val="22"/>
      <w:lang w:val="sr-Cyrl-CS"/>
    </w:rPr>
  </w:style>
  <w:style w:type="character" w:customStyle="1" w:styleId="Heading8Char">
    <w:name w:val="Heading 8 Char"/>
    <w:basedOn w:val="DefaultParagraphFont"/>
    <w:link w:val="Heading8"/>
    <w:rsid w:val="004E1C2C"/>
    <w:rPr>
      <w:rFonts w:ascii="Arial" w:hAnsi="Arial"/>
      <w:b/>
      <w:bCs/>
      <w:noProof/>
      <w:sz w:val="24"/>
      <w:u w:val="single"/>
      <w:lang w:val="sr-Cyrl-CS"/>
    </w:rPr>
  </w:style>
  <w:style w:type="paragraph" w:styleId="BlockText">
    <w:name w:val="Block Text"/>
    <w:basedOn w:val="Normal"/>
    <w:rsid w:val="004E1C2C"/>
    <w:pPr>
      <w:spacing w:after="80" w:line="360" w:lineRule="auto"/>
      <w:ind w:left="851" w:right="283"/>
      <w:jc w:val="center"/>
    </w:pPr>
    <w:rPr>
      <w:rFonts w:ascii="Arial Cirilica" w:hAnsi="Arial Cirilica"/>
      <w:b/>
      <w:i/>
      <w:noProof/>
      <w:sz w:val="28"/>
      <w:szCs w:val="20"/>
      <w:lang w:val="sr-Cyrl-CS"/>
    </w:rPr>
  </w:style>
  <w:style w:type="character" w:styleId="PageNumber">
    <w:name w:val="page number"/>
    <w:basedOn w:val="DefaultParagraphFont"/>
    <w:rsid w:val="004E1C2C"/>
  </w:style>
  <w:style w:type="paragraph" w:styleId="BodyTextIndent2">
    <w:name w:val="Body Text Indent 2"/>
    <w:basedOn w:val="Normal"/>
    <w:link w:val="BodyTextIndent2Char"/>
    <w:rsid w:val="004E1C2C"/>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4E1C2C"/>
    <w:rPr>
      <w:rFonts w:ascii="Arial" w:hAnsi="Arial"/>
      <w:noProof/>
      <w:sz w:val="24"/>
      <w:lang w:val="hr-HR"/>
    </w:rPr>
  </w:style>
  <w:style w:type="paragraph" w:styleId="BodyTextIndent3">
    <w:name w:val="Body Text Indent 3"/>
    <w:basedOn w:val="Normal"/>
    <w:link w:val="BodyTextIndent3Char"/>
    <w:rsid w:val="004E1C2C"/>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4E1C2C"/>
    <w:rPr>
      <w:rFonts w:ascii="Arial" w:hAnsi="Arial"/>
      <w:noProof/>
      <w:sz w:val="24"/>
      <w:lang w:val="hr-HR"/>
    </w:rPr>
  </w:style>
  <w:style w:type="paragraph" w:styleId="List2">
    <w:name w:val="List 2"/>
    <w:basedOn w:val="Normal"/>
    <w:rsid w:val="004E1C2C"/>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4E1C2C"/>
    <w:rPr>
      <w:noProof/>
      <w:szCs w:val="20"/>
      <w:lang w:val="sv-SE" w:eastAsia="sv-SE"/>
    </w:rPr>
  </w:style>
  <w:style w:type="paragraph" w:styleId="BodyText3">
    <w:name w:val="Body Text 3"/>
    <w:basedOn w:val="Normal"/>
    <w:link w:val="BodyText3Char"/>
    <w:rsid w:val="004E1C2C"/>
    <w:rPr>
      <w:rFonts w:ascii="Arial" w:hAnsi="Arial"/>
      <w:noProof/>
      <w:sz w:val="22"/>
      <w:szCs w:val="20"/>
      <w:lang w:val="sr-Cyrl-CS"/>
    </w:rPr>
  </w:style>
  <w:style w:type="character" w:customStyle="1" w:styleId="BodyText3Char">
    <w:name w:val="Body Text 3 Char"/>
    <w:basedOn w:val="DefaultParagraphFont"/>
    <w:link w:val="BodyText3"/>
    <w:rsid w:val="004E1C2C"/>
    <w:rPr>
      <w:rFonts w:ascii="Arial" w:hAnsi="Arial"/>
      <w:noProof/>
      <w:sz w:val="22"/>
      <w:lang w:val="sr-Cyrl-CS"/>
    </w:rPr>
  </w:style>
  <w:style w:type="paragraph" w:customStyle="1" w:styleId="Avsn2">
    <w:name w:val="Avsn2"/>
    <w:basedOn w:val="Avsn1"/>
    <w:next w:val="Normal"/>
    <w:rsid w:val="004E1C2C"/>
    <w:rPr>
      <w:noProof/>
      <w:color w:val="008080"/>
      <w:kern w:val="28"/>
      <w:sz w:val="28"/>
      <w:lang w:val="sr-Latn-CS"/>
    </w:rPr>
  </w:style>
  <w:style w:type="paragraph" w:customStyle="1" w:styleId="Avsn3">
    <w:name w:val="Avsn3"/>
    <w:basedOn w:val="Avsn1"/>
    <w:next w:val="Normal"/>
    <w:rsid w:val="004E1C2C"/>
    <w:rPr>
      <w:noProof/>
      <w:color w:val="008000"/>
      <w:kern w:val="24"/>
      <w:sz w:val="24"/>
    </w:rPr>
  </w:style>
  <w:style w:type="paragraph" w:customStyle="1" w:styleId="Avsn4">
    <w:name w:val="Avsn4"/>
    <w:basedOn w:val="Avsn1"/>
    <w:next w:val="Normal"/>
    <w:rsid w:val="004E1C2C"/>
    <w:rPr>
      <w:noProof/>
      <w:color w:val="800080"/>
      <w:kern w:val="20"/>
      <w:sz w:val="22"/>
    </w:rPr>
  </w:style>
  <w:style w:type="paragraph" w:customStyle="1" w:styleId="citatfrteckingsrubrik">
    <w:name w:val="citatförteckingsrubrik"/>
    <w:basedOn w:val="Normal"/>
    <w:rsid w:val="004E1C2C"/>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4E1C2C"/>
    <w:pPr>
      <w:numPr>
        <w:numId w:val="0"/>
      </w:numPr>
      <w:ind w:left="1440" w:right="2892"/>
    </w:pPr>
    <w:rPr>
      <w:rFonts w:ascii="Swis721 BT" w:hAnsi="Swis721 BT"/>
      <w:color w:val="000000"/>
      <w:kern w:val="20"/>
      <w:sz w:val="22"/>
      <w:lang w:val="en-US"/>
    </w:rPr>
  </w:style>
  <w:style w:type="paragraph" w:styleId="ListNumber5">
    <w:name w:val="List Number 5"/>
    <w:basedOn w:val="Normal"/>
    <w:rsid w:val="004E1C2C"/>
    <w:pPr>
      <w:numPr>
        <w:numId w:val="7"/>
      </w:numPr>
      <w:tabs>
        <w:tab w:val="num" w:pos="1492"/>
      </w:tabs>
      <w:ind w:left="1492"/>
    </w:pPr>
    <w:rPr>
      <w:rFonts w:ascii="YU Times New Roman" w:hAnsi="YU Times New Roman"/>
      <w:noProof/>
      <w:szCs w:val="20"/>
      <w:lang w:val="sr-Cyrl-CS"/>
    </w:rPr>
  </w:style>
  <w:style w:type="paragraph" w:customStyle="1" w:styleId="Aufzhlung">
    <w:name w:val="Aufzählung"/>
    <w:rsid w:val="004E1C2C"/>
    <w:pPr>
      <w:numPr>
        <w:numId w:val="8"/>
      </w:num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4E1C2C"/>
    <w:rPr>
      <w:noProof/>
      <w:sz w:val="20"/>
      <w:szCs w:val="20"/>
      <w:lang w:val="sv-SE"/>
    </w:rPr>
  </w:style>
  <w:style w:type="character" w:customStyle="1" w:styleId="FootnoteTextChar">
    <w:name w:val="Footnote Text Char"/>
    <w:basedOn w:val="DefaultParagraphFont"/>
    <w:link w:val="FootnoteText"/>
    <w:semiHidden/>
    <w:rsid w:val="004E1C2C"/>
    <w:rPr>
      <w:noProof/>
      <w:lang w:val="sv-SE"/>
    </w:rPr>
  </w:style>
  <w:style w:type="paragraph" w:styleId="PlainText">
    <w:name w:val="Plain Text"/>
    <w:basedOn w:val="Normal"/>
    <w:link w:val="PlainTextChar"/>
    <w:unhideWhenUsed/>
    <w:rsid w:val="00075008"/>
    <w:rPr>
      <w:rFonts w:ascii="Courier New" w:hAnsi="Courier New"/>
      <w:sz w:val="20"/>
      <w:szCs w:val="20"/>
    </w:rPr>
  </w:style>
  <w:style w:type="character" w:customStyle="1" w:styleId="PlainTextChar">
    <w:name w:val="Plain Text Char"/>
    <w:basedOn w:val="DefaultParagraphFont"/>
    <w:link w:val="PlainText"/>
    <w:rsid w:val="00075008"/>
    <w:rPr>
      <w:rFonts w:ascii="Courier New" w:hAnsi="Courier New"/>
    </w:rPr>
  </w:style>
  <w:style w:type="paragraph" w:customStyle="1" w:styleId="Default">
    <w:name w:val="Default"/>
    <w:rsid w:val="007F53C5"/>
    <w:pPr>
      <w:autoSpaceDE w:val="0"/>
      <w:autoSpaceDN w:val="0"/>
      <w:adjustRightInd w:val="0"/>
    </w:pPr>
    <w:rPr>
      <w:rFonts w:ascii="Arial" w:hAnsi="Arial" w:cs="Arial"/>
      <w:color w:val="000000"/>
      <w:sz w:val="24"/>
      <w:szCs w:val="24"/>
      <w:lang w:val="sr-Latn-CS"/>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8902B1"/>
    <w:rPr>
      <w:b/>
      <w:sz w:val="22"/>
      <w:szCs w:val="22"/>
    </w:rPr>
  </w:style>
  <w:style w:type="character" w:customStyle="1" w:styleId="FontStyle95">
    <w:name w:val="Font Style95"/>
    <w:basedOn w:val="DefaultParagraphFont"/>
    <w:rsid w:val="00926F2B"/>
    <w:rPr>
      <w:rFonts w:ascii="Arial" w:hAnsi="Arial" w:cs="Arial"/>
      <w:sz w:val="20"/>
      <w:szCs w:val="20"/>
    </w:rPr>
  </w:style>
  <w:style w:type="character" w:styleId="Strong">
    <w:name w:val="Strong"/>
    <w:basedOn w:val="DefaultParagraphFont"/>
    <w:qFormat/>
    <w:locked/>
    <w:rsid w:val="00926F2B"/>
    <w:rPr>
      <w:b/>
      <w:bCs/>
    </w:rPr>
  </w:style>
  <w:style w:type="paragraph" w:customStyle="1" w:styleId="StyleCaptionBold">
    <w:name w:val="Style Caption + Bold"/>
    <w:basedOn w:val="Caption"/>
    <w:link w:val="StyleCaptionBoldChar"/>
    <w:rsid w:val="00926F2B"/>
    <w:pPr>
      <w:spacing w:before="120" w:after="120"/>
      <w:jc w:val="center"/>
    </w:pPr>
    <w:rPr>
      <w:b w:val="0"/>
      <w:bCs/>
      <w:sz w:val="20"/>
      <w:lang w:val="en-GB" w:eastAsia="en-GB"/>
    </w:rPr>
  </w:style>
  <w:style w:type="character" w:customStyle="1" w:styleId="StyleCaptionBoldChar">
    <w:name w:val="Style Caption + Bold Char"/>
    <w:basedOn w:val="DefaultParagraphFont"/>
    <w:link w:val="StyleCaptionBold"/>
    <w:rsid w:val="00926F2B"/>
    <w:rPr>
      <w:bCs/>
      <w:lang w:val="en-GB" w:eastAsia="en-GB"/>
    </w:rPr>
  </w:style>
  <w:style w:type="character" w:customStyle="1" w:styleId="productidentifier">
    <w:name w:val="productidentifier"/>
    <w:basedOn w:val="DefaultParagraphFont"/>
    <w:rsid w:val="00926F2B"/>
  </w:style>
  <w:style w:type="character" w:customStyle="1" w:styleId="st">
    <w:name w:val="st"/>
    <w:basedOn w:val="DefaultParagraphFont"/>
    <w:rsid w:val="00926F2B"/>
  </w:style>
  <w:style w:type="paragraph" w:customStyle="1" w:styleId="Bezrazmaka1">
    <w:name w:val="Bez razmaka1"/>
    <w:qFormat/>
    <w:rsid w:val="000C7AF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uiPriority w:val="99"/>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uiPriority w:val="99"/>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4E1C2C"/>
    <w:pPr>
      <w:keepNext/>
      <w:ind w:left="142" w:firstLine="425"/>
      <w:outlineLvl w:val="3"/>
    </w:pPr>
    <w:rPr>
      <w:rFonts w:ascii="Arial" w:hAnsi="Arial"/>
      <w:b/>
      <w:bCs/>
      <w:noProof/>
      <w:szCs w:val="20"/>
      <w:u w:val="single"/>
      <w:lang w:val="hr-HR"/>
    </w:rPr>
  </w:style>
  <w:style w:type="paragraph" w:styleId="Heading5">
    <w:name w:val="heading 5"/>
    <w:basedOn w:val="Normal"/>
    <w:next w:val="Normal"/>
    <w:link w:val="Heading5Char"/>
    <w:qFormat/>
    <w:locked/>
    <w:rsid w:val="004E1C2C"/>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4E1C2C"/>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4E1C2C"/>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4E1C2C"/>
    <w:pPr>
      <w:keepNext/>
      <w:outlineLvl w:val="7"/>
    </w:pPr>
    <w:rPr>
      <w:rFonts w:ascii="Arial" w:hAnsi="Arial"/>
      <w:b/>
      <w:bCs/>
      <w:noProof/>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BD427A"/>
    <w:rPr>
      <w:rFonts w:ascii="Cambria" w:hAnsi="Cambria" w:cs="Cambria"/>
      <w:b/>
      <w:bCs/>
      <w:sz w:val="26"/>
      <w:szCs w:val="26"/>
    </w:rPr>
  </w:style>
  <w:style w:type="paragraph" w:styleId="Header">
    <w:name w:val="header"/>
    <w:aliases w:val="Cha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aliases w:val="Cha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paragraph" w:styleId="BodyTextIndent">
    <w:name w:val="Body Text Indent"/>
    <w:basedOn w:val="Normal"/>
    <w:link w:val="BodyTextIndentChar"/>
    <w:rsid w:val="000371A9"/>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0371A9"/>
  </w:style>
  <w:style w:type="paragraph" w:customStyle="1" w:styleId="Avsn3Char">
    <w:name w:val="Avsn3 Char"/>
    <w:basedOn w:val="Normal"/>
    <w:next w:val="Normal"/>
    <w:rsid w:val="00BD3FA5"/>
    <w:pPr>
      <w:keepNext/>
      <w:spacing w:before="240" w:after="60"/>
    </w:pPr>
    <w:rPr>
      <w:rFonts w:ascii="Arial Black" w:hAnsi="Arial Black"/>
      <w:color w:val="008000"/>
      <w:kern w:val="24"/>
      <w:lang w:val="sv-SE" w:eastAsia="sv-SE"/>
    </w:rPr>
  </w:style>
  <w:style w:type="paragraph" w:customStyle="1" w:styleId="Avsn1">
    <w:name w:val="Avsn1"/>
    <w:basedOn w:val="Normal"/>
    <w:next w:val="Normal"/>
    <w:link w:val="Avsn1Char"/>
    <w:rsid w:val="00714C1D"/>
    <w:pPr>
      <w:keepNext/>
      <w:spacing w:before="240" w:after="60"/>
    </w:pPr>
    <w:rPr>
      <w:rFonts w:ascii="Arial Black" w:hAnsi="Arial Black"/>
      <w:color w:val="000080"/>
      <w:kern w:val="32"/>
      <w:sz w:val="32"/>
      <w:szCs w:val="20"/>
      <w:lang w:val="sv-SE" w:eastAsia="sv-SE"/>
    </w:rPr>
  </w:style>
  <w:style w:type="character" w:customStyle="1" w:styleId="Avsn1Char">
    <w:name w:val="Avsn1 Char"/>
    <w:basedOn w:val="DefaultParagraphFont"/>
    <w:link w:val="Avsn1"/>
    <w:rsid w:val="00714C1D"/>
    <w:rPr>
      <w:rFonts w:ascii="Arial Black" w:hAnsi="Arial Black"/>
      <w:color w:val="000080"/>
      <w:kern w:val="32"/>
      <w:sz w:val="32"/>
      <w:lang w:val="sv-SE" w:eastAsia="sv-SE"/>
    </w:rPr>
  </w:style>
  <w:style w:type="character" w:customStyle="1" w:styleId="NoSpacingChar">
    <w:name w:val="No Spacing Char"/>
    <w:basedOn w:val="DefaultParagraphFont"/>
    <w:link w:val="NoSpacing"/>
    <w:uiPriority w:val="1"/>
    <w:locked/>
    <w:rsid w:val="00C4756E"/>
    <w:rPr>
      <w:sz w:val="22"/>
      <w:szCs w:val="22"/>
    </w:rPr>
  </w:style>
  <w:style w:type="paragraph" w:styleId="NoSpacing">
    <w:name w:val="No Spacing"/>
    <w:link w:val="NoSpacingChar"/>
    <w:uiPriority w:val="1"/>
    <w:qFormat/>
    <w:rsid w:val="00C4756E"/>
    <w:rPr>
      <w:sz w:val="22"/>
      <w:szCs w:val="22"/>
    </w:rPr>
  </w:style>
  <w:style w:type="character" w:customStyle="1" w:styleId="Heading4Char">
    <w:name w:val="Heading 4 Char"/>
    <w:basedOn w:val="DefaultParagraphFont"/>
    <w:link w:val="Heading4"/>
    <w:rsid w:val="004E1C2C"/>
    <w:rPr>
      <w:rFonts w:ascii="Arial" w:hAnsi="Arial"/>
      <w:b/>
      <w:bCs/>
      <w:noProof/>
      <w:sz w:val="24"/>
      <w:u w:val="single"/>
      <w:lang w:val="hr-HR"/>
    </w:rPr>
  </w:style>
  <w:style w:type="character" w:customStyle="1" w:styleId="Heading5Char">
    <w:name w:val="Heading 5 Char"/>
    <w:basedOn w:val="DefaultParagraphFont"/>
    <w:link w:val="Heading5"/>
    <w:rsid w:val="004E1C2C"/>
    <w:rPr>
      <w:rFonts w:ascii="Arial" w:hAnsi="Arial"/>
      <w:b/>
      <w:bCs/>
      <w:noProof/>
      <w:sz w:val="24"/>
      <w:lang w:val="sr-Cyrl-CS"/>
    </w:rPr>
  </w:style>
  <w:style w:type="character" w:customStyle="1" w:styleId="Heading6Char">
    <w:name w:val="Heading 6 Char"/>
    <w:basedOn w:val="DefaultParagraphFont"/>
    <w:link w:val="Heading6"/>
    <w:rsid w:val="004E1C2C"/>
    <w:rPr>
      <w:rFonts w:ascii="Arial" w:hAnsi="Arial"/>
      <w:b/>
      <w:bCs/>
      <w:noProof/>
      <w:sz w:val="24"/>
      <w:lang w:val="sr-Cyrl-CS"/>
    </w:rPr>
  </w:style>
  <w:style w:type="character" w:customStyle="1" w:styleId="Heading7Char">
    <w:name w:val="Heading 7 Char"/>
    <w:basedOn w:val="DefaultParagraphFont"/>
    <w:link w:val="Heading7"/>
    <w:rsid w:val="004E1C2C"/>
    <w:rPr>
      <w:rFonts w:ascii="Arial" w:hAnsi="Arial"/>
      <w:b/>
      <w:bCs/>
      <w:noProof/>
      <w:sz w:val="22"/>
      <w:lang w:val="sr-Cyrl-CS"/>
    </w:rPr>
  </w:style>
  <w:style w:type="character" w:customStyle="1" w:styleId="Heading8Char">
    <w:name w:val="Heading 8 Char"/>
    <w:basedOn w:val="DefaultParagraphFont"/>
    <w:link w:val="Heading8"/>
    <w:rsid w:val="004E1C2C"/>
    <w:rPr>
      <w:rFonts w:ascii="Arial" w:hAnsi="Arial"/>
      <w:b/>
      <w:bCs/>
      <w:noProof/>
      <w:sz w:val="24"/>
      <w:u w:val="single"/>
      <w:lang w:val="sr-Cyrl-CS"/>
    </w:rPr>
  </w:style>
  <w:style w:type="paragraph" w:styleId="BlockText">
    <w:name w:val="Block Text"/>
    <w:basedOn w:val="Normal"/>
    <w:rsid w:val="004E1C2C"/>
    <w:pPr>
      <w:spacing w:after="80" w:line="360" w:lineRule="auto"/>
      <w:ind w:left="851" w:right="283"/>
      <w:jc w:val="center"/>
    </w:pPr>
    <w:rPr>
      <w:rFonts w:ascii="Arial Cirilica" w:hAnsi="Arial Cirilica"/>
      <w:b/>
      <w:i/>
      <w:noProof/>
      <w:sz w:val="28"/>
      <w:szCs w:val="20"/>
      <w:lang w:val="sr-Cyrl-CS"/>
    </w:rPr>
  </w:style>
  <w:style w:type="character" w:styleId="PageNumber">
    <w:name w:val="page number"/>
    <w:basedOn w:val="DefaultParagraphFont"/>
    <w:rsid w:val="004E1C2C"/>
  </w:style>
  <w:style w:type="paragraph" w:styleId="BodyTextIndent2">
    <w:name w:val="Body Text Indent 2"/>
    <w:basedOn w:val="Normal"/>
    <w:link w:val="BodyTextIndent2Char"/>
    <w:rsid w:val="004E1C2C"/>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4E1C2C"/>
    <w:rPr>
      <w:rFonts w:ascii="Arial" w:hAnsi="Arial"/>
      <w:noProof/>
      <w:sz w:val="24"/>
      <w:lang w:val="hr-HR"/>
    </w:rPr>
  </w:style>
  <w:style w:type="paragraph" w:styleId="BodyTextIndent3">
    <w:name w:val="Body Text Indent 3"/>
    <w:basedOn w:val="Normal"/>
    <w:link w:val="BodyTextIndent3Char"/>
    <w:rsid w:val="004E1C2C"/>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4E1C2C"/>
    <w:rPr>
      <w:rFonts w:ascii="Arial" w:hAnsi="Arial"/>
      <w:noProof/>
      <w:sz w:val="24"/>
      <w:lang w:val="hr-HR"/>
    </w:rPr>
  </w:style>
  <w:style w:type="paragraph" w:styleId="List2">
    <w:name w:val="List 2"/>
    <w:basedOn w:val="Normal"/>
    <w:rsid w:val="004E1C2C"/>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4E1C2C"/>
    <w:rPr>
      <w:noProof/>
      <w:szCs w:val="20"/>
      <w:lang w:val="sv-SE" w:eastAsia="sv-SE"/>
    </w:rPr>
  </w:style>
  <w:style w:type="paragraph" w:styleId="BodyText3">
    <w:name w:val="Body Text 3"/>
    <w:basedOn w:val="Normal"/>
    <w:link w:val="BodyText3Char"/>
    <w:rsid w:val="004E1C2C"/>
    <w:rPr>
      <w:rFonts w:ascii="Arial" w:hAnsi="Arial"/>
      <w:noProof/>
      <w:sz w:val="22"/>
      <w:szCs w:val="20"/>
      <w:lang w:val="sr-Cyrl-CS"/>
    </w:rPr>
  </w:style>
  <w:style w:type="character" w:customStyle="1" w:styleId="BodyText3Char">
    <w:name w:val="Body Text 3 Char"/>
    <w:basedOn w:val="DefaultParagraphFont"/>
    <w:link w:val="BodyText3"/>
    <w:rsid w:val="004E1C2C"/>
    <w:rPr>
      <w:rFonts w:ascii="Arial" w:hAnsi="Arial"/>
      <w:noProof/>
      <w:sz w:val="22"/>
      <w:lang w:val="sr-Cyrl-CS"/>
    </w:rPr>
  </w:style>
  <w:style w:type="paragraph" w:customStyle="1" w:styleId="Avsn2">
    <w:name w:val="Avsn2"/>
    <w:basedOn w:val="Avsn1"/>
    <w:next w:val="Normal"/>
    <w:rsid w:val="004E1C2C"/>
    <w:rPr>
      <w:noProof/>
      <w:color w:val="008080"/>
      <w:kern w:val="28"/>
      <w:sz w:val="28"/>
      <w:lang w:val="sr-Latn-CS"/>
    </w:rPr>
  </w:style>
  <w:style w:type="paragraph" w:customStyle="1" w:styleId="Avsn3">
    <w:name w:val="Avsn3"/>
    <w:basedOn w:val="Avsn1"/>
    <w:next w:val="Normal"/>
    <w:rsid w:val="004E1C2C"/>
    <w:rPr>
      <w:noProof/>
      <w:color w:val="008000"/>
      <w:kern w:val="24"/>
      <w:sz w:val="24"/>
    </w:rPr>
  </w:style>
  <w:style w:type="paragraph" w:customStyle="1" w:styleId="Avsn4">
    <w:name w:val="Avsn4"/>
    <w:basedOn w:val="Avsn1"/>
    <w:next w:val="Normal"/>
    <w:rsid w:val="004E1C2C"/>
    <w:rPr>
      <w:noProof/>
      <w:color w:val="800080"/>
      <w:kern w:val="20"/>
      <w:sz w:val="22"/>
    </w:rPr>
  </w:style>
  <w:style w:type="paragraph" w:customStyle="1" w:styleId="citatfrteckingsrubrik">
    <w:name w:val="citatförteckingsrubrik"/>
    <w:basedOn w:val="Normal"/>
    <w:rsid w:val="004E1C2C"/>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4E1C2C"/>
    <w:pPr>
      <w:numPr>
        <w:numId w:val="0"/>
      </w:numPr>
      <w:ind w:left="1440" w:right="2892"/>
    </w:pPr>
    <w:rPr>
      <w:rFonts w:ascii="Swis721 BT" w:hAnsi="Swis721 BT"/>
      <w:color w:val="000000"/>
      <w:kern w:val="20"/>
      <w:sz w:val="22"/>
      <w:lang w:val="en-US"/>
    </w:rPr>
  </w:style>
  <w:style w:type="paragraph" w:styleId="ListNumber5">
    <w:name w:val="List Number 5"/>
    <w:basedOn w:val="Normal"/>
    <w:rsid w:val="004E1C2C"/>
    <w:pPr>
      <w:numPr>
        <w:numId w:val="7"/>
      </w:numPr>
      <w:tabs>
        <w:tab w:val="num" w:pos="1492"/>
      </w:tabs>
      <w:ind w:left="1492"/>
    </w:pPr>
    <w:rPr>
      <w:rFonts w:ascii="YU Times New Roman" w:hAnsi="YU Times New Roman"/>
      <w:noProof/>
      <w:szCs w:val="20"/>
      <w:lang w:val="sr-Cyrl-CS"/>
    </w:rPr>
  </w:style>
  <w:style w:type="paragraph" w:customStyle="1" w:styleId="Aufzhlung">
    <w:name w:val="Aufzählung"/>
    <w:rsid w:val="004E1C2C"/>
    <w:pPr>
      <w:numPr>
        <w:numId w:val="8"/>
      </w:num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4E1C2C"/>
    <w:rPr>
      <w:noProof/>
      <w:sz w:val="20"/>
      <w:szCs w:val="20"/>
      <w:lang w:val="sv-SE"/>
    </w:rPr>
  </w:style>
  <w:style w:type="character" w:customStyle="1" w:styleId="FootnoteTextChar">
    <w:name w:val="Footnote Text Char"/>
    <w:basedOn w:val="DefaultParagraphFont"/>
    <w:link w:val="FootnoteText"/>
    <w:semiHidden/>
    <w:rsid w:val="004E1C2C"/>
    <w:rPr>
      <w:noProof/>
      <w:lang w:val="sv-SE"/>
    </w:rPr>
  </w:style>
  <w:style w:type="paragraph" w:styleId="PlainText">
    <w:name w:val="Plain Text"/>
    <w:basedOn w:val="Normal"/>
    <w:link w:val="PlainTextChar"/>
    <w:unhideWhenUsed/>
    <w:rsid w:val="00075008"/>
    <w:rPr>
      <w:rFonts w:ascii="Courier New" w:hAnsi="Courier New"/>
      <w:sz w:val="20"/>
      <w:szCs w:val="20"/>
    </w:rPr>
  </w:style>
  <w:style w:type="character" w:customStyle="1" w:styleId="PlainTextChar">
    <w:name w:val="Plain Text Char"/>
    <w:basedOn w:val="DefaultParagraphFont"/>
    <w:link w:val="PlainText"/>
    <w:rsid w:val="00075008"/>
    <w:rPr>
      <w:rFonts w:ascii="Courier New" w:hAnsi="Courier New"/>
    </w:rPr>
  </w:style>
  <w:style w:type="paragraph" w:customStyle="1" w:styleId="Default">
    <w:name w:val="Default"/>
    <w:rsid w:val="007F53C5"/>
    <w:pPr>
      <w:autoSpaceDE w:val="0"/>
      <w:autoSpaceDN w:val="0"/>
      <w:adjustRightInd w:val="0"/>
    </w:pPr>
    <w:rPr>
      <w:rFonts w:ascii="Arial" w:hAnsi="Arial" w:cs="Arial"/>
      <w:color w:val="000000"/>
      <w:sz w:val="24"/>
      <w:szCs w:val="24"/>
      <w:lang w:val="sr-Latn-CS"/>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8902B1"/>
    <w:rPr>
      <w:b/>
      <w:sz w:val="22"/>
      <w:szCs w:val="22"/>
    </w:rPr>
  </w:style>
  <w:style w:type="character" w:customStyle="1" w:styleId="FontStyle95">
    <w:name w:val="Font Style95"/>
    <w:basedOn w:val="DefaultParagraphFont"/>
    <w:rsid w:val="00926F2B"/>
    <w:rPr>
      <w:rFonts w:ascii="Arial" w:hAnsi="Arial" w:cs="Arial"/>
      <w:sz w:val="20"/>
      <w:szCs w:val="20"/>
    </w:rPr>
  </w:style>
  <w:style w:type="character" w:styleId="Strong">
    <w:name w:val="Strong"/>
    <w:basedOn w:val="DefaultParagraphFont"/>
    <w:qFormat/>
    <w:locked/>
    <w:rsid w:val="00926F2B"/>
    <w:rPr>
      <w:b/>
      <w:bCs/>
    </w:rPr>
  </w:style>
  <w:style w:type="paragraph" w:customStyle="1" w:styleId="StyleCaptionBold">
    <w:name w:val="Style Caption + Bold"/>
    <w:basedOn w:val="Caption"/>
    <w:link w:val="StyleCaptionBoldChar"/>
    <w:rsid w:val="00926F2B"/>
    <w:pPr>
      <w:spacing w:before="120" w:after="120"/>
      <w:jc w:val="center"/>
    </w:pPr>
    <w:rPr>
      <w:b w:val="0"/>
      <w:bCs/>
      <w:sz w:val="20"/>
      <w:lang w:val="en-GB" w:eastAsia="en-GB"/>
    </w:rPr>
  </w:style>
  <w:style w:type="character" w:customStyle="1" w:styleId="StyleCaptionBoldChar">
    <w:name w:val="Style Caption + Bold Char"/>
    <w:basedOn w:val="DefaultParagraphFont"/>
    <w:link w:val="StyleCaptionBold"/>
    <w:rsid w:val="00926F2B"/>
    <w:rPr>
      <w:bCs/>
      <w:lang w:val="en-GB" w:eastAsia="en-GB"/>
    </w:rPr>
  </w:style>
  <w:style w:type="character" w:customStyle="1" w:styleId="productidentifier">
    <w:name w:val="productidentifier"/>
    <w:basedOn w:val="DefaultParagraphFont"/>
    <w:rsid w:val="00926F2B"/>
  </w:style>
  <w:style w:type="character" w:customStyle="1" w:styleId="st">
    <w:name w:val="st"/>
    <w:basedOn w:val="DefaultParagraphFont"/>
    <w:rsid w:val="00926F2B"/>
  </w:style>
  <w:style w:type="paragraph" w:customStyle="1" w:styleId="Bezrazmaka1">
    <w:name w:val="Bez razmaka1"/>
    <w:qFormat/>
    <w:rsid w:val="000C7AF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08204201">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55410685">
      <w:bodyDiv w:val="1"/>
      <w:marLeft w:val="0"/>
      <w:marRight w:val="0"/>
      <w:marTop w:val="0"/>
      <w:marBottom w:val="0"/>
      <w:divBdr>
        <w:top w:val="none" w:sz="0" w:space="0" w:color="auto"/>
        <w:left w:val="none" w:sz="0" w:space="0" w:color="auto"/>
        <w:bottom w:val="none" w:sz="0" w:space="0" w:color="auto"/>
        <w:right w:val="none" w:sz="0" w:space="0" w:color="auto"/>
      </w:divBdr>
    </w:div>
    <w:div w:id="371541315">
      <w:bodyDiv w:val="1"/>
      <w:marLeft w:val="0"/>
      <w:marRight w:val="0"/>
      <w:marTop w:val="0"/>
      <w:marBottom w:val="0"/>
      <w:divBdr>
        <w:top w:val="none" w:sz="0" w:space="0" w:color="auto"/>
        <w:left w:val="none" w:sz="0" w:space="0" w:color="auto"/>
        <w:bottom w:val="none" w:sz="0" w:space="0" w:color="auto"/>
        <w:right w:val="none" w:sz="0" w:space="0" w:color="auto"/>
      </w:divBdr>
    </w:div>
    <w:div w:id="401877382">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0165085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768238279">
      <w:bodyDiv w:val="1"/>
      <w:marLeft w:val="0"/>
      <w:marRight w:val="0"/>
      <w:marTop w:val="0"/>
      <w:marBottom w:val="0"/>
      <w:divBdr>
        <w:top w:val="none" w:sz="0" w:space="0" w:color="auto"/>
        <w:left w:val="none" w:sz="0" w:space="0" w:color="auto"/>
        <w:bottom w:val="none" w:sz="0" w:space="0" w:color="auto"/>
        <w:right w:val="none" w:sz="0" w:space="0" w:color="auto"/>
      </w:divBdr>
    </w:div>
    <w:div w:id="875847778">
      <w:bodyDiv w:val="1"/>
      <w:marLeft w:val="0"/>
      <w:marRight w:val="0"/>
      <w:marTop w:val="0"/>
      <w:marBottom w:val="0"/>
      <w:divBdr>
        <w:top w:val="none" w:sz="0" w:space="0" w:color="auto"/>
        <w:left w:val="none" w:sz="0" w:space="0" w:color="auto"/>
        <w:bottom w:val="none" w:sz="0" w:space="0" w:color="auto"/>
        <w:right w:val="none" w:sz="0" w:space="0" w:color="auto"/>
      </w:divBdr>
    </w:div>
    <w:div w:id="1479573121">
      <w:bodyDiv w:val="1"/>
      <w:marLeft w:val="0"/>
      <w:marRight w:val="0"/>
      <w:marTop w:val="0"/>
      <w:marBottom w:val="0"/>
      <w:divBdr>
        <w:top w:val="none" w:sz="0" w:space="0" w:color="auto"/>
        <w:left w:val="none" w:sz="0" w:space="0" w:color="auto"/>
        <w:bottom w:val="none" w:sz="0" w:space="0" w:color="auto"/>
        <w:right w:val="none" w:sz="0" w:space="0" w:color="auto"/>
      </w:divBdr>
    </w:div>
    <w:div w:id="1524900621">
      <w:bodyDiv w:val="1"/>
      <w:marLeft w:val="0"/>
      <w:marRight w:val="0"/>
      <w:marTop w:val="0"/>
      <w:marBottom w:val="0"/>
      <w:divBdr>
        <w:top w:val="none" w:sz="0" w:space="0" w:color="auto"/>
        <w:left w:val="none" w:sz="0" w:space="0" w:color="auto"/>
        <w:bottom w:val="none" w:sz="0" w:space="0" w:color="auto"/>
        <w:right w:val="none" w:sz="0" w:space="0" w:color="auto"/>
      </w:divBdr>
    </w:div>
    <w:div w:id="16892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rankovic@stann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C69F-F9CD-4096-8C82-FCC180F6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8758</Words>
  <Characters>49923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58564</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8</cp:revision>
  <cp:lastPrinted>2020-07-31T08:35:00Z</cp:lastPrinted>
  <dcterms:created xsi:type="dcterms:W3CDTF">2020-07-31T09:51:00Z</dcterms:created>
  <dcterms:modified xsi:type="dcterms:W3CDTF">2020-07-31T11:02:00Z</dcterms:modified>
</cp:coreProperties>
</file>