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A9" w:rsidRDefault="007C19A9" w:rsidP="007C19A9"/>
    <w:p w:rsidR="007C19A9" w:rsidRDefault="007C19A9" w:rsidP="007C19A9">
      <w:pPr>
        <w:rPr>
          <w:lang w:val="sr-Cyrl-CS"/>
        </w:rPr>
      </w:pPr>
      <w:r>
        <w:rPr>
          <w:lang w:val="sr-Cyrl-CS"/>
        </w:rPr>
        <w:t>Број</w:t>
      </w:r>
      <w:r w:rsidR="0090098D">
        <w:t xml:space="preserve"> :1</w:t>
      </w:r>
      <w:r w:rsidR="007309F0">
        <w:t>492</w:t>
      </w:r>
    </w:p>
    <w:p w:rsidR="007C19A9" w:rsidRDefault="007C19A9" w:rsidP="007C19A9">
      <w:r>
        <w:rPr>
          <w:lang w:val="sr-Cyrl-CS"/>
        </w:rPr>
        <w:t xml:space="preserve">Дана  </w:t>
      </w:r>
      <w:r w:rsidR="0090098D">
        <w:t>: 16</w:t>
      </w:r>
      <w:r>
        <w:t>.7.2018.</w:t>
      </w:r>
    </w:p>
    <w:p w:rsidR="007C19A9" w:rsidRDefault="007C19A9" w:rsidP="007C19A9">
      <w:pPr>
        <w:tabs>
          <w:tab w:val="left" w:pos="6075"/>
        </w:tabs>
        <w:rPr>
          <w:lang w:val="sr-Cyrl-CS"/>
        </w:rPr>
      </w:pPr>
    </w:p>
    <w:p w:rsidR="007C19A9" w:rsidRDefault="007C19A9" w:rsidP="007C19A9">
      <w:pPr>
        <w:tabs>
          <w:tab w:val="left" w:pos="1560"/>
        </w:tabs>
        <w:jc w:val="both"/>
      </w:pPr>
      <w:r>
        <w:rPr>
          <w:lang w:val="sr-Cyrl-CS"/>
        </w:rPr>
        <w:t xml:space="preserve">На основу члана </w:t>
      </w:r>
      <w:r>
        <w:t>1</w:t>
      </w:r>
      <w:r>
        <w:rPr>
          <w:lang w:val="sr-Cyrl-CS"/>
        </w:rPr>
        <w:t>16. став 1.Закона о јавним набавкама</w:t>
      </w:r>
      <w:r>
        <w:t xml:space="preserve"> (“</w:t>
      </w:r>
      <w:r>
        <w:rPr>
          <w:lang w:val="sr-Cyrl-CS"/>
        </w:rPr>
        <w:t>Службени гласник РС”, бр.</w:t>
      </w:r>
      <w:r>
        <w:t>124/12,14/15 и 68/15)</w:t>
      </w:r>
    </w:p>
    <w:p w:rsidR="007C19A9" w:rsidRDefault="007C19A9" w:rsidP="007C19A9">
      <w:pPr>
        <w:jc w:val="both"/>
      </w:pPr>
    </w:p>
    <w:p w:rsidR="007C19A9" w:rsidRDefault="007C19A9" w:rsidP="007C19A9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ЈАВНО КОМУНАЛНО ПРЕДУЗЕЋЕ ЗА ОДРЖАВАЊЕ СТАМБЕНИХ </w:t>
      </w:r>
    </w:p>
    <w:p w:rsidR="007C19A9" w:rsidRDefault="007C19A9" w:rsidP="007C19A9">
      <w:pPr>
        <w:jc w:val="center"/>
        <w:rPr>
          <w:b/>
          <w:iCs/>
        </w:rPr>
      </w:pPr>
      <w:r>
        <w:rPr>
          <w:b/>
          <w:bCs/>
          <w:iCs/>
        </w:rPr>
        <w:t>И ПОСЛОВНИХ ПРОСТОРА СТАН НОВИ САД</w:t>
      </w:r>
      <w:r>
        <w:rPr>
          <w:b/>
          <w:iCs/>
        </w:rPr>
        <w:t xml:space="preserve">, </w:t>
      </w:r>
    </w:p>
    <w:p w:rsidR="007C19A9" w:rsidRDefault="007C19A9" w:rsidP="007C19A9">
      <w:pPr>
        <w:jc w:val="center"/>
        <w:rPr>
          <w:b/>
          <w:iCs/>
        </w:rPr>
      </w:pPr>
      <w:r>
        <w:rPr>
          <w:b/>
          <w:iCs/>
        </w:rPr>
        <w:t>са седиштем у Новом Саду, улица Ласла Гала бр.22</w:t>
      </w:r>
    </w:p>
    <w:p w:rsidR="007C19A9" w:rsidRDefault="007C19A9" w:rsidP="007C19A9">
      <w:pPr>
        <w:jc w:val="center"/>
        <w:rPr>
          <w:b/>
          <w:iCs/>
        </w:rPr>
      </w:pPr>
    </w:p>
    <w:p w:rsidR="007C19A9" w:rsidRDefault="007C19A9" w:rsidP="007C19A9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о б ј а в љ у ј е</w:t>
      </w:r>
    </w:p>
    <w:p w:rsidR="007C19A9" w:rsidRDefault="007C19A9" w:rsidP="007C19A9">
      <w:pPr>
        <w:jc w:val="center"/>
        <w:rPr>
          <w:b/>
          <w:i/>
          <w:lang w:val="sr-Cyrl-CS"/>
        </w:rPr>
      </w:pPr>
    </w:p>
    <w:p w:rsidR="007C19A9" w:rsidRDefault="007C19A9" w:rsidP="007C19A9">
      <w:pPr>
        <w:tabs>
          <w:tab w:val="left" w:pos="3510"/>
        </w:tabs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7C19A9" w:rsidRDefault="007C19A9" w:rsidP="007C19A9">
      <w:pPr>
        <w:tabs>
          <w:tab w:val="left" w:pos="3510"/>
        </w:tabs>
        <w:jc w:val="center"/>
        <w:rPr>
          <w:b/>
          <w:lang w:val="sr-Cyrl-CS"/>
        </w:rPr>
      </w:pPr>
      <w:r>
        <w:rPr>
          <w:b/>
        </w:rPr>
        <w:t xml:space="preserve"> o </w:t>
      </w:r>
      <w:r>
        <w:rPr>
          <w:b/>
          <w:lang w:val="sr-Cyrl-CS"/>
        </w:rPr>
        <w:t>закљученом уговору</w:t>
      </w:r>
    </w:p>
    <w:p w:rsidR="007C19A9" w:rsidRDefault="007C19A9" w:rsidP="007C19A9">
      <w:pPr>
        <w:jc w:val="center"/>
        <w:rPr>
          <w:rFonts w:eastAsia="Calibri"/>
          <w:bCs/>
          <w:w w:val="90"/>
          <w:lang w:val="sr-Cyrl-CS"/>
        </w:rPr>
      </w:pPr>
      <w:r>
        <w:rPr>
          <w:rFonts w:eastAsia="Calibri"/>
          <w:b/>
          <w:w w:val="90"/>
        </w:rPr>
        <w:t xml:space="preserve">(шифра: </w:t>
      </w:r>
      <w:r>
        <w:rPr>
          <w:rFonts w:eastAsia="Calibri"/>
          <w:b/>
          <w:bCs/>
          <w:w w:val="90"/>
        </w:rPr>
        <w:t>ЈН 8/2018</w:t>
      </w:r>
      <w:r>
        <w:rPr>
          <w:rFonts w:eastAsia="Calibri"/>
          <w:b/>
          <w:bCs/>
          <w:w w:val="90"/>
          <w:lang w:val="sr-Cyrl-CS"/>
        </w:rPr>
        <w:t>)</w:t>
      </w:r>
    </w:p>
    <w:p w:rsidR="007C19A9" w:rsidRDefault="007C19A9" w:rsidP="007C19A9">
      <w:pPr>
        <w:tabs>
          <w:tab w:val="left" w:pos="3510"/>
        </w:tabs>
        <w:jc w:val="center"/>
        <w:rPr>
          <w:b/>
          <w:lang w:val="sr-Cyrl-CS"/>
        </w:rPr>
      </w:pPr>
    </w:p>
    <w:p w:rsidR="007C19A9" w:rsidRDefault="007C19A9" w:rsidP="007C19A9">
      <w:pPr>
        <w:jc w:val="both"/>
        <w:rPr>
          <w:b/>
        </w:rPr>
      </w:pPr>
    </w:p>
    <w:p w:rsidR="007C19A9" w:rsidRDefault="007C19A9" w:rsidP="007C19A9">
      <w:pPr>
        <w:tabs>
          <w:tab w:val="left" w:pos="1155"/>
        </w:tabs>
        <w:jc w:val="both"/>
        <w:rPr>
          <w:lang w:val="sr-Cyrl-CS"/>
        </w:rPr>
      </w:pPr>
      <w:r>
        <w:rPr>
          <w:b/>
          <w:lang w:val="sr-Cyrl-CS"/>
        </w:rPr>
        <w:t>Наручилац:</w:t>
      </w:r>
      <w:r>
        <w:rPr>
          <w:lang w:val="sr-Cyrl-CS"/>
        </w:rPr>
        <w:t>Јавно комунално предузеће за одржавање стамбених и пословних простора Стан Нови Сад, са седиштем у Новом Саду, улица Ласла Гала бр.22 и Град Нови Сад, са седиштем у Новом Саду, Трг слободе бр.1 (заједничка набавка).</w:t>
      </w:r>
    </w:p>
    <w:p w:rsidR="007C19A9" w:rsidRDefault="007C19A9" w:rsidP="007C19A9">
      <w:pPr>
        <w:jc w:val="both"/>
        <w:rPr>
          <w:iCs/>
        </w:rPr>
      </w:pPr>
      <w:r>
        <w:rPr>
          <w:b/>
          <w:iCs/>
        </w:rPr>
        <w:t xml:space="preserve">Наручилац који спроводи поступак набавке: </w:t>
      </w:r>
      <w:r>
        <w:rPr>
          <w:iCs/>
        </w:rPr>
        <w:t>Одлуком Скупштине Града Новог Сада, (</w:t>
      </w:r>
      <w:r>
        <w:rPr>
          <w:lang w:val="sr-Latn-CS"/>
        </w:rPr>
        <w:t>„</w:t>
      </w:r>
      <w:r>
        <w:rPr>
          <w:iCs/>
        </w:rPr>
        <w:t>Службени лист Града Новог Сада”, број</w:t>
      </w:r>
      <w:r>
        <w:rPr>
          <w:iCs/>
          <w:lang w:val="sr-Latn-CS"/>
        </w:rPr>
        <w:t>74/16</w:t>
      </w:r>
      <w:r>
        <w:rPr>
          <w:iCs/>
        </w:rPr>
        <w:t xml:space="preserve">), Град Нови Сад је овластио ЈКП Стан Нови Сад да покрене и спроведе поступак јавне набавке ради одабира најповољнијег понуђача (приватног партнера) са којим ће Град и ЈКП Стан закључити јавни уговор – уговор о јавно-приватном партнерству за заједничко обављање делатности одржавања и поправки стамбених и пословних зграда, обезбеђивања јавног осветљења и пружања димничарских услуга. </w:t>
      </w:r>
    </w:p>
    <w:p w:rsidR="007C19A9" w:rsidRDefault="007C19A9" w:rsidP="007C19A9">
      <w:pPr>
        <w:jc w:val="both"/>
        <w:rPr>
          <w:iCs/>
        </w:rPr>
      </w:pPr>
      <w:r>
        <w:rPr>
          <w:b/>
          <w:iCs/>
        </w:rPr>
        <w:t>Интернет страница наручиоца:</w:t>
      </w:r>
      <w:r>
        <w:rPr>
          <w:iCs/>
        </w:rPr>
        <w:t xml:space="preserve"> www.stanns.rs</w:t>
      </w:r>
    </w:p>
    <w:p w:rsidR="007C19A9" w:rsidRDefault="007C19A9" w:rsidP="007C19A9">
      <w:pPr>
        <w:jc w:val="both"/>
        <w:rPr>
          <w:iCs/>
        </w:rPr>
      </w:pPr>
      <w:r>
        <w:rPr>
          <w:b/>
          <w:iCs/>
        </w:rPr>
        <w:t>Врста наручиоца</w:t>
      </w:r>
      <w:r>
        <w:rPr>
          <w:iCs/>
        </w:rPr>
        <w:t>:јединица локалне самоуправе и јавно предузеће</w:t>
      </w:r>
    </w:p>
    <w:p w:rsidR="007C19A9" w:rsidRDefault="007C19A9" w:rsidP="007C19A9">
      <w:pPr>
        <w:jc w:val="both"/>
        <w:rPr>
          <w:lang w:val="sr-Cyrl-CS"/>
        </w:rPr>
      </w:pPr>
      <w:r>
        <w:rPr>
          <w:b/>
          <w:lang w:val="sr-Cyrl-CS"/>
        </w:rPr>
        <w:t>Предмет јавне набавке</w:t>
      </w:r>
      <w:r>
        <w:rPr>
          <w:b/>
        </w:rPr>
        <w:t>:</w:t>
      </w:r>
      <w:r>
        <w:rPr>
          <w:iCs/>
          <w:color w:val="000000"/>
        </w:rPr>
        <w:t>одабир приватног партнера ради закључења уговора о јавно-приватном партнерству за заједничко обављање делатности одржавања и поправки стамбених и пословних зграда,обезбеђивањајавно</w:t>
      </w:r>
      <w:r>
        <w:rPr>
          <w:iCs/>
          <w:color w:val="000000"/>
          <w:lang w:val="sr-Cyrl-CS"/>
        </w:rPr>
        <w:t>г</w:t>
      </w:r>
      <w:r>
        <w:rPr>
          <w:iCs/>
          <w:color w:val="000000"/>
        </w:rPr>
        <w:t xml:space="preserve"> осветљења и пружања димничарских услуга </w:t>
      </w:r>
    </w:p>
    <w:p w:rsidR="007C19A9" w:rsidRDefault="007C19A9" w:rsidP="007C19A9">
      <w:pPr>
        <w:jc w:val="both"/>
        <w:rPr>
          <w:lang w:val="sr-Latn-CS"/>
        </w:rPr>
      </w:pPr>
      <w:r>
        <w:rPr>
          <w:b/>
          <w:lang w:val="sr-Cyrl-CS"/>
        </w:rPr>
        <w:t>Назив и ознака из општег речника набавке</w:t>
      </w:r>
      <w:r>
        <w:t>:</w:t>
      </w:r>
      <w:r>
        <w:rPr>
          <w:bCs/>
          <w:iCs/>
        </w:rPr>
        <w:t xml:space="preserve">Разне услуге поправке и одржавања – 50800000-3, Услуге одржавања уличне расвете –50232100-01 и </w:t>
      </w:r>
      <w:r>
        <w:rPr>
          <w:iCs/>
        </w:rPr>
        <w:t>Услуге чишћења пећи и димњака – 90915000-4.</w:t>
      </w:r>
    </w:p>
    <w:p w:rsidR="007C19A9" w:rsidRDefault="007C19A9" w:rsidP="007C19A9">
      <w:pPr>
        <w:tabs>
          <w:tab w:val="left" w:pos="1155"/>
        </w:tabs>
        <w:jc w:val="both"/>
      </w:pPr>
      <w:r>
        <w:rPr>
          <w:b/>
          <w:lang w:val="sr-Cyrl-CS"/>
        </w:rPr>
        <w:t>Врста поступка</w:t>
      </w:r>
      <w:r>
        <w:rPr>
          <w:b/>
        </w:rPr>
        <w:t>:</w:t>
      </w:r>
      <w:r>
        <w:rPr>
          <w:lang w:val="sr-Cyrl-CS"/>
        </w:rPr>
        <w:t>преговарачки поступак са објављивањем позива за подношење понуда</w:t>
      </w:r>
    </w:p>
    <w:p w:rsidR="007C19A9" w:rsidRPr="003419F9" w:rsidRDefault="007C19A9" w:rsidP="007C19A9">
      <w:pPr>
        <w:tabs>
          <w:tab w:val="left" w:pos="1155"/>
        </w:tabs>
        <w:jc w:val="both"/>
        <w:rPr>
          <w:b/>
        </w:rPr>
      </w:pPr>
      <w:r>
        <w:rPr>
          <w:b/>
          <w:lang w:val="sr-Cyrl-CS"/>
        </w:rPr>
        <w:t>Уговорена вредност</w:t>
      </w:r>
      <w:r>
        <w:rPr>
          <w:b/>
        </w:rPr>
        <w:t>:</w:t>
      </w:r>
      <w:bookmarkStart w:id="0" w:name="_GoBack"/>
      <w:bookmarkEnd w:id="0"/>
      <w:r w:rsidR="003419F9">
        <w:rPr>
          <w:b/>
        </w:rPr>
        <w:t xml:space="preserve"> 1.773.218.084,40</w:t>
      </w:r>
    </w:p>
    <w:p w:rsidR="007C19A9" w:rsidRDefault="007C19A9" w:rsidP="007C19A9">
      <w:pPr>
        <w:jc w:val="both"/>
        <w:rPr>
          <w:lang w:val="sr-Cyrl-CS"/>
        </w:rPr>
      </w:pPr>
      <w:r>
        <w:rPr>
          <w:b/>
          <w:lang w:val="sr-Cyrl-CS"/>
        </w:rPr>
        <w:t>Критеријум за доделу уговора</w:t>
      </w:r>
      <w:r>
        <w:t>:</w:t>
      </w:r>
      <w:r>
        <w:rPr>
          <w:lang w:val="sr-Cyrl-CS"/>
        </w:rPr>
        <w:t xml:space="preserve"> економски најповољнија понуда</w:t>
      </w:r>
    </w:p>
    <w:p w:rsidR="007C19A9" w:rsidRDefault="007C19A9" w:rsidP="007C19A9">
      <w:pPr>
        <w:jc w:val="both"/>
      </w:pPr>
      <w:r>
        <w:rPr>
          <w:b/>
          <w:lang w:val="sr-Cyrl-CS"/>
        </w:rPr>
        <w:t>Број примљених понуда</w:t>
      </w:r>
      <w:r>
        <w:t>:</w:t>
      </w:r>
      <w:r>
        <w:rPr>
          <w:lang w:val="sr-Cyrl-CS"/>
        </w:rPr>
        <w:t xml:space="preserve"> 1 понуда</w:t>
      </w:r>
    </w:p>
    <w:p w:rsidR="007C19A9" w:rsidRDefault="007C19A9" w:rsidP="007C19A9">
      <w:pPr>
        <w:jc w:val="both"/>
      </w:pPr>
      <w:r>
        <w:rPr>
          <w:b/>
          <w:lang w:val="sr-Cyrl-CS"/>
        </w:rPr>
        <w:t>Датум доношења одлуке о додели уговора</w:t>
      </w:r>
      <w:r>
        <w:t>:</w:t>
      </w:r>
      <w:r>
        <w:rPr>
          <w:lang w:val="sr-Cyrl-CS"/>
        </w:rPr>
        <w:t>15.</w:t>
      </w:r>
      <w:r>
        <w:t>0</w:t>
      </w:r>
      <w:r>
        <w:rPr>
          <w:lang w:val="sr-Cyrl-CS"/>
        </w:rPr>
        <w:t>5.2018.</w:t>
      </w:r>
      <w:r>
        <w:t>године</w:t>
      </w:r>
    </w:p>
    <w:p w:rsidR="007C19A9" w:rsidRDefault="007C19A9" w:rsidP="007C19A9">
      <w:pPr>
        <w:jc w:val="both"/>
        <w:rPr>
          <w:b/>
        </w:rPr>
      </w:pPr>
      <w:r>
        <w:rPr>
          <w:b/>
          <w:lang w:val="sr-Cyrl-CS"/>
        </w:rPr>
        <w:t>Датум закључења уговор</w:t>
      </w:r>
      <w:r>
        <w:rPr>
          <w:b/>
        </w:rPr>
        <w:t>a</w:t>
      </w:r>
      <w:r>
        <w:t>:11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>7.</w:t>
      </w:r>
      <w:r>
        <w:t>2018. године</w:t>
      </w:r>
    </w:p>
    <w:p w:rsidR="007C19A9" w:rsidRDefault="007C19A9" w:rsidP="007C19A9">
      <w:pPr>
        <w:jc w:val="both"/>
        <w:rPr>
          <w:lang w:val="sr-Cyrl-CS"/>
        </w:rPr>
      </w:pPr>
      <w:r>
        <w:rPr>
          <w:b/>
          <w:lang w:val="sr-Cyrl-CS"/>
        </w:rPr>
        <w:t>Основни подаци о добављачу</w:t>
      </w:r>
      <w:r>
        <w:t>:</w:t>
      </w:r>
      <w:r>
        <w:rPr>
          <w:b/>
          <w:lang w:val="sr-Cyrl-CS"/>
        </w:rPr>
        <w:t xml:space="preserve"> „ПРОЈЕКАТ НС1“ </w:t>
      </w:r>
      <w:r>
        <w:rPr>
          <w:lang w:val="sr-Cyrl-CS"/>
        </w:rPr>
        <w:t>ДОО НОВИ САД, Максима Горког 17а,Нови Сад,</w:t>
      </w:r>
      <w:r>
        <w:rPr>
          <w:rFonts w:eastAsia="SimSun"/>
          <w:lang w:val="sr-Cyrl-CS"/>
        </w:rPr>
        <w:t>матични број: 21395005, ПИБ: 110862699</w:t>
      </w:r>
    </w:p>
    <w:p w:rsidR="007C19A9" w:rsidRDefault="007C19A9" w:rsidP="007C19A9">
      <w:pPr>
        <w:jc w:val="both"/>
        <w:rPr>
          <w:lang w:val="sr-Cyrl-CS"/>
        </w:rPr>
      </w:pPr>
      <w:r>
        <w:rPr>
          <w:b/>
          <w:lang w:val="sr-Cyrl-CS"/>
        </w:rPr>
        <w:t xml:space="preserve">Период важења уговора </w:t>
      </w:r>
      <w:r>
        <w:rPr>
          <w:b/>
        </w:rPr>
        <w:t>:</w:t>
      </w:r>
      <w:r>
        <w:rPr>
          <w:lang w:val="sr-Cyrl-CS"/>
        </w:rPr>
        <w:t>10 година</w:t>
      </w:r>
    </w:p>
    <w:p w:rsidR="007C19A9" w:rsidRDefault="007C19A9" w:rsidP="007C19A9">
      <w:pPr>
        <w:jc w:val="both"/>
        <w:rPr>
          <w:lang w:val="sr-Cyrl-CS"/>
        </w:rPr>
      </w:pPr>
      <w:r>
        <w:rPr>
          <w:b/>
          <w:lang w:val="sr-Cyrl-CS"/>
        </w:rPr>
        <w:t>Околности које представљају основ за измену уговора:</w:t>
      </w:r>
      <w:r>
        <w:rPr>
          <w:lang w:val="sr-Cyrl-CS"/>
        </w:rPr>
        <w:t>У складу са Законом о јавно-приватном партнерству и концесијама („Службени гласник РС“, бр. 88/11, 15/16 и 104/16)</w:t>
      </w:r>
    </w:p>
    <w:p w:rsidR="007C19A9" w:rsidRDefault="007C19A9" w:rsidP="007C19A9">
      <w:pPr>
        <w:tabs>
          <w:tab w:val="left" w:pos="6375"/>
        </w:tabs>
      </w:pPr>
    </w:p>
    <w:p w:rsidR="007C19A9" w:rsidRDefault="007C19A9" w:rsidP="007C19A9">
      <w:pPr>
        <w:tabs>
          <w:tab w:val="left" w:pos="6375"/>
        </w:tabs>
      </w:pPr>
    </w:p>
    <w:p w:rsidR="007C19A9" w:rsidRDefault="007C19A9" w:rsidP="007C19A9">
      <w:pPr>
        <w:ind w:left="-284"/>
        <w:rPr>
          <w:lang w:val="sr-Cyrl-CS"/>
        </w:rPr>
      </w:pPr>
    </w:p>
    <w:p w:rsidR="00FB13C6" w:rsidRPr="00E547D7" w:rsidRDefault="00E547D7" w:rsidP="00E547D7">
      <w:pPr>
        <w:tabs>
          <w:tab w:val="left" w:pos="6885"/>
        </w:tabs>
        <w:rPr>
          <w:szCs w:val="28"/>
          <w:lang w:val="sr-Cyrl-CS"/>
        </w:rPr>
      </w:pPr>
      <w:r>
        <w:rPr>
          <w:szCs w:val="28"/>
        </w:rPr>
        <w:tab/>
      </w:r>
      <w:r>
        <w:rPr>
          <w:szCs w:val="28"/>
          <w:lang w:val="sr-Cyrl-CS"/>
        </w:rPr>
        <w:t>КОНКУРСНА КОМИСИЈА</w:t>
      </w:r>
    </w:p>
    <w:sectPr w:rsidR="00FB13C6" w:rsidRPr="00E547D7" w:rsidSect="003D4EE9">
      <w:footerReference w:type="default" r:id="rId7"/>
      <w:pgSz w:w="11907" w:h="16840" w:code="9"/>
      <w:pgMar w:top="300" w:right="500" w:bottom="245" w:left="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81" w:rsidRDefault="00A36381">
      <w:r>
        <w:separator/>
      </w:r>
    </w:p>
  </w:endnote>
  <w:endnote w:type="continuationSeparator" w:id="1">
    <w:p w:rsidR="00A36381" w:rsidRDefault="00A3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C6" w:rsidRDefault="00FB13C6" w:rsidP="001A1EA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81" w:rsidRDefault="00A36381">
      <w:r>
        <w:separator/>
      </w:r>
    </w:p>
  </w:footnote>
  <w:footnote w:type="continuationSeparator" w:id="1">
    <w:p w:rsidR="00A36381" w:rsidRDefault="00A3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78E6"/>
    <w:multiLevelType w:val="hybridMultilevel"/>
    <w:tmpl w:val="03E60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C3902"/>
    <w:multiLevelType w:val="hybridMultilevel"/>
    <w:tmpl w:val="8D28AC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D7C77"/>
    <w:multiLevelType w:val="hybridMultilevel"/>
    <w:tmpl w:val="7BFE5386"/>
    <w:lvl w:ilvl="0" w:tplc="8228C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6A214D"/>
    <w:multiLevelType w:val="hybridMultilevel"/>
    <w:tmpl w:val="995E40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1EAD"/>
    <w:rsid w:val="0000710C"/>
    <w:rsid w:val="00015B0F"/>
    <w:rsid w:val="0001659A"/>
    <w:rsid w:val="00016BCB"/>
    <w:rsid w:val="00026E9F"/>
    <w:rsid w:val="00037E24"/>
    <w:rsid w:val="0006123A"/>
    <w:rsid w:val="00096791"/>
    <w:rsid w:val="000A0081"/>
    <w:rsid w:val="000A60FC"/>
    <w:rsid w:val="000B2925"/>
    <w:rsid w:val="000B7F6F"/>
    <w:rsid w:val="000C2B33"/>
    <w:rsid w:val="000C60A7"/>
    <w:rsid w:val="000E06A4"/>
    <w:rsid w:val="000F3A57"/>
    <w:rsid w:val="000F41FE"/>
    <w:rsid w:val="001054E2"/>
    <w:rsid w:val="00111EED"/>
    <w:rsid w:val="00112BB8"/>
    <w:rsid w:val="00124474"/>
    <w:rsid w:val="00147965"/>
    <w:rsid w:val="00150951"/>
    <w:rsid w:val="0017120F"/>
    <w:rsid w:val="001822EB"/>
    <w:rsid w:val="001A08B8"/>
    <w:rsid w:val="001A1EAD"/>
    <w:rsid w:val="001A2407"/>
    <w:rsid w:val="001B096F"/>
    <w:rsid w:val="001B29D8"/>
    <w:rsid w:val="001B2CEF"/>
    <w:rsid w:val="001B7E42"/>
    <w:rsid w:val="001C3EF7"/>
    <w:rsid w:val="001C6C33"/>
    <w:rsid w:val="001D4D61"/>
    <w:rsid w:val="001F0148"/>
    <w:rsid w:val="001F3A96"/>
    <w:rsid w:val="001F5291"/>
    <w:rsid w:val="002077AE"/>
    <w:rsid w:val="00225B1E"/>
    <w:rsid w:val="002306B5"/>
    <w:rsid w:val="002307EF"/>
    <w:rsid w:val="00230ED2"/>
    <w:rsid w:val="002349A3"/>
    <w:rsid w:val="00237A4D"/>
    <w:rsid w:val="00253798"/>
    <w:rsid w:val="00254693"/>
    <w:rsid w:val="00261B47"/>
    <w:rsid w:val="00263B21"/>
    <w:rsid w:val="00274C0E"/>
    <w:rsid w:val="00277BC9"/>
    <w:rsid w:val="00292594"/>
    <w:rsid w:val="002A32BF"/>
    <w:rsid w:val="002B03C1"/>
    <w:rsid w:val="002B40CA"/>
    <w:rsid w:val="002C1452"/>
    <w:rsid w:val="002C4D02"/>
    <w:rsid w:val="002C6A47"/>
    <w:rsid w:val="002C79B2"/>
    <w:rsid w:val="002F0C5D"/>
    <w:rsid w:val="002F2338"/>
    <w:rsid w:val="002F781A"/>
    <w:rsid w:val="003137B9"/>
    <w:rsid w:val="0031662A"/>
    <w:rsid w:val="00321928"/>
    <w:rsid w:val="00331938"/>
    <w:rsid w:val="00331DB1"/>
    <w:rsid w:val="0034102C"/>
    <w:rsid w:val="003419F9"/>
    <w:rsid w:val="0034405E"/>
    <w:rsid w:val="0036271D"/>
    <w:rsid w:val="003670D5"/>
    <w:rsid w:val="00384192"/>
    <w:rsid w:val="003A59CE"/>
    <w:rsid w:val="003B3B94"/>
    <w:rsid w:val="003C2DC9"/>
    <w:rsid w:val="003C55D2"/>
    <w:rsid w:val="003C6892"/>
    <w:rsid w:val="003D4EE9"/>
    <w:rsid w:val="003D4F4D"/>
    <w:rsid w:val="003D5A11"/>
    <w:rsid w:val="003F5B0B"/>
    <w:rsid w:val="00410BE8"/>
    <w:rsid w:val="00417649"/>
    <w:rsid w:val="0043627C"/>
    <w:rsid w:val="004417D1"/>
    <w:rsid w:val="00447E1A"/>
    <w:rsid w:val="00450EC2"/>
    <w:rsid w:val="00456362"/>
    <w:rsid w:val="00460AF7"/>
    <w:rsid w:val="00462BF3"/>
    <w:rsid w:val="00476823"/>
    <w:rsid w:val="00484748"/>
    <w:rsid w:val="004947A4"/>
    <w:rsid w:val="004955B3"/>
    <w:rsid w:val="004A1BE2"/>
    <w:rsid w:val="004C5E9A"/>
    <w:rsid w:val="004E496D"/>
    <w:rsid w:val="005043F5"/>
    <w:rsid w:val="00514E3B"/>
    <w:rsid w:val="005220EF"/>
    <w:rsid w:val="00544AAA"/>
    <w:rsid w:val="00554839"/>
    <w:rsid w:val="00562785"/>
    <w:rsid w:val="00566287"/>
    <w:rsid w:val="00567BE9"/>
    <w:rsid w:val="00586610"/>
    <w:rsid w:val="00587ADA"/>
    <w:rsid w:val="00595F9F"/>
    <w:rsid w:val="005A7598"/>
    <w:rsid w:val="005B27AE"/>
    <w:rsid w:val="005B45E5"/>
    <w:rsid w:val="005B5ED3"/>
    <w:rsid w:val="005C0667"/>
    <w:rsid w:val="005C2CA2"/>
    <w:rsid w:val="005D1AB4"/>
    <w:rsid w:val="005D4981"/>
    <w:rsid w:val="005E145C"/>
    <w:rsid w:val="005E43AD"/>
    <w:rsid w:val="005F5232"/>
    <w:rsid w:val="005F6A26"/>
    <w:rsid w:val="006204D3"/>
    <w:rsid w:val="00631618"/>
    <w:rsid w:val="00647358"/>
    <w:rsid w:val="00652C85"/>
    <w:rsid w:val="00653C90"/>
    <w:rsid w:val="00661390"/>
    <w:rsid w:val="00666AEA"/>
    <w:rsid w:val="00680C4C"/>
    <w:rsid w:val="006850A4"/>
    <w:rsid w:val="00686EA7"/>
    <w:rsid w:val="0069011D"/>
    <w:rsid w:val="006928D3"/>
    <w:rsid w:val="006E1729"/>
    <w:rsid w:val="006E4C7C"/>
    <w:rsid w:val="006E6230"/>
    <w:rsid w:val="00702AA6"/>
    <w:rsid w:val="00711562"/>
    <w:rsid w:val="00712344"/>
    <w:rsid w:val="00715ABE"/>
    <w:rsid w:val="007301C5"/>
    <w:rsid w:val="007309F0"/>
    <w:rsid w:val="00756803"/>
    <w:rsid w:val="007723F4"/>
    <w:rsid w:val="00774EF0"/>
    <w:rsid w:val="007937DA"/>
    <w:rsid w:val="0079463D"/>
    <w:rsid w:val="007A1E72"/>
    <w:rsid w:val="007A3AA8"/>
    <w:rsid w:val="007A5BE4"/>
    <w:rsid w:val="007B0B70"/>
    <w:rsid w:val="007B31BE"/>
    <w:rsid w:val="007B7DC4"/>
    <w:rsid w:val="007C19A9"/>
    <w:rsid w:val="007D4021"/>
    <w:rsid w:val="007E0B17"/>
    <w:rsid w:val="007E0DBC"/>
    <w:rsid w:val="007E7A5E"/>
    <w:rsid w:val="007F2F63"/>
    <w:rsid w:val="007F31B3"/>
    <w:rsid w:val="0080076C"/>
    <w:rsid w:val="008147C2"/>
    <w:rsid w:val="00820CC2"/>
    <w:rsid w:val="00826633"/>
    <w:rsid w:val="00834660"/>
    <w:rsid w:val="008434CD"/>
    <w:rsid w:val="008508CD"/>
    <w:rsid w:val="00851B65"/>
    <w:rsid w:val="00851D24"/>
    <w:rsid w:val="00857E0D"/>
    <w:rsid w:val="0086348A"/>
    <w:rsid w:val="00867817"/>
    <w:rsid w:val="00867B22"/>
    <w:rsid w:val="00871455"/>
    <w:rsid w:val="00892103"/>
    <w:rsid w:val="008A7E5B"/>
    <w:rsid w:val="008C16B7"/>
    <w:rsid w:val="008C181A"/>
    <w:rsid w:val="008C4C2B"/>
    <w:rsid w:val="008D047C"/>
    <w:rsid w:val="008D2CA6"/>
    <w:rsid w:val="008E2C72"/>
    <w:rsid w:val="008E6391"/>
    <w:rsid w:val="0090098D"/>
    <w:rsid w:val="009010B0"/>
    <w:rsid w:val="009177E7"/>
    <w:rsid w:val="009178D5"/>
    <w:rsid w:val="009203D5"/>
    <w:rsid w:val="0092481F"/>
    <w:rsid w:val="00933CBE"/>
    <w:rsid w:val="00946CF3"/>
    <w:rsid w:val="0095099B"/>
    <w:rsid w:val="009531E1"/>
    <w:rsid w:val="00956404"/>
    <w:rsid w:val="00956B05"/>
    <w:rsid w:val="0096117B"/>
    <w:rsid w:val="00963CB3"/>
    <w:rsid w:val="00967A87"/>
    <w:rsid w:val="009706C3"/>
    <w:rsid w:val="00987BF9"/>
    <w:rsid w:val="009A5303"/>
    <w:rsid w:val="009A65DC"/>
    <w:rsid w:val="009B034F"/>
    <w:rsid w:val="009C4BFC"/>
    <w:rsid w:val="009D1EA1"/>
    <w:rsid w:val="009D329E"/>
    <w:rsid w:val="009D73CF"/>
    <w:rsid w:val="009E19E0"/>
    <w:rsid w:val="009E6408"/>
    <w:rsid w:val="00A36381"/>
    <w:rsid w:val="00A4244A"/>
    <w:rsid w:val="00A548D7"/>
    <w:rsid w:val="00A61A3C"/>
    <w:rsid w:val="00A67867"/>
    <w:rsid w:val="00A85AE9"/>
    <w:rsid w:val="00A91899"/>
    <w:rsid w:val="00A938BC"/>
    <w:rsid w:val="00A9441A"/>
    <w:rsid w:val="00AB3C68"/>
    <w:rsid w:val="00AB5AC7"/>
    <w:rsid w:val="00AD03DF"/>
    <w:rsid w:val="00AD24DB"/>
    <w:rsid w:val="00AD4AEF"/>
    <w:rsid w:val="00AF14C7"/>
    <w:rsid w:val="00AF1519"/>
    <w:rsid w:val="00AF3456"/>
    <w:rsid w:val="00AF4527"/>
    <w:rsid w:val="00AF655A"/>
    <w:rsid w:val="00B01EE0"/>
    <w:rsid w:val="00B034AB"/>
    <w:rsid w:val="00B2340D"/>
    <w:rsid w:val="00B24BB3"/>
    <w:rsid w:val="00B4285A"/>
    <w:rsid w:val="00B554AA"/>
    <w:rsid w:val="00B726E2"/>
    <w:rsid w:val="00B73884"/>
    <w:rsid w:val="00B7550D"/>
    <w:rsid w:val="00B90F5C"/>
    <w:rsid w:val="00BA4770"/>
    <w:rsid w:val="00BB1693"/>
    <w:rsid w:val="00BB24EF"/>
    <w:rsid w:val="00BB291A"/>
    <w:rsid w:val="00BB6866"/>
    <w:rsid w:val="00BB6B4E"/>
    <w:rsid w:val="00BC74E4"/>
    <w:rsid w:val="00BD23CD"/>
    <w:rsid w:val="00BE189C"/>
    <w:rsid w:val="00BF3554"/>
    <w:rsid w:val="00BF5D85"/>
    <w:rsid w:val="00C01D48"/>
    <w:rsid w:val="00C145F6"/>
    <w:rsid w:val="00C30220"/>
    <w:rsid w:val="00C333F8"/>
    <w:rsid w:val="00C35F4A"/>
    <w:rsid w:val="00C41562"/>
    <w:rsid w:val="00C5480F"/>
    <w:rsid w:val="00C57282"/>
    <w:rsid w:val="00C61A3F"/>
    <w:rsid w:val="00C62AF4"/>
    <w:rsid w:val="00C64A1F"/>
    <w:rsid w:val="00C803AB"/>
    <w:rsid w:val="00C824B3"/>
    <w:rsid w:val="00C95A23"/>
    <w:rsid w:val="00C97575"/>
    <w:rsid w:val="00CA0D15"/>
    <w:rsid w:val="00CA5CB9"/>
    <w:rsid w:val="00CA6DB7"/>
    <w:rsid w:val="00CC45CB"/>
    <w:rsid w:val="00CC6FD5"/>
    <w:rsid w:val="00CC7F55"/>
    <w:rsid w:val="00CD2696"/>
    <w:rsid w:val="00D00C5B"/>
    <w:rsid w:val="00D07C32"/>
    <w:rsid w:val="00D11FCC"/>
    <w:rsid w:val="00D26EC0"/>
    <w:rsid w:val="00D34D2E"/>
    <w:rsid w:val="00D35593"/>
    <w:rsid w:val="00D3582E"/>
    <w:rsid w:val="00D4428F"/>
    <w:rsid w:val="00D45894"/>
    <w:rsid w:val="00D46473"/>
    <w:rsid w:val="00D47A08"/>
    <w:rsid w:val="00D52BF2"/>
    <w:rsid w:val="00D54AD5"/>
    <w:rsid w:val="00D61266"/>
    <w:rsid w:val="00D66674"/>
    <w:rsid w:val="00D7197D"/>
    <w:rsid w:val="00D769EB"/>
    <w:rsid w:val="00D917C4"/>
    <w:rsid w:val="00D96AB2"/>
    <w:rsid w:val="00DA0E38"/>
    <w:rsid w:val="00DA5E71"/>
    <w:rsid w:val="00DD5C94"/>
    <w:rsid w:val="00DD7218"/>
    <w:rsid w:val="00DE09D8"/>
    <w:rsid w:val="00DE2F12"/>
    <w:rsid w:val="00DE3934"/>
    <w:rsid w:val="00DF1D82"/>
    <w:rsid w:val="00DF78DD"/>
    <w:rsid w:val="00E005BD"/>
    <w:rsid w:val="00E1038C"/>
    <w:rsid w:val="00E10DBE"/>
    <w:rsid w:val="00E22CC6"/>
    <w:rsid w:val="00E4201F"/>
    <w:rsid w:val="00E51744"/>
    <w:rsid w:val="00E547D7"/>
    <w:rsid w:val="00E86223"/>
    <w:rsid w:val="00E905CA"/>
    <w:rsid w:val="00E910DA"/>
    <w:rsid w:val="00E95B74"/>
    <w:rsid w:val="00E97C09"/>
    <w:rsid w:val="00EC3C2C"/>
    <w:rsid w:val="00ED0EEF"/>
    <w:rsid w:val="00EE7852"/>
    <w:rsid w:val="00EF299B"/>
    <w:rsid w:val="00EF31D7"/>
    <w:rsid w:val="00F0123A"/>
    <w:rsid w:val="00F0630A"/>
    <w:rsid w:val="00F0792E"/>
    <w:rsid w:val="00F23836"/>
    <w:rsid w:val="00F26619"/>
    <w:rsid w:val="00F27D2E"/>
    <w:rsid w:val="00F27E43"/>
    <w:rsid w:val="00F30596"/>
    <w:rsid w:val="00F30931"/>
    <w:rsid w:val="00F34C77"/>
    <w:rsid w:val="00F42929"/>
    <w:rsid w:val="00F5196F"/>
    <w:rsid w:val="00F528AC"/>
    <w:rsid w:val="00F73B27"/>
    <w:rsid w:val="00F95D94"/>
    <w:rsid w:val="00F96EB5"/>
    <w:rsid w:val="00FA1FC1"/>
    <w:rsid w:val="00FA4B8D"/>
    <w:rsid w:val="00FA59D1"/>
    <w:rsid w:val="00FA7DDF"/>
    <w:rsid w:val="00FB13C6"/>
    <w:rsid w:val="00FB1526"/>
    <w:rsid w:val="00FB4590"/>
    <w:rsid w:val="00FE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A4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A1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F6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5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F6F"/>
    <w:rPr>
      <w:sz w:val="2"/>
      <w:szCs w:val="2"/>
    </w:rPr>
  </w:style>
  <w:style w:type="character" w:styleId="Hyperlink">
    <w:name w:val="Hyperlink"/>
    <w:basedOn w:val="DefaultParagraphFont"/>
    <w:uiPriority w:val="99"/>
    <w:rsid w:val="00CD2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Bojcic</dc:creator>
  <cp:lastModifiedBy>zoran.rankovic</cp:lastModifiedBy>
  <cp:revision>8</cp:revision>
  <cp:lastPrinted>2016-02-12T08:41:00Z</cp:lastPrinted>
  <dcterms:created xsi:type="dcterms:W3CDTF">2018-07-16T09:19:00Z</dcterms:created>
  <dcterms:modified xsi:type="dcterms:W3CDTF">2018-07-16T09:27:00Z</dcterms:modified>
</cp:coreProperties>
</file>