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42" w:rsidRDefault="00881B26" w:rsidP="000D1F39">
      <w:pPr>
        <w:jc w:val="center"/>
        <w:rPr>
          <w:rFonts w:cs="Times New Roman"/>
          <w:b/>
          <w:bCs/>
        </w:rPr>
      </w:pPr>
      <w:r>
        <w:rPr>
          <w:noProof/>
          <w:lang w:val="en-US" w:eastAsia="en-US" w:bidi="ar-SA"/>
        </w:rPr>
        <w:drawing>
          <wp:inline distT="0" distB="0" distL="0" distR="0">
            <wp:extent cx="5939790" cy="142303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9790" cy="1423035"/>
                    </a:xfrm>
                    <a:prstGeom prst="rect">
                      <a:avLst/>
                    </a:prstGeom>
                    <a:noFill/>
                    <a:ln w="9525">
                      <a:noFill/>
                      <a:miter lim="800000"/>
                      <a:headEnd/>
                      <a:tailEnd/>
                    </a:ln>
                  </pic:spPr>
                </pic:pic>
              </a:graphicData>
            </a:graphic>
          </wp:inline>
        </w:drawing>
      </w:r>
    </w:p>
    <w:p w:rsidR="00A63942" w:rsidRPr="00B56D51" w:rsidRDefault="00A63942" w:rsidP="00A63942">
      <w:pPr>
        <w:tabs>
          <w:tab w:val="left" w:pos="513"/>
        </w:tabs>
        <w:rPr>
          <w:rFonts w:cs="Times New Roman"/>
          <w:b/>
          <w:bCs/>
          <w:i/>
          <w:kern w:val="2"/>
          <w:lang w:val="en-US"/>
        </w:rPr>
      </w:pPr>
      <w:r>
        <w:rPr>
          <w:rFonts w:cs="Times New Roman"/>
          <w:b/>
          <w:bCs/>
          <w:i/>
          <w:kern w:val="2"/>
          <w:lang w:val="sr-Cyrl-CS"/>
        </w:rPr>
        <w:t>Дел.број:</w:t>
      </w:r>
      <w:r w:rsidR="00B908A4">
        <w:rPr>
          <w:rFonts w:cs="Times New Roman"/>
          <w:b/>
          <w:bCs/>
          <w:i/>
          <w:kern w:val="2"/>
          <w:lang w:val="en-US"/>
        </w:rPr>
        <w:t xml:space="preserve"> </w:t>
      </w:r>
      <w:r w:rsidR="00B56D51">
        <w:rPr>
          <w:rFonts w:cs="Times New Roman"/>
          <w:b/>
          <w:bCs/>
          <w:i/>
          <w:kern w:val="2"/>
          <w:lang w:val="en-US"/>
        </w:rPr>
        <w:t>77</w:t>
      </w:r>
    </w:p>
    <w:p w:rsidR="00A63942" w:rsidRPr="00A63942" w:rsidRDefault="00A63942" w:rsidP="00A63942">
      <w:pPr>
        <w:rPr>
          <w:rFonts w:cs="Times New Roman"/>
          <w:b/>
          <w:bCs/>
          <w:i/>
          <w:kern w:val="2"/>
        </w:rPr>
      </w:pPr>
      <w:r>
        <w:rPr>
          <w:rFonts w:cs="Times New Roman"/>
          <w:b/>
          <w:bCs/>
          <w:i/>
          <w:kern w:val="2"/>
        </w:rPr>
        <w:t>Дана:12</w:t>
      </w:r>
      <w:r w:rsidRPr="00A63942">
        <w:rPr>
          <w:rFonts w:cs="Times New Roman"/>
          <w:b/>
          <w:bCs/>
          <w:i/>
          <w:kern w:val="2"/>
        </w:rPr>
        <w:t>. јануар 2018. године</w:t>
      </w:r>
    </w:p>
    <w:p w:rsidR="00A63942" w:rsidRDefault="00A63942" w:rsidP="000D1F39">
      <w:pPr>
        <w:jc w:val="center"/>
        <w:rPr>
          <w:rFonts w:cs="Times New Roman"/>
          <w:b/>
          <w:bCs/>
        </w:rPr>
      </w:pPr>
    </w:p>
    <w:p w:rsidR="00A63942" w:rsidRDefault="00A63942" w:rsidP="000D1F39">
      <w:pPr>
        <w:jc w:val="center"/>
        <w:rPr>
          <w:rFonts w:cs="Times New Roman"/>
          <w:b/>
          <w:bCs/>
        </w:rPr>
      </w:pPr>
    </w:p>
    <w:p w:rsidR="000D1F39" w:rsidRPr="00536AFA" w:rsidRDefault="005958EE" w:rsidP="000D1F39">
      <w:pPr>
        <w:jc w:val="center"/>
        <w:rPr>
          <w:rFonts w:eastAsia="Times New Roman" w:cs="Times New Roman"/>
          <w:b/>
          <w:bCs/>
          <w:lang w:val="en-US" w:eastAsia="ar-SA" w:bidi="ar-SA"/>
        </w:rPr>
      </w:pPr>
      <w:r w:rsidRPr="00536AFA">
        <w:rPr>
          <w:rFonts w:cs="Times New Roman"/>
          <w:b/>
          <w:bCs/>
        </w:rPr>
        <w:t>ПИТАЊА И ОДГОВОРИ</w:t>
      </w:r>
      <w:r w:rsidR="000D1F39" w:rsidRPr="00536AFA">
        <w:rPr>
          <w:rFonts w:eastAsia="Times New Roman" w:cs="Times New Roman"/>
          <w:b/>
          <w:bCs/>
          <w:lang w:eastAsia="ar-SA" w:bidi="ar-SA"/>
        </w:rPr>
        <w:t xml:space="preserve"> </w:t>
      </w:r>
      <w:r w:rsidR="00A63942">
        <w:rPr>
          <w:rFonts w:eastAsia="Times New Roman" w:cs="Times New Roman"/>
          <w:b/>
          <w:bCs/>
          <w:lang w:eastAsia="ar-SA" w:bidi="ar-SA"/>
        </w:rPr>
        <w:t>V</w:t>
      </w:r>
      <w:r w:rsidR="000D1F39" w:rsidRPr="00536AFA">
        <w:rPr>
          <w:rFonts w:eastAsia="Times New Roman" w:cs="Times New Roman"/>
          <w:b/>
          <w:bCs/>
          <w:lang w:val="en-US" w:eastAsia="ar-SA" w:bidi="ar-SA"/>
        </w:rPr>
        <w:t xml:space="preserve"> </w:t>
      </w:r>
    </w:p>
    <w:p w:rsidR="000D1F39" w:rsidRPr="00536AFA" w:rsidRDefault="000D1F39" w:rsidP="000D1F39">
      <w:pPr>
        <w:jc w:val="center"/>
        <w:rPr>
          <w:rFonts w:cs="Times New Roman"/>
          <w:b/>
          <w:bCs/>
          <w:lang w:val="hu-HU"/>
        </w:rPr>
      </w:pPr>
      <w:r w:rsidRPr="00536AFA">
        <w:rPr>
          <w:rFonts w:eastAsia="Times New Roman" w:cs="Times New Roman"/>
          <w:b/>
          <w:bCs/>
          <w:lang w:eastAsia="ar-SA" w:bidi="ar-SA"/>
        </w:rPr>
        <w:t xml:space="preserve">у поступку јавне набавке </w:t>
      </w:r>
      <w:r w:rsidRPr="00536AFA">
        <w:rPr>
          <w:rFonts w:cs="Times New Roman"/>
          <w:b/>
          <w:bCs/>
        </w:rPr>
        <w:t>одабира приватног партнера ради закључења уговора о јавно-приватном партнерству за заједничко обављање делатности одржавања и поправки стамбених и пословних зграда, обезбеђивања јавног осветљења и пружања димничарских услуга</w:t>
      </w:r>
    </w:p>
    <w:p w:rsidR="000D1F39" w:rsidRPr="00536AFA" w:rsidRDefault="000D1F39" w:rsidP="000D1F39">
      <w:pPr>
        <w:jc w:val="center"/>
        <w:rPr>
          <w:rFonts w:cs="Times New Roman"/>
          <w:b/>
          <w:bCs/>
        </w:rPr>
      </w:pPr>
      <w:r w:rsidRPr="00536AFA">
        <w:rPr>
          <w:rFonts w:cs="Times New Roman"/>
          <w:b/>
          <w:bCs/>
          <w:lang w:val="hu-HU"/>
        </w:rPr>
        <w:t xml:space="preserve">- </w:t>
      </w:r>
      <w:r w:rsidRPr="00536AFA">
        <w:rPr>
          <w:rFonts w:cs="Times New Roman"/>
          <w:b/>
          <w:bCs/>
        </w:rPr>
        <w:t>отворени поступак -</w:t>
      </w:r>
    </w:p>
    <w:p w:rsidR="000D1F39" w:rsidRPr="00536AFA" w:rsidRDefault="000D1F39" w:rsidP="000D1F39">
      <w:pPr>
        <w:jc w:val="center"/>
        <w:rPr>
          <w:rFonts w:cs="Times New Roman"/>
          <w:b/>
          <w:bCs/>
        </w:rPr>
      </w:pPr>
      <w:r w:rsidRPr="00536AFA">
        <w:rPr>
          <w:rFonts w:cs="Times New Roman"/>
          <w:b/>
          <w:bCs/>
        </w:rPr>
        <w:t>(шифра јавне набавке: ЈН 11/2017)</w:t>
      </w:r>
    </w:p>
    <w:p w:rsidR="005958EE" w:rsidRDefault="005958EE">
      <w:pPr>
        <w:jc w:val="center"/>
        <w:rPr>
          <w:rFonts w:cs="Times New Roman"/>
          <w:b/>
          <w:bCs/>
        </w:rPr>
      </w:pPr>
    </w:p>
    <w:p w:rsidR="000D1F39" w:rsidRPr="000D1F39" w:rsidRDefault="000D1F39" w:rsidP="00A63942">
      <w:pPr>
        <w:jc w:val="both"/>
        <w:rPr>
          <w:rFonts w:cs="Times New Roman"/>
          <w:b/>
          <w:bCs/>
        </w:rPr>
      </w:pPr>
    </w:p>
    <w:p w:rsidR="00A63942" w:rsidRDefault="00B52C20" w:rsidP="00A63942">
      <w:pPr>
        <w:jc w:val="both"/>
        <w:rPr>
          <w:rFonts w:cs="Times New Roman"/>
          <w:bCs/>
        </w:rPr>
      </w:pPr>
      <w:r w:rsidRPr="00B52C20">
        <w:rPr>
          <w:rFonts w:cs="Times New Roman"/>
          <w:b/>
          <w:i/>
          <w:iCs/>
        </w:rPr>
        <w:t>1. Питање:</w:t>
      </w:r>
      <w:r>
        <w:rPr>
          <w:rFonts w:cs="Times New Roman"/>
          <w:iCs/>
        </w:rPr>
        <w:t xml:space="preserve"> </w:t>
      </w:r>
      <w:r w:rsidR="00A63942">
        <w:rPr>
          <w:rFonts w:cs="Times New Roman"/>
          <w:iCs/>
        </w:rPr>
        <w:t xml:space="preserve">С обзиром на измене у конкурсној документацији, појашњења и слично, да </w:t>
      </w:r>
      <w:r w:rsidR="00A63942" w:rsidRPr="00A63942">
        <w:rPr>
          <w:rFonts w:cs="Times New Roman"/>
          <w:bCs/>
        </w:rPr>
        <w:t>л</w:t>
      </w:r>
      <w:r w:rsidR="00A63942">
        <w:rPr>
          <w:rFonts w:cs="Times New Roman"/>
          <w:bCs/>
        </w:rPr>
        <w:t>и</w:t>
      </w:r>
      <w:r w:rsidR="00A63942" w:rsidRPr="00A63942">
        <w:rPr>
          <w:rFonts w:cs="Times New Roman"/>
          <w:bCs/>
        </w:rPr>
        <w:t xml:space="preserve"> треба да п</w:t>
      </w:r>
      <w:r w:rsidR="00A63942">
        <w:rPr>
          <w:rFonts w:cs="Times New Roman"/>
          <w:bCs/>
        </w:rPr>
        <w:t>отпишемо</w:t>
      </w:r>
      <w:r w:rsidR="00A63942" w:rsidRPr="00A63942">
        <w:rPr>
          <w:rFonts w:cs="Times New Roman"/>
          <w:bCs/>
        </w:rPr>
        <w:t xml:space="preserve"> </w:t>
      </w:r>
      <w:r w:rsidR="00A63942">
        <w:rPr>
          <w:rFonts w:cs="Times New Roman"/>
          <w:bCs/>
        </w:rPr>
        <w:t>и</w:t>
      </w:r>
      <w:r w:rsidR="00A63942" w:rsidRPr="00A63942">
        <w:rPr>
          <w:rFonts w:cs="Times New Roman"/>
          <w:bCs/>
        </w:rPr>
        <w:t xml:space="preserve"> уз понуду преда</w:t>
      </w:r>
      <w:r w:rsidR="00A63942">
        <w:rPr>
          <w:rFonts w:cs="Times New Roman"/>
          <w:bCs/>
        </w:rPr>
        <w:t>мо</w:t>
      </w:r>
      <w:r w:rsidR="00A63942" w:rsidRPr="00A63942">
        <w:rPr>
          <w:rFonts w:cs="Times New Roman"/>
          <w:bCs/>
        </w:rPr>
        <w:t xml:space="preserve"> уговор кој</w:t>
      </w:r>
      <w:r w:rsidR="00AB22DB">
        <w:rPr>
          <w:rFonts w:cs="Times New Roman"/>
          <w:bCs/>
        </w:rPr>
        <w:t>и је</w:t>
      </w:r>
      <w:r w:rsidR="00A63942" w:rsidRPr="00A63942">
        <w:rPr>
          <w:rFonts w:cs="Times New Roman"/>
          <w:bCs/>
        </w:rPr>
        <w:t xml:space="preserve"> био објављен на по</w:t>
      </w:r>
      <w:r w:rsidR="00A63942">
        <w:rPr>
          <w:rFonts w:cs="Times New Roman"/>
          <w:bCs/>
        </w:rPr>
        <w:t>ч</w:t>
      </w:r>
      <w:r w:rsidR="00A63942" w:rsidRPr="00A63942">
        <w:rPr>
          <w:rFonts w:cs="Times New Roman"/>
          <w:bCs/>
        </w:rPr>
        <w:t>етку тендера или пре</w:t>
      </w:r>
      <w:r w:rsidR="00A63942">
        <w:rPr>
          <w:rFonts w:cs="Times New Roman"/>
          <w:bCs/>
        </w:rPr>
        <w:t>ч</w:t>
      </w:r>
      <w:r w:rsidR="00A63942" w:rsidRPr="00A63942">
        <w:rPr>
          <w:rFonts w:cs="Times New Roman"/>
          <w:bCs/>
        </w:rPr>
        <w:t>и</w:t>
      </w:r>
      <w:r w:rsidR="00A63942">
        <w:rPr>
          <w:rFonts w:cs="Times New Roman"/>
          <w:bCs/>
        </w:rPr>
        <w:t>шћ</w:t>
      </w:r>
      <w:r w:rsidR="00A63942" w:rsidRPr="00A63942">
        <w:rPr>
          <w:rFonts w:cs="Times New Roman"/>
          <w:bCs/>
        </w:rPr>
        <w:t xml:space="preserve">ен текст? </w:t>
      </w:r>
    </w:p>
    <w:p w:rsidR="00A63942" w:rsidRDefault="00A63942" w:rsidP="00A63942">
      <w:pPr>
        <w:jc w:val="both"/>
        <w:rPr>
          <w:rFonts w:cs="Times New Roman"/>
          <w:bCs/>
        </w:rPr>
      </w:pPr>
    </w:p>
    <w:p w:rsidR="00A63942" w:rsidRPr="00A63942" w:rsidRDefault="00A63942" w:rsidP="00A63942">
      <w:pPr>
        <w:jc w:val="both"/>
        <w:rPr>
          <w:rFonts w:cs="Times New Roman"/>
          <w:bCs/>
        </w:rPr>
      </w:pPr>
      <w:r w:rsidRPr="00A63942">
        <w:rPr>
          <w:rFonts w:cs="Times New Roman"/>
          <w:b/>
          <w:bCs/>
          <w:i/>
        </w:rPr>
        <w:t>1. Одговор:</w:t>
      </w:r>
      <w:r>
        <w:rPr>
          <w:rFonts w:cs="Times New Roman"/>
          <w:bCs/>
        </w:rPr>
        <w:t xml:space="preserve"> Модел уговора и остали обрасци се, по правилу, предају у форми из последњег </w:t>
      </w:r>
      <w:r w:rsidR="00835FF7">
        <w:rPr>
          <w:rFonts w:cs="Times New Roman"/>
          <w:bCs/>
        </w:rPr>
        <w:t xml:space="preserve">објављеног </w:t>
      </w:r>
      <w:r>
        <w:rPr>
          <w:rFonts w:cs="Times New Roman"/>
          <w:bCs/>
        </w:rPr>
        <w:t>пречишћеног текста конкурсне документације (у који с</w:t>
      </w:r>
      <w:r w:rsidR="00AB22DB">
        <w:rPr>
          <w:rFonts w:cs="Times New Roman"/>
          <w:bCs/>
        </w:rPr>
        <w:t>у</w:t>
      </w:r>
      <w:r>
        <w:rPr>
          <w:rFonts w:cs="Times New Roman"/>
          <w:bCs/>
        </w:rPr>
        <w:t xml:space="preserve"> унете све измене које су настале до сачињавања пречишћеног текста). Све измене настале после последњег објављеног пречишћеног текста важе уз последњи објављени пречишћени текст. Пречишћене текстове документације Наручилац сачињава да би понуђачима омогућио лакше снал</w:t>
      </w:r>
      <w:r w:rsidR="00AB22DB">
        <w:rPr>
          <w:rFonts w:cs="Times New Roman"/>
          <w:bCs/>
        </w:rPr>
        <w:t>ажење у тексту конкурсне документације, али измене свакако важе и без сачињавања пречишћеног текста. Понуђач може модел уговора доставити и у тексту из првобитно објављене конкурсне документације, али мора да има у виду да све измене настале и објављене на Порталу јавних набавки до тренутка истека рока важења понуда, обавезују понуђаче, и да потписом било уговора из првобитне документације, било пречишћеног текста, прихвата исти са свим изменама које су настале након његовог објављивања. Све измене у погледу модела уговора ће бити имплементиране у Уговор о јавно-приватном партнерству и Уговор о оснивању друштва са ограниченом одговорношћу</w:t>
      </w:r>
      <w:r w:rsidR="00835FF7">
        <w:rPr>
          <w:rFonts w:cs="Times New Roman"/>
          <w:bCs/>
        </w:rPr>
        <w:t>, након правноснажности одлуке о додели уговора.</w:t>
      </w:r>
    </w:p>
    <w:p w:rsidR="00B52C20" w:rsidRDefault="00B52C20" w:rsidP="00B52C20">
      <w:pPr>
        <w:jc w:val="both"/>
        <w:rPr>
          <w:rFonts w:cs="Times New Roman"/>
          <w:iCs/>
        </w:rPr>
      </w:pPr>
    </w:p>
    <w:p w:rsidR="00835FF7" w:rsidRPr="00B52C20" w:rsidRDefault="00835FF7" w:rsidP="00B52C20">
      <w:pPr>
        <w:jc w:val="both"/>
        <w:rPr>
          <w:rFonts w:cs="Times New Roman"/>
          <w:iCs/>
        </w:rPr>
      </w:pPr>
    </w:p>
    <w:p w:rsidR="00E81F4B" w:rsidRDefault="00B52C20" w:rsidP="00835FF7">
      <w:pPr>
        <w:jc w:val="both"/>
        <w:rPr>
          <w:rFonts w:cs="Times New Roman"/>
          <w:iCs/>
        </w:rPr>
      </w:pPr>
      <w:r w:rsidRPr="00E81F4B">
        <w:rPr>
          <w:rFonts w:cs="Times New Roman"/>
          <w:b/>
          <w:i/>
          <w:iCs/>
        </w:rPr>
        <w:t>2.</w:t>
      </w:r>
      <w:r w:rsidR="00E81F4B" w:rsidRPr="00E81F4B">
        <w:rPr>
          <w:rFonts w:cs="Times New Roman"/>
          <w:b/>
          <w:i/>
          <w:iCs/>
        </w:rPr>
        <w:t xml:space="preserve"> Питање:</w:t>
      </w:r>
      <w:r w:rsidRPr="00B52C20">
        <w:rPr>
          <w:rFonts w:cs="Times New Roman"/>
          <w:iCs/>
        </w:rPr>
        <w:tab/>
      </w:r>
      <w:r w:rsidR="00835FF7">
        <w:rPr>
          <w:rFonts w:cs="Times New Roman"/>
          <w:iCs/>
        </w:rPr>
        <w:t>Шта је са о</w:t>
      </w:r>
      <w:r w:rsidR="00835FF7" w:rsidRPr="00835FF7">
        <w:rPr>
          <w:rFonts w:cs="Times New Roman"/>
          <w:iCs/>
        </w:rPr>
        <w:t>дговори</w:t>
      </w:r>
      <w:r w:rsidR="00835FF7">
        <w:rPr>
          <w:rFonts w:cs="Times New Roman"/>
          <w:iCs/>
        </w:rPr>
        <w:t>ма</w:t>
      </w:r>
      <w:r w:rsidR="00835FF7" w:rsidRPr="00835FF7">
        <w:rPr>
          <w:rFonts w:cs="Times New Roman"/>
          <w:iCs/>
        </w:rPr>
        <w:t xml:space="preserve"> кој</w:t>
      </w:r>
      <w:r w:rsidR="00835FF7">
        <w:rPr>
          <w:rFonts w:cs="Times New Roman"/>
          <w:iCs/>
        </w:rPr>
        <w:t>и</w:t>
      </w:r>
      <w:r w:rsidR="00835FF7" w:rsidRPr="00835FF7">
        <w:rPr>
          <w:rFonts w:cs="Times New Roman"/>
          <w:iCs/>
        </w:rPr>
        <w:t xml:space="preserve"> нису мењали текст документације? </w:t>
      </w:r>
      <w:r w:rsidR="00835FF7">
        <w:rPr>
          <w:rFonts w:cs="Times New Roman"/>
          <w:iCs/>
        </w:rPr>
        <w:t>Да ли су они</w:t>
      </w:r>
      <w:r w:rsidR="00835FF7" w:rsidRPr="00835FF7">
        <w:rPr>
          <w:rFonts w:cs="Times New Roman"/>
          <w:iCs/>
        </w:rPr>
        <w:t xml:space="preserve"> прилог документацији?</w:t>
      </w:r>
    </w:p>
    <w:p w:rsidR="00835FF7" w:rsidRDefault="00835FF7" w:rsidP="00835FF7">
      <w:pPr>
        <w:jc w:val="both"/>
        <w:rPr>
          <w:rFonts w:cs="Times New Roman"/>
          <w:b/>
          <w:i/>
          <w:iCs/>
        </w:rPr>
      </w:pPr>
    </w:p>
    <w:p w:rsidR="00B52C20" w:rsidRPr="00B52C20" w:rsidRDefault="00E81F4B" w:rsidP="00835FF7">
      <w:pPr>
        <w:jc w:val="both"/>
        <w:rPr>
          <w:rFonts w:cs="Times New Roman"/>
          <w:iCs/>
        </w:rPr>
      </w:pPr>
      <w:r w:rsidRPr="00E81F4B">
        <w:rPr>
          <w:rFonts w:cs="Times New Roman"/>
          <w:b/>
          <w:i/>
          <w:iCs/>
        </w:rPr>
        <w:t>2. Одговор:</w:t>
      </w:r>
      <w:r>
        <w:rPr>
          <w:rFonts w:cs="Times New Roman"/>
          <w:iCs/>
        </w:rPr>
        <w:t xml:space="preserve"> </w:t>
      </w:r>
      <w:r w:rsidR="00835FF7">
        <w:rPr>
          <w:rFonts w:cs="Times New Roman"/>
          <w:iCs/>
        </w:rPr>
        <w:t>Одговори Наручиоца на питања понуђача, односно додатна појашњења које Наручилац даје у поступку јавне набавке, не представљају измене конкурсне документације у формалном смислу, али обавезују и понуђаче и Наручиоца, тј. ч</w:t>
      </w:r>
      <w:r w:rsidR="00744AE0">
        <w:rPr>
          <w:rFonts w:cs="Times New Roman"/>
          <w:iCs/>
        </w:rPr>
        <w:t>ине саставни део конкурсне доку</w:t>
      </w:r>
      <w:r w:rsidR="00835FF7">
        <w:rPr>
          <w:rFonts w:cs="Times New Roman"/>
          <w:iCs/>
        </w:rPr>
        <w:t>м</w:t>
      </w:r>
      <w:r w:rsidR="00744AE0">
        <w:rPr>
          <w:rFonts w:cs="Times New Roman"/>
          <w:iCs/>
        </w:rPr>
        <w:t>e</w:t>
      </w:r>
      <w:r w:rsidR="00835FF7">
        <w:rPr>
          <w:rFonts w:cs="Times New Roman"/>
          <w:iCs/>
        </w:rPr>
        <w:t>нтације и могу касније да служе евентуалном тумачењу уговора закљученог између Наручиоца (јавног партнера) и понуђача којем је додељен уговор (приватног партнера).</w:t>
      </w:r>
    </w:p>
    <w:p w:rsidR="00B52C20" w:rsidRPr="00B52C20" w:rsidRDefault="00B52C20" w:rsidP="00B52C20">
      <w:pPr>
        <w:jc w:val="both"/>
        <w:rPr>
          <w:rFonts w:cs="Times New Roman"/>
          <w:iCs/>
        </w:rPr>
      </w:pPr>
    </w:p>
    <w:p w:rsidR="00D239F3" w:rsidRPr="00835FF7" w:rsidRDefault="00D239F3">
      <w:pPr>
        <w:jc w:val="both"/>
        <w:rPr>
          <w:rFonts w:cs="Times New Roman"/>
          <w:b/>
          <w:iCs/>
        </w:rPr>
      </w:pPr>
    </w:p>
    <w:p w:rsidR="00D239F3" w:rsidRPr="00835FF7" w:rsidRDefault="00D239F3" w:rsidP="00536AFA">
      <w:pPr>
        <w:jc w:val="right"/>
        <w:rPr>
          <w:rFonts w:cs="Times New Roman"/>
          <w:b/>
          <w:iCs/>
        </w:rPr>
      </w:pPr>
      <w:r w:rsidRPr="00835FF7">
        <w:rPr>
          <w:rFonts w:cs="Times New Roman"/>
          <w:b/>
          <w:iCs/>
        </w:rPr>
        <w:t>КОНКУРСНА КОМИСИЈА</w:t>
      </w:r>
    </w:p>
    <w:sectPr w:rsidR="00D239F3" w:rsidRPr="00835FF7" w:rsidSect="008436E7">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10F86"/>
    <w:rsid w:val="00065166"/>
    <w:rsid w:val="000B5670"/>
    <w:rsid w:val="000D1F39"/>
    <w:rsid w:val="0015205C"/>
    <w:rsid w:val="00164650"/>
    <w:rsid w:val="001A34F2"/>
    <w:rsid w:val="001B1944"/>
    <w:rsid w:val="00200EE7"/>
    <w:rsid w:val="0021047C"/>
    <w:rsid w:val="00233B23"/>
    <w:rsid w:val="00272DCE"/>
    <w:rsid w:val="002B4439"/>
    <w:rsid w:val="00301A24"/>
    <w:rsid w:val="003933BF"/>
    <w:rsid w:val="003B4D2D"/>
    <w:rsid w:val="003F410C"/>
    <w:rsid w:val="003F4A5B"/>
    <w:rsid w:val="00496FF1"/>
    <w:rsid w:val="004B1AE4"/>
    <w:rsid w:val="00536AFA"/>
    <w:rsid w:val="005958EE"/>
    <w:rsid w:val="0059625F"/>
    <w:rsid w:val="00642E35"/>
    <w:rsid w:val="00665BE8"/>
    <w:rsid w:val="00710F86"/>
    <w:rsid w:val="007417B4"/>
    <w:rsid w:val="00744AE0"/>
    <w:rsid w:val="00746708"/>
    <w:rsid w:val="00793ABA"/>
    <w:rsid w:val="00830C8F"/>
    <w:rsid w:val="00835FF7"/>
    <w:rsid w:val="008436E7"/>
    <w:rsid w:val="00881B26"/>
    <w:rsid w:val="00911883"/>
    <w:rsid w:val="0094045C"/>
    <w:rsid w:val="009418FD"/>
    <w:rsid w:val="00962CC9"/>
    <w:rsid w:val="009A02F2"/>
    <w:rsid w:val="009A2D0F"/>
    <w:rsid w:val="009C24E6"/>
    <w:rsid w:val="00A21EAD"/>
    <w:rsid w:val="00A63942"/>
    <w:rsid w:val="00A65A0C"/>
    <w:rsid w:val="00AB22DB"/>
    <w:rsid w:val="00AE040C"/>
    <w:rsid w:val="00B029DC"/>
    <w:rsid w:val="00B26AA0"/>
    <w:rsid w:val="00B52C20"/>
    <w:rsid w:val="00B56D51"/>
    <w:rsid w:val="00B75926"/>
    <w:rsid w:val="00B908A4"/>
    <w:rsid w:val="00BA75BA"/>
    <w:rsid w:val="00BA7ACB"/>
    <w:rsid w:val="00BD4473"/>
    <w:rsid w:val="00C44C07"/>
    <w:rsid w:val="00C757D4"/>
    <w:rsid w:val="00C864CB"/>
    <w:rsid w:val="00CE139B"/>
    <w:rsid w:val="00D239F3"/>
    <w:rsid w:val="00D2568E"/>
    <w:rsid w:val="00D76F73"/>
    <w:rsid w:val="00DC168E"/>
    <w:rsid w:val="00E30538"/>
    <w:rsid w:val="00E81F4B"/>
    <w:rsid w:val="00E8425A"/>
    <w:rsid w:val="00EA11E4"/>
    <w:rsid w:val="00EC42ED"/>
    <w:rsid w:val="00F41572"/>
    <w:rsid w:val="00F73BA7"/>
    <w:rsid w:val="00FE3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5C"/>
    <w:pPr>
      <w:widowControl w:val="0"/>
      <w:suppressAutoHyphens/>
    </w:pPr>
    <w:rPr>
      <w:rFonts w:eastAsia="SimSun" w:cs="Arial"/>
      <w:kern w:val="1"/>
      <w:sz w:val="24"/>
      <w:szCs w:val="24"/>
      <w:lang w:val="sr-Latn-CS" w:eastAsia="hi-IN" w:bidi="hi-IN"/>
    </w:rPr>
  </w:style>
  <w:style w:type="paragraph" w:styleId="Heading1">
    <w:name w:val="heading 1"/>
    <w:basedOn w:val="Heading"/>
    <w:next w:val="BodyText"/>
    <w:qFormat/>
    <w:rsid w:val="008436E7"/>
    <w:pPr>
      <w:tabs>
        <w:tab w:val="num" w:pos="0"/>
      </w:tabs>
      <w:ind w:left="432" w:hanging="432"/>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436E7"/>
    <w:rPr>
      <w:rFonts w:ascii="Symbol" w:hAnsi="Symbol" w:cs="OpenSymbol"/>
    </w:rPr>
  </w:style>
  <w:style w:type="character" w:customStyle="1" w:styleId="WW8Num1z1">
    <w:name w:val="WW8Num1z1"/>
    <w:rsid w:val="008436E7"/>
    <w:rPr>
      <w:rFonts w:ascii="OpenSymbol" w:hAnsi="OpenSymbol" w:cs="OpenSymbol"/>
    </w:rPr>
  </w:style>
  <w:style w:type="character" w:customStyle="1" w:styleId="WW8Num2z0">
    <w:name w:val="WW8Num2z0"/>
    <w:rsid w:val="008436E7"/>
    <w:rPr>
      <w:b/>
      <w:bCs/>
    </w:rPr>
  </w:style>
  <w:style w:type="character" w:customStyle="1" w:styleId="WW8Num2z1">
    <w:name w:val="WW8Num2z1"/>
    <w:rsid w:val="008436E7"/>
  </w:style>
  <w:style w:type="character" w:customStyle="1" w:styleId="WW8Num2z2">
    <w:name w:val="WW8Num2z2"/>
    <w:rsid w:val="008436E7"/>
  </w:style>
  <w:style w:type="character" w:customStyle="1" w:styleId="WW8Num2z3">
    <w:name w:val="WW8Num2z3"/>
    <w:rsid w:val="008436E7"/>
  </w:style>
  <w:style w:type="character" w:customStyle="1" w:styleId="WW8Num2z4">
    <w:name w:val="WW8Num2z4"/>
    <w:rsid w:val="008436E7"/>
  </w:style>
  <w:style w:type="character" w:customStyle="1" w:styleId="WW8Num2z5">
    <w:name w:val="WW8Num2z5"/>
    <w:rsid w:val="008436E7"/>
  </w:style>
  <w:style w:type="character" w:customStyle="1" w:styleId="WW8Num2z6">
    <w:name w:val="WW8Num2z6"/>
    <w:rsid w:val="008436E7"/>
  </w:style>
  <w:style w:type="character" w:customStyle="1" w:styleId="WW8Num2z7">
    <w:name w:val="WW8Num2z7"/>
    <w:rsid w:val="008436E7"/>
  </w:style>
  <w:style w:type="character" w:customStyle="1" w:styleId="WW8Num2z8">
    <w:name w:val="WW8Num2z8"/>
    <w:rsid w:val="008436E7"/>
  </w:style>
  <w:style w:type="character" w:customStyle="1" w:styleId="WW8Num3z0">
    <w:name w:val="WW8Num3z0"/>
    <w:rsid w:val="008436E7"/>
  </w:style>
  <w:style w:type="character" w:customStyle="1" w:styleId="WW8Num3z1">
    <w:name w:val="WW8Num3z1"/>
    <w:rsid w:val="008436E7"/>
  </w:style>
  <w:style w:type="character" w:customStyle="1" w:styleId="WW8Num3z2">
    <w:name w:val="WW8Num3z2"/>
    <w:rsid w:val="008436E7"/>
  </w:style>
  <w:style w:type="character" w:customStyle="1" w:styleId="WW8Num3z3">
    <w:name w:val="WW8Num3z3"/>
    <w:rsid w:val="008436E7"/>
  </w:style>
  <w:style w:type="character" w:customStyle="1" w:styleId="WW8Num3z4">
    <w:name w:val="WW8Num3z4"/>
    <w:rsid w:val="008436E7"/>
  </w:style>
  <w:style w:type="character" w:customStyle="1" w:styleId="WW8Num3z5">
    <w:name w:val="WW8Num3z5"/>
    <w:rsid w:val="008436E7"/>
  </w:style>
  <w:style w:type="character" w:customStyle="1" w:styleId="WW8Num3z6">
    <w:name w:val="WW8Num3z6"/>
    <w:rsid w:val="008436E7"/>
  </w:style>
  <w:style w:type="character" w:customStyle="1" w:styleId="WW8Num3z7">
    <w:name w:val="WW8Num3z7"/>
    <w:rsid w:val="008436E7"/>
  </w:style>
  <w:style w:type="character" w:customStyle="1" w:styleId="WW8Num3z8">
    <w:name w:val="WW8Num3z8"/>
    <w:rsid w:val="008436E7"/>
  </w:style>
  <w:style w:type="character" w:customStyle="1" w:styleId="Bullets">
    <w:name w:val="Bullets"/>
    <w:rsid w:val="008436E7"/>
    <w:rPr>
      <w:rFonts w:ascii="OpenSymbol" w:eastAsia="OpenSymbol" w:hAnsi="OpenSymbol" w:cs="OpenSymbol"/>
    </w:rPr>
  </w:style>
  <w:style w:type="character" w:customStyle="1" w:styleId="NumberingSymbols">
    <w:name w:val="Numbering Symbols"/>
    <w:rsid w:val="008436E7"/>
  </w:style>
  <w:style w:type="paragraph" w:customStyle="1" w:styleId="Heading">
    <w:name w:val="Heading"/>
    <w:basedOn w:val="Normal"/>
    <w:next w:val="BodyText"/>
    <w:rsid w:val="008436E7"/>
    <w:pPr>
      <w:keepNext/>
      <w:spacing w:before="240" w:after="120"/>
    </w:pPr>
    <w:rPr>
      <w:rFonts w:ascii="Arial" w:eastAsia="Microsoft YaHei" w:hAnsi="Arial"/>
      <w:sz w:val="28"/>
      <w:szCs w:val="28"/>
    </w:rPr>
  </w:style>
  <w:style w:type="paragraph" w:styleId="BodyText">
    <w:name w:val="Body Text"/>
    <w:basedOn w:val="Normal"/>
    <w:rsid w:val="008436E7"/>
    <w:pPr>
      <w:spacing w:after="120"/>
    </w:pPr>
  </w:style>
  <w:style w:type="paragraph" w:styleId="List">
    <w:name w:val="List"/>
    <w:basedOn w:val="BodyText"/>
    <w:rsid w:val="008436E7"/>
  </w:style>
  <w:style w:type="paragraph" w:styleId="Caption">
    <w:name w:val="caption"/>
    <w:basedOn w:val="Normal"/>
    <w:qFormat/>
    <w:rsid w:val="008436E7"/>
    <w:pPr>
      <w:suppressLineNumbers/>
      <w:spacing w:before="120" w:after="120"/>
    </w:pPr>
    <w:rPr>
      <w:i/>
      <w:iCs/>
    </w:rPr>
  </w:style>
  <w:style w:type="paragraph" w:customStyle="1" w:styleId="Index">
    <w:name w:val="Index"/>
    <w:basedOn w:val="Normal"/>
    <w:rsid w:val="008436E7"/>
    <w:pPr>
      <w:suppressLineNumbers/>
    </w:pPr>
  </w:style>
  <w:style w:type="paragraph" w:styleId="BalloonText">
    <w:name w:val="Balloon Text"/>
    <w:basedOn w:val="Normal"/>
    <w:link w:val="BalloonTextChar"/>
    <w:uiPriority w:val="99"/>
    <w:semiHidden/>
    <w:unhideWhenUsed/>
    <w:rsid w:val="00830C8F"/>
    <w:rPr>
      <w:rFonts w:ascii="Tahoma" w:hAnsi="Tahoma" w:cs="Mangal"/>
      <w:sz w:val="16"/>
      <w:szCs w:val="14"/>
    </w:rPr>
  </w:style>
  <w:style w:type="character" w:customStyle="1" w:styleId="BalloonTextChar">
    <w:name w:val="Balloon Text Char"/>
    <w:link w:val="BalloonText"/>
    <w:uiPriority w:val="99"/>
    <w:semiHidden/>
    <w:rsid w:val="00830C8F"/>
    <w:rPr>
      <w:rFonts w:ascii="Tahoma" w:eastAsia="SimSun" w:hAnsi="Tahoma" w:cs="Mangal"/>
      <w:kern w:val="1"/>
      <w:sz w:val="16"/>
      <w:szCs w:val="14"/>
      <w:lang w:val="sr-Latn-CS" w:eastAsia="hi-IN" w:bidi="hi-IN"/>
    </w:rPr>
  </w:style>
  <w:style w:type="character" w:styleId="CommentReference">
    <w:name w:val="annotation reference"/>
    <w:uiPriority w:val="99"/>
    <w:semiHidden/>
    <w:unhideWhenUsed/>
    <w:rsid w:val="00BA75BA"/>
    <w:rPr>
      <w:sz w:val="16"/>
      <w:szCs w:val="16"/>
    </w:rPr>
  </w:style>
  <w:style w:type="paragraph" w:styleId="CommentText">
    <w:name w:val="annotation text"/>
    <w:basedOn w:val="Normal"/>
    <w:link w:val="CommentTextChar"/>
    <w:uiPriority w:val="99"/>
    <w:semiHidden/>
    <w:unhideWhenUsed/>
    <w:rsid w:val="00BA75BA"/>
    <w:rPr>
      <w:rFonts w:cs="Mangal"/>
      <w:sz w:val="20"/>
      <w:szCs w:val="18"/>
    </w:rPr>
  </w:style>
  <w:style w:type="character" w:customStyle="1" w:styleId="CommentTextChar">
    <w:name w:val="Comment Text Char"/>
    <w:link w:val="CommentText"/>
    <w:uiPriority w:val="99"/>
    <w:semiHidden/>
    <w:rsid w:val="00BA75BA"/>
    <w:rPr>
      <w:rFonts w:eastAsia="SimSun" w:cs="Mangal"/>
      <w:kern w:val="1"/>
      <w:szCs w:val="18"/>
      <w:lang w:val="sr-Latn-CS" w:eastAsia="hi-IN" w:bidi="hi-IN"/>
    </w:rPr>
  </w:style>
  <w:style w:type="paragraph" w:styleId="CommentSubject">
    <w:name w:val="annotation subject"/>
    <w:basedOn w:val="CommentText"/>
    <w:next w:val="CommentText"/>
    <w:link w:val="CommentSubjectChar"/>
    <w:uiPriority w:val="99"/>
    <w:semiHidden/>
    <w:unhideWhenUsed/>
    <w:rsid w:val="00BA75BA"/>
    <w:rPr>
      <w:b/>
      <w:bCs/>
    </w:rPr>
  </w:style>
  <w:style w:type="character" w:customStyle="1" w:styleId="CommentSubjectChar">
    <w:name w:val="Comment Subject Char"/>
    <w:link w:val="CommentSubject"/>
    <w:uiPriority w:val="99"/>
    <w:semiHidden/>
    <w:rsid w:val="00BA75BA"/>
    <w:rPr>
      <w:rFonts w:eastAsia="SimSun" w:cs="Mangal"/>
      <w:b/>
      <w:bCs/>
      <w:kern w:val="1"/>
      <w:szCs w:val="18"/>
      <w:lang w:val="sr-Latn-CS" w:eastAsia="hi-IN" w:bidi="hi-IN"/>
    </w:rPr>
  </w:style>
  <w:style w:type="character" w:customStyle="1" w:styleId="naslovpropisa1">
    <w:name w:val="naslovpropisa1"/>
    <w:basedOn w:val="DefaultParagraphFont"/>
    <w:rsid w:val="00CE139B"/>
  </w:style>
  <w:style w:type="character" w:customStyle="1" w:styleId="naslovpropisa1a">
    <w:name w:val="naslovpropisa1a"/>
    <w:basedOn w:val="DefaultParagraphFont"/>
    <w:rsid w:val="00CE139B"/>
  </w:style>
  <w:style w:type="paragraph" w:customStyle="1" w:styleId="podnaslovpropisa">
    <w:name w:val="podnaslovpropisa"/>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normal0">
    <w:name w:val="normal"/>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1227952869">
      <w:bodyDiv w:val="1"/>
      <w:marLeft w:val="0"/>
      <w:marRight w:val="0"/>
      <w:marTop w:val="0"/>
      <w:marBottom w:val="0"/>
      <w:divBdr>
        <w:top w:val="none" w:sz="0" w:space="0" w:color="auto"/>
        <w:left w:val="none" w:sz="0" w:space="0" w:color="auto"/>
        <w:bottom w:val="none" w:sz="0" w:space="0" w:color="auto"/>
        <w:right w:val="none" w:sz="0" w:space="0" w:color="auto"/>
      </w:divBdr>
    </w:div>
    <w:div w:id="1967349740">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A6C54-CF05-4117-8266-922BD931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cp:lastModifiedBy>zoran.rankovic</cp:lastModifiedBy>
  <cp:revision>5</cp:revision>
  <cp:lastPrinted>1601-01-01T00:00:00Z</cp:lastPrinted>
  <dcterms:created xsi:type="dcterms:W3CDTF">2018-01-12T07:43:00Z</dcterms:created>
  <dcterms:modified xsi:type="dcterms:W3CDTF">2018-01-12T12:49:00Z</dcterms:modified>
</cp:coreProperties>
</file>