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6B" w:rsidRPr="00CB0820" w:rsidRDefault="0053206B">
      <w:pPr>
        <w:rPr>
          <w:rFonts w:ascii="Tahoma" w:hAnsi="Tahoma" w:cs="Tahoma"/>
          <w:sz w:val="24"/>
          <w:szCs w:val="24"/>
          <w:lang w:val="sr-Cyrl-CS"/>
        </w:rPr>
      </w:pPr>
    </w:p>
    <w:p w:rsidR="0053206B" w:rsidRPr="00CB0820" w:rsidRDefault="0053206B">
      <w:pPr>
        <w:tabs>
          <w:tab w:val="left" w:pos="6084"/>
        </w:tabs>
        <w:rPr>
          <w:rFonts w:ascii="Tahoma" w:hAnsi="Tahoma" w:cs="Tahoma"/>
          <w:sz w:val="24"/>
          <w:szCs w:val="24"/>
        </w:rPr>
      </w:pPr>
      <w:r w:rsidRPr="00953FCC">
        <w:rPr>
          <w:rFonts w:ascii="Tahoma" w:hAnsi="Tahoma" w:cs="Tahom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logoN" style="width:519pt;height:124.5pt;visibility:visible">
            <v:imagedata r:id="rId7" o:title=""/>
          </v:shape>
        </w:pict>
      </w:r>
    </w:p>
    <w:p w:rsidR="0053206B" w:rsidRPr="00CB0820" w:rsidRDefault="0053206B">
      <w:pPr>
        <w:spacing w:line="120" w:lineRule="auto"/>
        <w:rPr>
          <w:rFonts w:ascii="Tahoma" w:hAnsi="Tahoma" w:cs="Tahoma"/>
          <w:sz w:val="24"/>
          <w:szCs w:val="24"/>
        </w:rPr>
      </w:pPr>
    </w:p>
    <w:p w:rsidR="0053206B" w:rsidRPr="00CB0820"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rPr>
      </w:pPr>
    </w:p>
    <w:p w:rsidR="0053206B" w:rsidRDefault="0053206B" w:rsidP="007D30BC">
      <w:pPr>
        <w:rPr>
          <w:vertAlign w:val="subscript"/>
        </w:rPr>
      </w:pPr>
    </w:p>
    <w:p w:rsidR="0053206B" w:rsidRDefault="0053206B" w:rsidP="007D30BC">
      <w:pPr>
        <w:rPr>
          <w:vertAlign w:val="subscript"/>
        </w:rPr>
      </w:pPr>
    </w:p>
    <w:p w:rsidR="0053206B" w:rsidRDefault="0053206B" w:rsidP="007D30BC">
      <w:pPr>
        <w:rPr>
          <w:vertAlign w:val="subscript"/>
        </w:rPr>
      </w:pPr>
    </w:p>
    <w:p w:rsidR="0053206B" w:rsidRDefault="0053206B" w:rsidP="007D30BC">
      <w:pPr>
        <w:rPr>
          <w:vertAlign w:val="subscript"/>
        </w:rPr>
      </w:pPr>
    </w:p>
    <w:p w:rsidR="0053206B" w:rsidRDefault="0053206B" w:rsidP="007D30BC">
      <w:pPr>
        <w:rPr>
          <w:vertAlign w:val="subscript"/>
        </w:rPr>
      </w:pPr>
    </w:p>
    <w:p w:rsidR="0053206B" w:rsidRDefault="0053206B" w:rsidP="007D30BC">
      <w:pPr>
        <w:rPr>
          <w:vertAlign w:val="subscript"/>
        </w:rPr>
      </w:pPr>
    </w:p>
    <w:p w:rsidR="0053206B" w:rsidRDefault="0053206B" w:rsidP="007D30BC"/>
    <w:p w:rsidR="0053206B" w:rsidRDefault="0053206B" w:rsidP="007D30BC">
      <w:pPr>
        <w:jc w:val="center"/>
        <w:rPr>
          <w:sz w:val="36"/>
          <w:szCs w:val="36"/>
          <w:lang w:val="sr-Cyrl-CS"/>
        </w:rPr>
      </w:pPr>
      <w:r>
        <w:rPr>
          <w:sz w:val="36"/>
          <w:szCs w:val="36"/>
          <w:lang w:val="sr-Cyrl-CS"/>
        </w:rPr>
        <w:t>КОНКУРСНА  ДОКУМЕНТАЦИЈА</w:t>
      </w:r>
    </w:p>
    <w:p w:rsidR="0053206B" w:rsidRDefault="0053206B" w:rsidP="007D30BC">
      <w:pPr>
        <w:jc w:val="center"/>
        <w:rPr>
          <w:sz w:val="24"/>
          <w:szCs w:val="24"/>
        </w:rPr>
      </w:pPr>
    </w:p>
    <w:p w:rsidR="0053206B" w:rsidRDefault="0053206B" w:rsidP="007D30BC">
      <w:pPr>
        <w:jc w:val="center"/>
      </w:pPr>
    </w:p>
    <w:p w:rsidR="0053206B" w:rsidRDefault="0053206B" w:rsidP="007D30BC">
      <w:pPr>
        <w:jc w:val="center"/>
      </w:pPr>
    </w:p>
    <w:p w:rsidR="0053206B" w:rsidRDefault="0053206B" w:rsidP="007D30BC">
      <w:pPr>
        <w:jc w:val="center"/>
        <w:rPr>
          <w:sz w:val="28"/>
          <w:szCs w:val="28"/>
          <w:lang w:val="sr-Cyrl-CS"/>
        </w:rPr>
      </w:pPr>
      <w:r>
        <w:rPr>
          <w:sz w:val="28"/>
          <w:szCs w:val="28"/>
          <w:lang w:val="sr-Cyrl-CS"/>
        </w:rPr>
        <w:t>Јавна  набавка</w:t>
      </w:r>
      <w:r>
        <w:rPr>
          <w:sz w:val="28"/>
          <w:szCs w:val="28"/>
        </w:rPr>
        <w:t xml:space="preserve"> </w:t>
      </w:r>
      <w:r>
        <w:rPr>
          <w:sz w:val="28"/>
          <w:szCs w:val="28"/>
          <w:lang w:val="sr-Cyrl-CS"/>
        </w:rPr>
        <w:t xml:space="preserve">мале вредности бр. </w:t>
      </w:r>
      <w:r>
        <w:rPr>
          <w:sz w:val="28"/>
          <w:szCs w:val="28"/>
        </w:rPr>
        <w:t>14</w:t>
      </w:r>
      <w:r>
        <w:rPr>
          <w:sz w:val="28"/>
          <w:szCs w:val="28"/>
          <w:lang w:val="sr-Cyrl-CS"/>
        </w:rPr>
        <w:t>/201</w:t>
      </w:r>
      <w:r>
        <w:rPr>
          <w:sz w:val="28"/>
          <w:szCs w:val="28"/>
        </w:rPr>
        <w:t>5</w:t>
      </w:r>
    </w:p>
    <w:p w:rsidR="0053206B" w:rsidRPr="007D30BC" w:rsidRDefault="0053206B" w:rsidP="007D30BC">
      <w:pPr>
        <w:tabs>
          <w:tab w:val="left" w:pos="3630"/>
        </w:tabs>
        <w:rPr>
          <w:sz w:val="28"/>
          <w:szCs w:val="28"/>
        </w:rPr>
      </w:pPr>
    </w:p>
    <w:p w:rsidR="0053206B" w:rsidRPr="00E05DF7" w:rsidRDefault="0053206B" w:rsidP="007D30BC">
      <w:pPr>
        <w:rPr>
          <w:sz w:val="32"/>
          <w:szCs w:val="32"/>
          <w:lang w:val="sr-Cyrl-CS"/>
        </w:rPr>
      </w:pPr>
      <w:r w:rsidRPr="007D30BC">
        <w:rPr>
          <w:sz w:val="32"/>
          <w:szCs w:val="32"/>
          <w:lang w:val="sr-Cyrl-CS"/>
        </w:rPr>
        <w:t xml:space="preserve">     </w:t>
      </w:r>
      <w:r>
        <w:rPr>
          <w:sz w:val="32"/>
          <w:szCs w:val="32"/>
          <w:lang w:val="sr-Cyrl-CS"/>
        </w:rPr>
        <w:t xml:space="preserve">                   Набавка резервних делова и мазива за возни парк</w:t>
      </w:r>
    </w:p>
    <w:p w:rsidR="0053206B" w:rsidRPr="007D30BC" w:rsidRDefault="0053206B" w:rsidP="007D30BC">
      <w:pPr>
        <w:jc w:val="center"/>
        <w:rPr>
          <w:sz w:val="32"/>
          <w:szCs w:val="32"/>
          <w:lang w:val="sr-Cyrl-CS"/>
        </w:rPr>
      </w:pPr>
    </w:p>
    <w:p w:rsidR="0053206B" w:rsidRPr="007D30BC" w:rsidRDefault="0053206B" w:rsidP="007D30BC">
      <w:pPr>
        <w:tabs>
          <w:tab w:val="left" w:pos="2880"/>
        </w:tabs>
        <w:jc w:val="center"/>
        <w:rPr>
          <w:sz w:val="32"/>
          <w:szCs w:val="32"/>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САДРЖАЈ КОНКУРСНЕ ДОКУМЕНТАЦИЈЕ</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 Позив за подношење понуда</w:t>
      </w:r>
    </w:p>
    <w:p w:rsidR="0053206B" w:rsidRDefault="0053206B" w:rsidP="007D30BC">
      <w:pPr>
        <w:tabs>
          <w:tab w:val="left" w:pos="3900"/>
        </w:tabs>
        <w:rPr>
          <w:rFonts w:ascii="Tahoma" w:hAnsi="Tahoma" w:cs="Tahoma"/>
          <w:sz w:val="28"/>
          <w:szCs w:val="28"/>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rPr>
        <w:t>-O</w:t>
      </w:r>
      <w:r>
        <w:rPr>
          <w:rFonts w:ascii="Tahoma" w:hAnsi="Tahoma" w:cs="Tahoma"/>
          <w:sz w:val="28"/>
          <w:szCs w:val="28"/>
          <w:lang w:val="sr-Cyrl-CS"/>
        </w:rPr>
        <w:t>пшти подаци о набавци</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-Упутство понуђачима како да саставе понуду</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-Испуњеност услова из члана75.и 76 Закона и упутство како се доказује   испуњеност услова</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-Образац понуде са спецификацијом</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rPr>
        <w:t xml:space="preserve">- </w:t>
      </w:r>
      <w:r>
        <w:rPr>
          <w:rFonts w:ascii="Tahoma" w:hAnsi="Tahoma" w:cs="Tahoma"/>
          <w:sz w:val="28"/>
          <w:szCs w:val="28"/>
          <w:lang w:val="sr-Cyrl-CS"/>
        </w:rPr>
        <w:t>Подаци о понуђачу</w:t>
      </w:r>
    </w:p>
    <w:p w:rsidR="0053206B" w:rsidRDefault="0053206B" w:rsidP="007D30BC">
      <w:pPr>
        <w:tabs>
          <w:tab w:val="left" w:pos="3900"/>
        </w:tabs>
        <w:rPr>
          <w:rFonts w:ascii="Tahoma" w:hAnsi="Tahoma" w:cs="Tahoma"/>
          <w:sz w:val="28"/>
          <w:szCs w:val="28"/>
          <w:lang w:val="sr-Cyrl-CS"/>
        </w:rPr>
      </w:pPr>
    </w:p>
    <w:p w:rsidR="0053206B" w:rsidRDefault="0053206B" w:rsidP="007D30BC">
      <w:pPr>
        <w:tabs>
          <w:tab w:val="left" w:pos="3900"/>
        </w:tabs>
        <w:rPr>
          <w:rFonts w:ascii="Tahoma" w:hAnsi="Tahoma" w:cs="Tahoma"/>
          <w:sz w:val="28"/>
          <w:szCs w:val="28"/>
          <w:lang w:val="sr-Cyrl-CS"/>
        </w:rPr>
      </w:pPr>
      <w:r>
        <w:rPr>
          <w:rFonts w:ascii="Tahoma" w:hAnsi="Tahoma" w:cs="Tahoma"/>
          <w:sz w:val="28"/>
          <w:szCs w:val="28"/>
          <w:lang w:val="sr-Cyrl-CS"/>
        </w:rPr>
        <w:t>-Подаци о подизвођачу</w:t>
      </w:r>
    </w:p>
    <w:p w:rsidR="0053206B" w:rsidRDefault="0053206B" w:rsidP="007D30BC">
      <w:pPr>
        <w:tabs>
          <w:tab w:val="left" w:pos="3900"/>
        </w:tabs>
        <w:rPr>
          <w:rFonts w:ascii="Tahoma" w:hAnsi="Tahoma" w:cs="Tahoma"/>
          <w:b/>
          <w:bCs/>
          <w:sz w:val="28"/>
          <w:szCs w:val="28"/>
        </w:rPr>
      </w:pPr>
    </w:p>
    <w:p w:rsidR="0053206B" w:rsidRPr="007D30BC" w:rsidRDefault="0053206B" w:rsidP="007D30BC">
      <w:pPr>
        <w:tabs>
          <w:tab w:val="left" w:pos="3900"/>
        </w:tabs>
        <w:rPr>
          <w:rFonts w:ascii="Tahoma" w:hAnsi="Tahoma" w:cs="Tahoma"/>
          <w:b/>
          <w:bCs/>
          <w:sz w:val="24"/>
          <w:szCs w:val="24"/>
          <w:lang w:val="sr-Cyrl-CS"/>
        </w:rPr>
      </w:pPr>
      <w:r>
        <w:rPr>
          <w:rFonts w:ascii="Tahoma" w:hAnsi="Tahoma" w:cs="Tahoma"/>
          <w:sz w:val="24"/>
          <w:szCs w:val="24"/>
          <w:lang w:val="sr-Cyrl-CS"/>
        </w:rPr>
        <w:t xml:space="preserve"> </w:t>
      </w:r>
      <w:r>
        <w:rPr>
          <w:rFonts w:ascii="Tahoma" w:hAnsi="Tahoma" w:cs="Tahoma"/>
          <w:b/>
          <w:bCs/>
          <w:sz w:val="24"/>
          <w:szCs w:val="24"/>
          <w:lang w:val="sr-Cyrl-CS"/>
        </w:rPr>
        <w:t>-Подаци о заједничкој понуди</w:t>
      </w:r>
    </w:p>
    <w:p w:rsidR="0053206B" w:rsidRDefault="0053206B" w:rsidP="007D30BC">
      <w:pPr>
        <w:tabs>
          <w:tab w:val="left" w:pos="3900"/>
        </w:tabs>
        <w:rPr>
          <w:rFonts w:ascii="Tahoma" w:hAnsi="Tahoma" w:cs="Tahoma"/>
          <w:b/>
          <w:bCs/>
          <w:sz w:val="28"/>
          <w:szCs w:val="28"/>
          <w:lang w:val="sr-Cyrl-CS"/>
        </w:rPr>
      </w:pPr>
    </w:p>
    <w:p w:rsidR="0053206B" w:rsidRDefault="0053206B" w:rsidP="007D30BC">
      <w:pPr>
        <w:tabs>
          <w:tab w:val="left" w:pos="3900"/>
        </w:tabs>
        <w:rPr>
          <w:rFonts w:ascii="Tahoma" w:hAnsi="Tahoma" w:cs="Tahoma"/>
          <w:b/>
          <w:bCs/>
          <w:sz w:val="28"/>
          <w:szCs w:val="28"/>
        </w:rPr>
      </w:pPr>
      <w:r>
        <w:rPr>
          <w:rFonts w:ascii="Tahoma" w:hAnsi="Tahoma" w:cs="Tahoma"/>
          <w:b/>
          <w:bCs/>
          <w:sz w:val="28"/>
          <w:szCs w:val="28"/>
        </w:rPr>
        <w:t xml:space="preserve">- </w:t>
      </w:r>
      <w:r>
        <w:rPr>
          <w:rFonts w:ascii="Tahoma" w:hAnsi="Tahoma" w:cs="Tahoma"/>
          <w:sz w:val="28"/>
          <w:szCs w:val="28"/>
        </w:rPr>
        <w:t>Образац трошкова припреме понуде</w:t>
      </w:r>
      <w:r>
        <w:rPr>
          <w:rFonts w:ascii="Tahoma" w:hAnsi="Tahoma" w:cs="Tahoma"/>
          <w:b/>
          <w:bCs/>
          <w:sz w:val="28"/>
          <w:szCs w:val="28"/>
        </w:rPr>
        <w:t xml:space="preserve">        </w:t>
      </w:r>
    </w:p>
    <w:p w:rsidR="0053206B" w:rsidRDefault="0053206B" w:rsidP="007D30BC">
      <w:pPr>
        <w:rPr>
          <w:rFonts w:ascii="Tahoma" w:hAnsi="Tahoma" w:cs="Tahoma"/>
          <w:sz w:val="28"/>
          <w:szCs w:val="28"/>
        </w:rPr>
      </w:pPr>
    </w:p>
    <w:p w:rsidR="0053206B" w:rsidRDefault="0053206B" w:rsidP="007D30BC">
      <w:pPr>
        <w:rPr>
          <w:rFonts w:ascii="Tahoma" w:hAnsi="Tahoma" w:cs="Tahoma"/>
          <w:sz w:val="28"/>
          <w:szCs w:val="28"/>
          <w:lang w:val="sr-Cyrl-CS"/>
        </w:rPr>
      </w:pPr>
      <w:r>
        <w:rPr>
          <w:rFonts w:ascii="Tahoma" w:hAnsi="Tahoma" w:cs="Tahoma"/>
          <w:sz w:val="28"/>
          <w:szCs w:val="28"/>
          <w:lang w:val="sr-Cyrl-CS"/>
        </w:rPr>
        <w:t xml:space="preserve"> -Изјава о независној понуди </w:t>
      </w:r>
    </w:p>
    <w:p w:rsidR="0053206B" w:rsidRDefault="0053206B" w:rsidP="007D30BC">
      <w:pPr>
        <w:rPr>
          <w:rFonts w:ascii="Tahoma" w:hAnsi="Tahoma" w:cs="Tahoma"/>
          <w:sz w:val="28"/>
          <w:szCs w:val="28"/>
          <w:lang w:val="sr-Cyrl-CS"/>
        </w:rPr>
      </w:pPr>
    </w:p>
    <w:p w:rsidR="0053206B" w:rsidRDefault="0053206B" w:rsidP="007D30BC">
      <w:pPr>
        <w:rPr>
          <w:rFonts w:ascii="Tahoma" w:hAnsi="Tahoma" w:cs="Tahoma"/>
          <w:sz w:val="28"/>
          <w:szCs w:val="28"/>
          <w:lang w:val="sr-Cyrl-CS"/>
        </w:rPr>
      </w:pPr>
      <w:r>
        <w:rPr>
          <w:rFonts w:ascii="Tahoma" w:hAnsi="Tahoma" w:cs="Tahoma"/>
          <w:sz w:val="28"/>
          <w:szCs w:val="28"/>
          <w:lang w:val="sr-Cyrl-CS"/>
        </w:rPr>
        <w:t>-Модел уговора</w:t>
      </w:r>
    </w:p>
    <w:p w:rsidR="0053206B" w:rsidRDefault="0053206B" w:rsidP="007D30BC">
      <w:pPr>
        <w:rPr>
          <w:rFonts w:ascii="Tahoma" w:hAnsi="Tahoma" w:cs="Tahoma"/>
          <w:sz w:val="24"/>
          <w:szCs w:val="24"/>
          <w:lang w:val="sr-Cyrl-CS"/>
        </w:rPr>
      </w:pPr>
    </w:p>
    <w:p w:rsidR="0053206B" w:rsidRDefault="0053206B" w:rsidP="007D30BC">
      <w:pPr>
        <w:tabs>
          <w:tab w:val="left" w:pos="6084"/>
        </w:tabs>
        <w:rPr>
          <w:rFonts w:ascii="Tahoma" w:hAnsi="Tahoma" w:cs="Tahoma"/>
          <w:sz w:val="24"/>
          <w:szCs w:val="24"/>
        </w:rPr>
      </w:pPr>
    </w:p>
    <w:p w:rsidR="0053206B" w:rsidRDefault="0053206B" w:rsidP="007D30BC">
      <w:pPr>
        <w:tabs>
          <w:tab w:val="left" w:pos="6084"/>
        </w:tabs>
        <w:rPr>
          <w:rFonts w:ascii="Tahoma" w:hAnsi="Tahoma" w:cs="Tahoma"/>
          <w:sz w:val="24"/>
          <w:szCs w:val="24"/>
        </w:rPr>
      </w:pPr>
    </w:p>
    <w:p w:rsidR="0053206B" w:rsidRDefault="0053206B" w:rsidP="007D30BC">
      <w:pPr>
        <w:tabs>
          <w:tab w:val="left" w:pos="6084"/>
        </w:tabs>
        <w:rPr>
          <w:rFonts w:ascii="Tahoma" w:hAnsi="Tahoma" w:cs="Tahoma"/>
          <w:sz w:val="24"/>
          <w:szCs w:val="24"/>
        </w:rPr>
      </w:pPr>
    </w:p>
    <w:p w:rsidR="0053206B" w:rsidRPr="00CB0820" w:rsidRDefault="0053206B">
      <w:pPr>
        <w:spacing w:line="120" w:lineRule="auto"/>
        <w:rPr>
          <w:rFonts w:ascii="Tahoma" w:hAnsi="Tahoma" w:cs="Tahoma"/>
          <w:sz w:val="24"/>
          <w:szCs w:val="24"/>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Default="0053206B">
      <w:pPr>
        <w:spacing w:line="120" w:lineRule="auto"/>
        <w:rPr>
          <w:rFonts w:ascii="Tahoma" w:hAnsi="Tahoma" w:cs="Tahoma"/>
          <w:sz w:val="24"/>
          <w:szCs w:val="24"/>
          <w:lang w:val="sr-Cyrl-CS"/>
        </w:rPr>
      </w:pPr>
    </w:p>
    <w:p w:rsidR="0053206B" w:rsidRPr="00B45529" w:rsidRDefault="0053206B">
      <w:pPr>
        <w:spacing w:line="120" w:lineRule="auto"/>
        <w:rPr>
          <w:rFonts w:ascii="Tahoma" w:hAnsi="Tahoma" w:cs="Tahoma"/>
          <w:sz w:val="24"/>
          <w:szCs w:val="24"/>
          <w:lang w:val="sr-Cyrl-CS"/>
        </w:rPr>
      </w:pPr>
    </w:p>
    <w:p w:rsidR="0053206B" w:rsidRPr="00CB0820" w:rsidRDefault="0053206B">
      <w:pPr>
        <w:spacing w:line="120" w:lineRule="auto"/>
        <w:rPr>
          <w:rFonts w:ascii="Tahoma" w:hAnsi="Tahoma" w:cs="Tahoma"/>
          <w:sz w:val="24"/>
          <w:szCs w:val="24"/>
        </w:rPr>
      </w:pPr>
    </w:p>
    <w:p w:rsidR="0053206B" w:rsidRPr="00112261" w:rsidRDefault="0053206B">
      <w:pPr>
        <w:rPr>
          <w:rFonts w:ascii="Tahoma" w:hAnsi="Tahoma" w:cs="Tahoma"/>
          <w:sz w:val="24"/>
          <w:szCs w:val="24"/>
        </w:rPr>
      </w:pPr>
      <w:r w:rsidRPr="00CB0820">
        <w:rPr>
          <w:rFonts w:ascii="Tahoma" w:hAnsi="Tahoma" w:cs="Tahoma"/>
          <w:sz w:val="24"/>
          <w:szCs w:val="24"/>
          <w:lang w:val="sr-Cyrl-CS"/>
        </w:rPr>
        <w:t xml:space="preserve">На основу члана </w:t>
      </w:r>
      <w:r>
        <w:rPr>
          <w:rFonts w:ascii="Tahoma" w:hAnsi="Tahoma" w:cs="Tahoma"/>
          <w:sz w:val="24"/>
          <w:szCs w:val="24"/>
        </w:rPr>
        <w:t>60</w:t>
      </w:r>
      <w:r w:rsidRPr="00CB0820">
        <w:rPr>
          <w:rFonts w:ascii="Tahoma" w:hAnsi="Tahoma" w:cs="Tahoma"/>
          <w:sz w:val="24"/>
          <w:szCs w:val="24"/>
        </w:rPr>
        <w:t xml:space="preserve">. </w:t>
      </w:r>
      <w:r w:rsidRPr="00CB0820">
        <w:rPr>
          <w:rFonts w:ascii="Tahoma" w:hAnsi="Tahoma" w:cs="Tahoma"/>
          <w:sz w:val="24"/>
          <w:szCs w:val="24"/>
          <w:lang w:val="sr-Cyrl-CS"/>
        </w:rPr>
        <w:t>Закона о јавним</w:t>
      </w:r>
      <w:r>
        <w:rPr>
          <w:rFonts w:ascii="Tahoma" w:hAnsi="Tahoma" w:cs="Tahoma"/>
          <w:sz w:val="24"/>
          <w:szCs w:val="24"/>
          <w:lang w:val="sr-Cyrl-CS"/>
        </w:rPr>
        <w:t xml:space="preserve"> набавкама </w:t>
      </w:r>
      <w:r>
        <w:rPr>
          <w:rFonts w:ascii="Tahoma" w:hAnsi="Tahoma" w:cs="Tahoma"/>
          <w:sz w:val="24"/>
          <w:szCs w:val="24"/>
        </w:rPr>
        <w:t xml:space="preserve">( </w:t>
      </w:r>
      <w:r>
        <w:rPr>
          <w:rFonts w:ascii="Tahoma" w:hAnsi="Tahoma" w:cs="Tahoma"/>
          <w:sz w:val="24"/>
          <w:szCs w:val="24"/>
          <w:lang w:val="sr-Cyrl-CS"/>
        </w:rPr>
        <w:t>Службени гласник РС" број 124/2012</w:t>
      </w:r>
      <w:r>
        <w:rPr>
          <w:rFonts w:ascii="Tahoma" w:hAnsi="Tahoma" w:cs="Tahoma"/>
          <w:sz w:val="24"/>
          <w:szCs w:val="24"/>
        </w:rPr>
        <w:t>)</w:t>
      </w: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jc w:val="center"/>
        <w:rPr>
          <w:rFonts w:ascii="Tahoma" w:hAnsi="Tahoma" w:cs="Tahoma"/>
          <w:b/>
          <w:bCs/>
          <w:sz w:val="24"/>
          <w:szCs w:val="24"/>
          <w:lang w:val="sr-Cyrl-CS"/>
        </w:rPr>
      </w:pPr>
      <w:r w:rsidRPr="008D2BA3">
        <w:rPr>
          <w:rFonts w:ascii="Tahoma" w:hAnsi="Tahoma" w:cs="Tahoma"/>
          <w:b/>
          <w:bCs/>
          <w:sz w:val="24"/>
          <w:szCs w:val="24"/>
          <w:lang w:val="sr-Cyrl-CS"/>
        </w:rPr>
        <w:t>ЈКП ''СТАН''</w:t>
      </w:r>
    </w:p>
    <w:p w:rsidR="0053206B" w:rsidRPr="00CB0820" w:rsidRDefault="0053206B">
      <w:pPr>
        <w:jc w:val="center"/>
        <w:rPr>
          <w:rFonts w:ascii="Tahoma" w:hAnsi="Tahoma" w:cs="Tahoma"/>
          <w:b/>
          <w:bCs/>
          <w:sz w:val="24"/>
          <w:szCs w:val="24"/>
          <w:lang w:val="sr-Cyrl-CS"/>
        </w:rPr>
      </w:pPr>
      <w:r w:rsidRPr="008D2BA3">
        <w:rPr>
          <w:rFonts w:ascii="Tahoma" w:hAnsi="Tahoma" w:cs="Tahoma"/>
          <w:b/>
          <w:bCs/>
          <w:sz w:val="24"/>
          <w:szCs w:val="24"/>
          <w:lang w:val="sr-Cyrl-CS"/>
        </w:rPr>
        <w:t>Нови Сад, Ласла Гала 22</w:t>
      </w: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r w:rsidRPr="00CB0820">
        <w:rPr>
          <w:rFonts w:ascii="Tahoma" w:hAnsi="Tahoma" w:cs="Tahoma"/>
          <w:sz w:val="24"/>
          <w:szCs w:val="24"/>
          <w:lang w:val="sr-Cyrl-CS"/>
        </w:rPr>
        <w:t>упућује</w:t>
      </w:r>
    </w:p>
    <w:p w:rsidR="0053206B" w:rsidRDefault="0053206B">
      <w:pPr>
        <w:spacing w:line="120" w:lineRule="auto"/>
        <w:jc w:val="center"/>
        <w:rPr>
          <w:rFonts w:ascii="Tahoma" w:hAnsi="Tahoma" w:cs="Tahoma"/>
          <w:sz w:val="24"/>
          <w:szCs w:val="24"/>
          <w:lang w:val="sr-Cyrl-CS"/>
        </w:rPr>
      </w:pPr>
    </w:p>
    <w:p w:rsidR="0053206B" w:rsidRDefault="0053206B">
      <w:pPr>
        <w:jc w:val="center"/>
        <w:rPr>
          <w:rFonts w:ascii="Tahoma" w:hAnsi="Tahoma" w:cs="Tahoma"/>
          <w:b/>
          <w:bCs/>
          <w:sz w:val="24"/>
          <w:szCs w:val="24"/>
          <w:lang w:val="sr-Cyrl-CS"/>
        </w:rPr>
      </w:pPr>
      <w:r w:rsidRPr="008D2BA3">
        <w:rPr>
          <w:rFonts w:ascii="Tahoma" w:hAnsi="Tahoma" w:cs="Tahoma"/>
          <w:b/>
          <w:bCs/>
          <w:sz w:val="24"/>
          <w:szCs w:val="24"/>
          <w:lang w:val="sr-Cyrl-CS"/>
        </w:rPr>
        <w:t>ПОЗИВ</w:t>
      </w:r>
    </w:p>
    <w:p w:rsidR="0053206B" w:rsidRPr="00CB0820" w:rsidRDefault="0053206B" w:rsidP="00351FA2">
      <w:pPr>
        <w:jc w:val="center"/>
        <w:rPr>
          <w:rFonts w:ascii="Tahoma" w:hAnsi="Tahoma" w:cs="Tahoma"/>
          <w:b/>
          <w:bCs/>
          <w:sz w:val="24"/>
          <w:szCs w:val="24"/>
          <w:lang w:val="sr-Cyrl-CS"/>
        </w:rPr>
      </w:pPr>
      <w:r w:rsidRPr="008D2BA3">
        <w:rPr>
          <w:rFonts w:ascii="Tahoma" w:hAnsi="Tahoma" w:cs="Tahoma"/>
          <w:b/>
          <w:bCs/>
          <w:sz w:val="24"/>
          <w:szCs w:val="24"/>
          <w:lang w:val="sr-Cyrl-CS"/>
        </w:rPr>
        <w:t xml:space="preserve">За </w:t>
      </w:r>
      <w:r w:rsidRPr="00CB0820">
        <w:rPr>
          <w:rFonts w:ascii="Tahoma" w:hAnsi="Tahoma" w:cs="Tahoma"/>
          <w:b/>
          <w:bCs/>
          <w:sz w:val="24"/>
          <w:szCs w:val="24"/>
          <w:lang w:val="sr-Cyrl-CS"/>
        </w:rPr>
        <w:t>подношење</w:t>
      </w:r>
      <w:r w:rsidRPr="008D2BA3">
        <w:rPr>
          <w:rFonts w:ascii="Tahoma" w:hAnsi="Tahoma" w:cs="Tahoma"/>
          <w:b/>
          <w:bCs/>
          <w:sz w:val="24"/>
          <w:szCs w:val="24"/>
          <w:lang w:val="sr-Cyrl-CS"/>
        </w:rPr>
        <w:t xml:space="preserve"> понуда у поступку јавне набавке мале вредности</w:t>
      </w:r>
    </w:p>
    <w:p w:rsidR="0053206B" w:rsidRPr="00D45FE7" w:rsidRDefault="0053206B" w:rsidP="00351FA2">
      <w:pPr>
        <w:jc w:val="center"/>
        <w:rPr>
          <w:rFonts w:ascii="Tahoma" w:hAnsi="Tahoma" w:cs="Tahoma"/>
          <w:b/>
          <w:bCs/>
          <w:sz w:val="24"/>
          <w:szCs w:val="24"/>
        </w:rPr>
      </w:pPr>
      <w:r w:rsidRPr="008D2BA3">
        <w:rPr>
          <w:rFonts w:ascii="Tahoma" w:hAnsi="Tahoma" w:cs="Tahoma"/>
          <w:b/>
          <w:bCs/>
          <w:sz w:val="24"/>
          <w:szCs w:val="24"/>
          <w:lang w:val="sr-Cyrl-CS"/>
        </w:rPr>
        <w:t>број</w:t>
      </w:r>
      <w:r>
        <w:rPr>
          <w:rFonts w:ascii="Tahoma" w:hAnsi="Tahoma" w:cs="Tahoma"/>
          <w:b/>
          <w:bCs/>
          <w:sz w:val="24"/>
          <w:szCs w:val="24"/>
          <w:lang w:val="sr-Cyrl-CS"/>
        </w:rPr>
        <w:t xml:space="preserve"> </w:t>
      </w:r>
      <w:r>
        <w:rPr>
          <w:rFonts w:ascii="Tahoma" w:hAnsi="Tahoma" w:cs="Tahoma"/>
          <w:b/>
          <w:bCs/>
          <w:color w:val="FF0000"/>
          <w:sz w:val="24"/>
          <w:szCs w:val="24"/>
          <w:lang w:val="sr-Cyrl-CS"/>
        </w:rPr>
        <w:t>1</w:t>
      </w:r>
      <w:r>
        <w:rPr>
          <w:rFonts w:ascii="Tahoma" w:hAnsi="Tahoma" w:cs="Tahoma"/>
          <w:b/>
          <w:bCs/>
          <w:color w:val="FF0000"/>
          <w:sz w:val="24"/>
          <w:szCs w:val="24"/>
        </w:rPr>
        <w:t>4</w:t>
      </w:r>
      <w:r>
        <w:rPr>
          <w:rFonts w:ascii="Tahoma" w:hAnsi="Tahoma" w:cs="Tahoma"/>
          <w:b/>
          <w:bCs/>
          <w:sz w:val="24"/>
          <w:szCs w:val="24"/>
          <w:lang w:val="sr-Cyrl-CS"/>
        </w:rPr>
        <w:t>/201</w:t>
      </w:r>
      <w:r>
        <w:rPr>
          <w:rFonts w:ascii="Tahoma" w:hAnsi="Tahoma" w:cs="Tahoma"/>
          <w:b/>
          <w:bCs/>
          <w:sz w:val="24"/>
          <w:szCs w:val="24"/>
        </w:rPr>
        <w:t>5</w:t>
      </w:r>
    </w:p>
    <w:p w:rsidR="0053206B" w:rsidRPr="00CB0820" w:rsidRDefault="0053206B">
      <w:pPr>
        <w:jc w:val="center"/>
        <w:rPr>
          <w:rFonts w:ascii="Tahoma" w:hAnsi="Tahoma" w:cs="Tahoma"/>
          <w:b/>
          <w:bCs/>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sidRPr="00CB0820">
        <w:rPr>
          <w:rFonts w:ascii="Tahoma" w:hAnsi="Tahoma" w:cs="Tahoma"/>
          <w:sz w:val="24"/>
          <w:szCs w:val="24"/>
          <w:lang w:val="sr-Cyrl-CS"/>
        </w:rPr>
        <w:t xml:space="preserve">Предмет јавне набавке </w:t>
      </w:r>
      <w:r>
        <w:rPr>
          <w:rFonts w:ascii="Tahoma" w:hAnsi="Tahoma" w:cs="Tahoma"/>
          <w:sz w:val="24"/>
          <w:szCs w:val="24"/>
          <w:lang w:val="sr-Cyrl-CS"/>
        </w:rPr>
        <w:t>услуга</w:t>
      </w:r>
      <w:r w:rsidRPr="00CB0820">
        <w:rPr>
          <w:rFonts w:ascii="Tahoma" w:hAnsi="Tahoma" w:cs="Tahoma"/>
          <w:sz w:val="24"/>
          <w:szCs w:val="24"/>
          <w:lang w:val="sr-Cyrl-CS"/>
        </w:rPr>
        <w:t xml:space="preserve"> је: Набавк</w:t>
      </w:r>
      <w:r>
        <w:rPr>
          <w:rFonts w:ascii="Tahoma" w:hAnsi="Tahoma" w:cs="Tahoma"/>
          <w:sz w:val="24"/>
          <w:szCs w:val="24"/>
          <w:lang w:val="sr-Cyrl-CS"/>
        </w:rPr>
        <w:t>а</w:t>
      </w:r>
      <w:r>
        <w:rPr>
          <w:rFonts w:ascii="Tahoma" w:hAnsi="Tahoma" w:cs="Tahoma"/>
          <w:sz w:val="24"/>
          <w:szCs w:val="24"/>
        </w:rPr>
        <w:t xml:space="preserve"> </w:t>
      </w:r>
      <w:r>
        <w:rPr>
          <w:rFonts w:ascii="Tahoma" w:hAnsi="Tahoma" w:cs="Tahoma"/>
          <w:sz w:val="24"/>
          <w:szCs w:val="24"/>
          <w:lang w:val="sr-Cyrl-CS"/>
        </w:rPr>
        <w:t>резервних делова и мазива за возни парк</w:t>
      </w:r>
    </w:p>
    <w:p w:rsidR="0053206B" w:rsidRDefault="0053206B" w:rsidP="00112261">
      <w:pPr>
        <w:ind w:left="720"/>
        <w:jc w:val="both"/>
        <w:rPr>
          <w:rFonts w:ascii="Tahoma" w:hAnsi="Tahoma" w:cs="Tahoma"/>
          <w:sz w:val="24"/>
          <w:szCs w:val="24"/>
        </w:rPr>
      </w:pPr>
    </w:p>
    <w:p w:rsidR="0053206B" w:rsidRPr="00E52AF1" w:rsidRDefault="0053206B" w:rsidP="00112261">
      <w:pPr>
        <w:ind w:left="720"/>
        <w:jc w:val="both"/>
        <w:rPr>
          <w:rFonts w:ascii="Tahoma" w:hAnsi="Tahoma" w:cs="Tahoma"/>
          <w:sz w:val="24"/>
          <w:szCs w:val="24"/>
          <w:lang w:val="sr-Cyrl-CS"/>
        </w:rPr>
      </w:pPr>
      <w:r>
        <w:rPr>
          <w:rFonts w:ascii="Tahoma" w:hAnsi="Tahoma" w:cs="Tahoma"/>
          <w:sz w:val="24"/>
          <w:szCs w:val="24"/>
        </w:rPr>
        <w:t>O</w:t>
      </w:r>
      <w:r>
        <w:rPr>
          <w:rFonts w:ascii="Tahoma" w:hAnsi="Tahoma" w:cs="Tahoma"/>
          <w:sz w:val="24"/>
          <w:szCs w:val="24"/>
          <w:lang w:val="sr-Cyrl-CS"/>
        </w:rPr>
        <w:t>знака у општем речнику набавке  под шифром 34330000</w:t>
      </w:r>
    </w:p>
    <w:p w:rsidR="0053206B" w:rsidRDefault="0053206B" w:rsidP="003064E7">
      <w:pPr>
        <w:ind w:left="360"/>
        <w:jc w:val="both"/>
        <w:rPr>
          <w:rFonts w:ascii="Tahoma" w:hAnsi="Tahoma" w:cs="Tahoma"/>
          <w:sz w:val="24"/>
          <w:szCs w:val="24"/>
          <w:lang w:val="sr-Cyrl-CS"/>
        </w:rPr>
      </w:pPr>
      <w:r>
        <w:rPr>
          <w:rFonts w:ascii="Tahoma" w:hAnsi="Tahoma" w:cs="Tahoma"/>
          <w:sz w:val="24"/>
          <w:szCs w:val="24"/>
        </w:rPr>
        <w:t xml:space="preserve"> </w:t>
      </w:r>
    </w:p>
    <w:p w:rsidR="0053206B" w:rsidRDefault="0053206B" w:rsidP="003064E7">
      <w:pPr>
        <w:ind w:left="360"/>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sidRPr="00CB0820">
        <w:rPr>
          <w:rFonts w:ascii="Tahoma" w:hAnsi="Tahoma" w:cs="Tahoma"/>
          <w:sz w:val="24"/>
          <w:szCs w:val="24"/>
          <w:lang w:val="sr-Cyrl-CS"/>
        </w:rPr>
        <w:t>Право учешћа у поступку имају сва заинтересована правна и физичка лица која испуњавају обаве</w:t>
      </w:r>
      <w:r>
        <w:rPr>
          <w:rFonts w:ascii="Tahoma" w:hAnsi="Tahoma" w:cs="Tahoma"/>
          <w:sz w:val="24"/>
          <w:szCs w:val="24"/>
          <w:lang w:val="sr-Cyrl-CS"/>
        </w:rPr>
        <w:t>зне</w:t>
      </w:r>
      <w:r>
        <w:rPr>
          <w:rFonts w:ascii="Tahoma" w:hAnsi="Tahoma" w:cs="Tahoma"/>
          <w:sz w:val="24"/>
          <w:szCs w:val="24"/>
        </w:rPr>
        <w:t xml:space="preserve"> </w:t>
      </w:r>
      <w:r>
        <w:rPr>
          <w:rFonts w:ascii="Tahoma" w:hAnsi="Tahoma" w:cs="Tahoma"/>
          <w:sz w:val="24"/>
          <w:szCs w:val="24"/>
          <w:lang w:val="sr-Cyrl-CS"/>
        </w:rPr>
        <w:t xml:space="preserve">и додатне услове у складу са чланом </w:t>
      </w:r>
      <w:r>
        <w:rPr>
          <w:rFonts w:ascii="Tahoma" w:hAnsi="Tahoma" w:cs="Tahoma"/>
          <w:sz w:val="24"/>
          <w:szCs w:val="24"/>
        </w:rPr>
        <w:t>75.</w:t>
      </w:r>
      <w:r>
        <w:rPr>
          <w:rFonts w:ascii="Tahoma" w:hAnsi="Tahoma" w:cs="Tahoma"/>
          <w:sz w:val="24"/>
          <w:szCs w:val="24"/>
          <w:lang w:val="sr-Cyrl-CS"/>
        </w:rPr>
        <w:t xml:space="preserve"> и 76</w:t>
      </w:r>
      <w:r w:rsidRPr="00CB0820">
        <w:rPr>
          <w:rFonts w:ascii="Tahoma" w:hAnsi="Tahoma" w:cs="Tahoma"/>
          <w:sz w:val="24"/>
          <w:szCs w:val="24"/>
          <w:lang w:val="sr-Cyrl-CS"/>
        </w:rPr>
        <w:t xml:space="preserve"> Закона о јавним набавкама (''Службен</w:t>
      </w:r>
      <w:r>
        <w:rPr>
          <w:rFonts w:ascii="Tahoma" w:hAnsi="Tahoma" w:cs="Tahoma"/>
          <w:sz w:val="24"/>
          <w:szCs w:val="24"/>
          <w:lang w:val="sr-Cyrl-CS"/>
        </w:rPr>
        <w:t>и гласник РС'' број 124/2012</w:t>
      </w:r>
      <w:r w:rsidRPr="00CB0820">
        <w:rPr>
          <w:rFonts w:ascii="Tahoma" w:hAnsi="Tahoma" w:cs="Tahoma"/>
          <w:sz w:val="24"/>
          <w:szCs w:val="24"/>
          <w:lang w:val="sr-Cyrl-CS"/>
        </w:rPr>
        <w:t xml:space="preserve">). </w:t>
      </w:r>
    </w:p>
    <w:p w:rsidR="0053206B" w:rsidRPr="00CB0820" w:rsidRDefault="0053206B">
      <w:pPr>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sidRPr="00CB0820">
        <w:rPr>
          <w:rFonts w:ascii="Tahoma" w:hAnsi="Tahoma" w:cs="Tahoma"/>
          <w:sz w:val="24"/>
          <w:szCs w:val="24"/>
          <w:lang w:val="sr-Cyrl-CS"/>
        </w:rPr>
        <w:t>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w:t>
      </w:r>
      <w:r>
        <w:rPr>
          <w:rFonts w:ascii="Tahoma" w:hAnsi="Tahoma" w:cs="Tahoma"/>
          <w:sz w:val="24"/>
          <w:szCs w:val="24"/>
          <w:lang w:val="sr-Cyrl-CS"/>
        </w:rPr>
        <w:t>услова у складу са чланом 75 и 76</w:t>
      </w:r>
      <w:r w:rsidRPr="00CB0820">
        <w:rPr>
          <w:rFonts w:ascii="Tahoma" w:hAnsi="Tahoma" w:cs="Tahoma"/>
          <w:sz w:val="24"/>
          <w:szCs w:val="24"/>
          <w:lang w:val="sr-Cyrl-CS"/>
        </w:rPr>
        <w:t xml:space="preserve"> Закона о јавним набавкама, понуђачи доказују</w:t>
      </w:r>
      <w:r>
        <w:rPr>
          <w:rFonts w:ascii="Tahoma" w:hAnsi="Tahoma" w:cs="Tahoma"/>
          <w:sz w:val="24"/>
          <w:szCs w:val="24"/>
          <w:lang w:val="sr-Cyrl-CS"/>
        </w:rPr>
        <w:t xml:space="preserve"> путем Изјаве у  складу са чланом 77 закона о јавним набавкама</w:t>
      </w:r>
    </w:p>
    <w:p w:rsidR="0053206B" w:rsidRPr="00CB0820" w:rsidRDefault="0053206B">
      <w:pPr>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Pr>
          <w:rFonts w:ascii="Tahoma" w:hAnsi="Tahoma" w:cs="Tahoma"/>
          <w:sz w:val="24"/>
          <w:szCs w:val="24"/>
        </w:rPr>
        <w:t xml:space="preserve"> </w:t>
      </w:r>
      <w:r>
        <w:rPr>
          <w:rFonts w:ascii="Tahoma" w:hAnsi="Tahoma" w:cs="Tahoma"/>
          <w:sz w:val="24"/>
          <w:szCs w:val="24"/>
          <w:lang w:val="sr-Cyrl-CS"/>
        </w:rPr>
        <w:t xml:space="preserve"> Преузимање  Конкурсне документације</w:t>
      </w:r>
      <w:r w:rsidRPr="00CB0820">
        <w:rPr>
          <w:rFonts w:ascii="Tahoma" w:hAnsi="Tahoma" w:cs="Tahoma"/>
          <w:sz w:val="24"/>
          <w:szCs w:val="24"/>
          <w:lang w:val="sr-Cyrl-CS"/>
        </w:rPr>
        <w:t xml:space="preserve"> се може</w:t>
      </w:r>
      <w:r>
        <w:rPr>
          <w:rFonts w:ascii="Tahoma" w:hAnsi="Tahoma" w:cs="Tahoma"/>
          <w:sz w:val="24"/>
          <w:szCs w:val="24"/>
          <w:lang w:val="sr-Cyrl-CS"/>
        </w:rPr>
        <w:t xml:space="preserve"> извршити  лично </w:t>
      </w:r>
      <w:r w:rsidRPr="00CB0820">
        <w:rPr>
          <w:rFonts w:ascii="Tahoma" w:hAnsi="Tahoma" w:cs="Tahoma"/>
          <w:sz w:val="24"/>
          <w:szCs w:val="24"/>
          <w:lang w:val="sr-Cyrl-CS"/>
        </w:rPr>
        <w:t xml:space="preserve"> радним даном од 08,00 – 1</w:t>
      </w:r>
      <w:r>
        <w:rPr>
          <w:rFonts w:ascii="Tahoma" w:hAnsi="Tahoma" w:cs="Tahoma"/>
          <w:sz w:val="24"/>
          <w:szCs w:val="24"/>
        </w:rPr>
        <w:t>4</w:t>
      </w:r>
      <w:r w:rsidRPr="00CB0820">
        <w:rPr>
          <w:rFonts w:ascii="Tahoma" w:hAnsi="Tahoma" w:cs="Tahoma"/>
          <w:sz w:val="24"/>
          <w:szCs w:val="24"/>
          <w:lang w:val="sr-Cyrl-CS"/>
        </w:rPr>
        <w:t>,00 часова у просторијама ЈКП ''С</w:t>
      </w:r>
      <w:r>
        <w:rPr>
          <w:rFonts w:ascii="Tahoma" w:hAnsi="Tahoma" w:cs="Tahoma"/>
          <w:sz w:val="24"/>
          <w:szCs w:val="24"/>
          <w:lang w:val="sr-Cyrl-CS"/>
        </w:rPr>
        <w:t xml:space="preserve">ТАН'' Нови Сад, Ласла Гала 22, </w:t>
      </w:r>
      <w:r>
        <w:rPr>
          <w:rFonts w:ascii="Tahoma" w:hAnsi="Tahoma" w:cs="Tahoma"/>
          <w:sz w:val="24"/>
          <w:szCs w:val="24"/>
        </w:rPr>
        <w:t>2</w:t>
      </w:r>
      <w:r>
        <w:rPr>
          <w:rFonts w:ascii="Tahoma" w:hAnsi="Tahoma" w:cs="Tahoma"/>
          <w:sz w:val="24"/>
          <w:szCs w:val="24"/>
          <w:lang w:val="sr-Cyrl-CS"/>
        </w:rPr>
        <w:t>. спрат, служба јавних набавки , или путем  е-ма</w:t>
      </w:r>
      <w:r>
        <w:rPr>
          <w:rFonts w:ascii="Tahoma" w:hAnsi="Tahoma" w:cs="Tahoma"/>
          <w:sz w:val="24"/>
          <w:szCs w:val="24"/>
        </w:rPr>
        <w:t>il</w:t>
      </w:r>
      <w:r>
        <w:rPr>
          <w:rFonts w:ascii="Tahoma" w:hAnsi="Tahoma" w:cs="Tahoma"/>
          <w:sz w:val="24"/>
          <w:szCs w:val="24"/>
          <w:lang w:val="sr-Cyrl-CS"/>
        </w:rPr>
        <w:t xml:space="preserve"> као и на порталу јавних набавки </w:t>
      </w:r>
    </w:p>
    <w:p w:rsidR="0053206B" w:rsidRPr="00CB0820" w:rsidRDefault="0053206B">
      <w:pPr>
        <w:jc w:val="both"/>
        <w:rPr>
          <w:rFonts w:ascii="Tahoma" w:hAnsi="Tahoma" w:cs="Tahoma"/>
          <w:sz w:val="24"/>
          <w:szCs w:val="24"/>
          <w:lang w:val="sr-Cyrl-CS"/>
        </w:rPr>
      </w:pPr>
    </w:p>
    <w:p w:rsidR="0053206B" w:rsidRPr="00CB0820" w:rsidRDefault="0053206B" w:rsidP="00253CE1">
      <w:pPr>
        <w:numPr>
          <w:ilvl w:val="0"/>
          <w:numId w:val="5"/>
        </w:numPr>
        <w:jc w:val="both"/>
        <w:rPr>
          <w:rFonts w:ascii="Tahoma" w:hAnsi="Tahoma" w:cs="Tahoma"/>
          <w:sz w:val="24"/>
          <w:szCs w:val="24"/>
          <w:lang w:val="sr-Cyrl-CS"/>
        </w:rPr>
      </w:pPr>
      <w:r w:rsidRPr="00CB0820">
        <w:rPr>
          <w:rFonts w:ascii="Tahoma" w:hAnsi="Tahoma" w:cs="Tahoma"/>
          <w:sz w:val="24"/>
          <w:szCs w:val="24"/>
          <w:lang w:val="sr-Cyrl-CS"/>
        </w:rPr>
        <w:t>Заинтересовани понуђачи могу доставити своје понуде најкасније до</w:t>
      </w:r>
      <w:r>
        <w:rPr>
          <w:rFonts w:ascii="Tahoma" w:hAnsi="Tahoma" w:cs="Tahoma"/>
          <w:sz w:val="24"/>
          <w:szCs w:val="24"/>
        </w:rPr>
        <w:t xml:space="preserve"> 30.07.</w:t>
      </w:r>
      <w:r>
        <w:rPr>
          <w:rFonts w:ascii="Tahoma" w:hAnsi="Tahoma" w:cs="Tahoma"/>
          <w:sz w:val="24"/>
          <w:szCs w:val="24"/>
          <w:lang w:val="sr-Cyrl-CS"/>
        </w:rPr>
        <w:t xml:space="preserve"> </w:t>
      </w:r>
      <w:r>
        <w:rPr>
          <w:rFonts w:ascii="Tahoma" w:hAnsi="Tahoma" w:cs="Tahoma"/>
          <w:sz w:val="24"/>
          <w:szCs w:val="24"/>
        </w:rPr>
        <w:t>2015</w:t>
      </w:r>
      <w:r>
        <w:rPr>
          <w:rFonts w:ascii="Tahoma" w:hAnsi="Tahoma" w:cs="Tahoma"/>
          <w:sz w:val="24"/>
          <w:szCs w:val="24"/>
          <w:lang w:val="sr-Cyrl-CS"/>
        </w:rPr>
        <w:t xml:space="preserve"> </w:t>
      </w:r>
      <w:r w:rsidRPr="00CB0820">
        <w:rPr>
          <w:rFonts w:ascii="Tahoma" w:hAnsi="Tahoma" w:cs="Tahoma"/>
          <w:sz w:val="24"/>
          <w:szCs w:val="24"/>
        </w:rPr>
        <w:t xml:space="preserve">     </w:t>
      </w:r>
      <w:r w:rsidRPr="00CB0820">
        <w:rPr>
          <w:rFonts w:ascii="Tahoma" w:hAnsi="Tahoma" w:cs="Tahoma"/>
          <w:sz w:val="24"/>
          <w:szCs w:val="24"/>
          <w:lang w:val="sr-Cyrl-CS"/>
        </w:rPr>
        <w:t>године  д</w:t>
      </w:r>
      <w:r w:rsidRPr="00CB0820">
        <w:rPr>
          <w:rFonts w:ascii="Tahoma" w:hAnsi="Tahoma" w:cs="Tahoma"/>
          <w:sz w:val="24"/>
          <w:szCs w:val="24"/>
        </w:rPr>
        <w:t xml:space="preserve">o 12 </w:t>
      </w:r>
      <w:r w:rsidRPr="00CB0820">
        <w:rPr>
          <w:rFonts w:ascii="Tahoma" w:hAnsi="Tahoma" w:cs="Tahoma"/>
          <w:sz w:val="24"/>
          <w:szCs w:val="24"/>
          <w:lang w:val="sr-Cyrl-CS"/>
        </w:rPr>
        <w:t>ч</w:t>
      </w:r>
      <w:r w:rsidRPr="00CB0820">
        <w:rPr>
          <w:rFonts w:ascii="Tahoma" w:hAnsi="Tahoma" w:cs="Tahoma"/>
          <w:sz w:val="24"/>
          <w:szCs w:val="24"/>
        </w:rPr>
        <w:t>a</w:t>
      </w:r>
      <w:r w:rsidRPr="00CB0820">
        <w:rPr>
          <w:rFonts w:ascii="Tahoma" w:hAnsi="Tahoma" w:cs="Tahoma"/>
          <w:sz w:val="24"/>
          <w:szCs w:val="24"/>
          <w:lang w:val="sr-Cyrl-CS"/>
        </w:rPr>
        <w:t xml:space="preserve">сова, у затвореној и запечаћеној коверти (оверена печатом на месту где је затворена) са назнаком: НЕ ОТВАРАТИ -  Понуда за </w:t>
      </w:r>
      <w:r w:rsidRPr="00CB0820">
        <w:rPr>
          <w:rFonts w:ascii="Tahoma" w:hAnsi="Tahoma" w:cs="Tahoma"/>
          <w:sz w:val="24"/>
          <w:szCs w:val="24"/>
        </w:rPr>
        <w:t>j</w:t>
      </w:r>
      <w:r w:rsidRPr="00CB0820">
        <w:rPr>
          <w:rFonts w:ascii="Tahoma" w:hAnsi="Tahoma" w:cs="Tahoma"/>
          <w:sz w:val="24"/>
          <w:szCs w:val="24"/>
          <w:lang w:val="sr-Cyrl-CS"/>
        </w:rPr>
        <w:t xml:space="preserve">авну набавку </w:t>
      </w:r>
      <w:r>
        <w:rPr>
          <w:rFonts w:ascii="Tahoma" w:hAnsi="Tahoma" w:cs="Tahoma"/>
          <w:sz w:val="24"/>
          <w:szCs w:val="24"/>
          <w:lang w:val="sr-Cyrl-CS"/>
        </w:rPr>
        <w:t>мале вредности, набавка резервних делова и мазива за возни парк</w:t>
      </w:r>
      <w:r>
        <w:rPr>
          <w:rFonts w:ascii="Tahoma" w:hAnsi="Tahoma" w:cs="Tahoma"/>
          <w:sz w:val="24"/>
          <w:szCs w:val="24"/>
        </w:rPr>
        <w:t>,</w:t>
      </w:r>
      <w:r>
        <w:rPr>
          <w:rFonts w:ascii="Tahoma" w:hAnsi="Tahoma" w:cs="Tahoma"/>
          <w:sz w:val="24"/>
          <w:szCs w:val="24"/>
          <w:lang w:val="sr-Cyrl-CS"/>
        </w:rPr>
        <w:t xml:space="preserve"> број јавне набавке </w:t>
      </w:r>
      <w:r>
        <w:rPr>
          <w:rFonts w:ascii="Tahoma" w:hAnsi="Tahoma" w:cs="Tahoma"/>
          <w:color w:val="FF0000"/>
          <w:sz w:val="24"/>
          <w:szCs w:val="24"/>
          <w:lang w:val="sr-Cyrl-CS"/>
        </w:rPr>
        <w:t>1</w:t>
      </w:r>
      <w:r>
        <w:rPr>
          <w:rFonts w:ascii="Tahoma" w:hAnsi="Tahoma" w:cs="Tahoma"/>
          <w:color w:val="FF0000"/>
          <w:sz w:val="24"/>
          <w:szCs w:val="24"/>
        </w:rPr>
        <w:t>4</w:t>
      </w:r>
      <w:r>
        <w:rPr>
          <w:rFonts w:ascii="Tahoma" w:hAnsi="Tahoma" w:cs="Tahoma"/>
          <w:color w:val="FF0000"/>
          <w:sz w:val="24"/>
          <w:szCs w:val="24"/>
          <w:lang w:val="sr-Cyrl-CS"/>
        </w:rPr>
        <w:t>/</w:t>
      </w:r>
      <w:r w:rsidRPr="00CB0820">
        <w:rPr>
          <w:rFonts w:ascii="Tahoma" w:hAnsi="Tahoma" w:cs="Tahoma"/>
          <w:sz w:val="24"/>
          <w:szCs w:val="24"/>
          <w:lang w:val="sr-Cyrl-CS"/>
        </w:rPr>
        <w:t>201</w:t>
      </w:r>
      <w:r>
        <w:rPr>
          <w:rFonts w:ascii="Tahoma" w:hAnsi="Tahoma" w:cs="Tahoma"/>
          <w:sz w:val="24"/>
          <w:szCs w:val="24"/>
        </w:rPr>
        <w:t>5</w:t>
      </w:r>
      <w:r w:rsidRPr="00CB0820">
        <w:rPr>
          <w:rFonts w:ascii="Tahoma" w:hAnsi="Tahoma" w:cs="Tahoma"/>
          <w:sz w:val="24"/>
          <w:szCs w:val="24"/>
          <w:lang w:val="sr-Cyrl-CS"/>
        </w:rPr>
        <w:t xml:space="preserve"> - на адресу: ЈКП ''СТАН'' Нови </w:t>
      </w:r>
      <w:r>
        <w:rPr>
          <w:rFonts w:ascii="Tahoma" w:hAnsi="Tahoma" w:cs="Tahoma"/>
          <w:sz w:val="24"/>
          <w:szCs w:val="24"/>
          <w:lang w:val="sr-Cyrl-CS"/>
        </w:rPr>
        <w:t xml:space="preserve">Сад, Ласла Гала 22, </w:t>
      </w:r>
      <w:r w:rsidRPr="00CB0820">
        <w:rPr>
          <w:rFonts w:ascii="Tahoma" w:hAnsi="Tahoma" w:cs="Tahoma"/>
          <w:sz w:val="24"/>
          <w:szCs w:val="24"/>
          <w:lang w:val="sr-Cyrl-CS"/>
        </w:rPr>
        <w:t xml:space="preserve">. На полеђини коверте обавезно назначити назив понуђача,  адресу седишта, </w:t>
      </w:r>
      <w:r>
        <w:rPr>
          <w:rFonts w:ascii="Tahoma" w:hAnsi="Tahoma" w:cs="Tahoma"/>
          <w:sz w:val="24"/>
          <w:szCs w:val="24"/>
          <w:lang w:val="sr-Cyrl-CS"/>
        </w:rPr>
        <w:t xml:space="preserve">број </w:t>
      </w:r>
      <w:r w:rsidRPr="00CB0820">
        <w:rPr>
          <w:rFonts w:ascii="Tahoma" w:hAnsi="Tahoma" w:cs="Tahoma"/>
          <w:sz w:val="24"/>
          <w:szCs w:val="24"/>
          <w:lang w:val="sr-Cyrl-CS"/>
        </w:rPr>
        <w:t>телефон</w:t>
      </w:r>
      <w:r>
        <w:rPr>
          <w:rFonts w:ascii="Tahoma" w:hAnsi="Tahoma" w:cs="Tahoma"/>
          <w:sz w:val="24"/>
          <w:szCs w:val="24"/>
          <w:lang w:val="sr-Cyrl-CS"/>
        </w:rPr>
        <w:t xml:space="preserve">а и факса </w:t>
      </w:r>
      <w:r w:rsidRPr="00CB0820">
        <w:rPr>
          <w:rFonts w:ascii="Tahoma" w:hAnsi="Tahoma" w:cs="Tahoma"/>
          <w:sz w:val="24"/>
          <w:szCs w:val="24"/>
          <w:lang w:val="sr-Cyrl-CS"/>
        </w:rPr>
        <w:t>и контакт особу код понуђача.</w:t>
      </w:r>
    </w:p>
    <w:p w:rsidR="0053206B" w:rsidRPr="00CB0820" w:rsidRDefault="0053206B" w:rsidP="00253CE1">
      <w:pPr>
        <w:jc w:val="both"/>
        <w:rPr>
          <w:rFonts w:ascii="Tahoma" w:hAnsi="Tahoma" w:cs="Tahoma"/>
          <w:sz w:val="24"/>
          <w:szCs w:val="24"/>
          <w:lang w:val="sr-Cyrl-CS"/>
        </w:rPr>
      </w:pPr>
    </w:p>
    <w:p w:rsidR="0053206B" w:rsidRPr="00CB0820" w:rsidRDefault="0053206B" w:rsidP="00253CE1">
      <w:pPr>
        <w:ind w:left="720"/>
        <w:jc w:val="both"/>
        <w:rPr>
          <w:rFonts w:ascii="Tahoma" w:hAnsi="Tahoma" w:cs="Tahoma"/>
          <w:sz w:val="24"/>
          <w:szCs w:val="24"/>
          <w:lang w:val="sr-Cyrl-CS"/>
        </w:rPr>
      </w:pPr>
    </w:p>
    <w:p w:rsidR="0053206B" w:rsidRPr="00CB0820" w:rsidRDefault="0053206B" w:rsidP="003F074F">
      <w:pPr>
        <w:ind w:left="360"/>
        <w:jc w:val="both"/>
        <w:rPr>
          <w:rFonts w:ascii="Tahoma" w:hAnsi="Tahoma" w:cs="Tahoma"/>
          <w:sz w:val="24"/>
          <w:szCs w:val="24"/>
          <w:lang w:val="sr-Cyrl-CS"/>
        </w:rPr>
      </w:pPr>
      <w:r w:rsidRPr="00CB0820">
        <w:rPr>
          <w:rFonts w:ascii="Tahoma" w:hAnsi="Tahoma" w:cs="Tahoma"/>
          <w:sz w:val="24"/>
          <w:szCs w:val="24"/>
          <w:lang w:val="sr-Cyrl-CS"/>
        </w:rPr>
        <w:t>.</w:t>
      </w:r>
    </w:p>
    <w:p w:rsidR="0053206B" w:rsidRPr="00CB0820" w:rsidRDefault="0053206B">
      <w:pPr>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sidRPr="00CB0820">
        <w:rPr>
          <w:rFonts w:ascii="Tahoma" w:hAnsi="Tahoma" w:cs="Tahoma"/>
          <w:sz w:val="24"/>
          <w:szCs w:val="24"/>
          <w:lang w:val="sr-Cyrl-CS"/>
        </w:rPr>
        <w:t xml:space="preserve">Благовремено приспеле понуде ће бити комисијски отворене на дан истека рока за подношење понуда у </w:t>
      </w:r>
      <w:r>
        <w:rPr>
          <w:rFonts w:ascii="Tahoma" w:hAnsi="Tahoma" w:cs="Tahoma"/>
          <w:sz w:val="24"/>
          <w:szCs w:val="24"/>
        </w:rPr>
        <w:t>1</w:t>
      </w:r>
      <w:r>
        <w:rPr>
          <w:rFonts w:ascii="Tahoma" w:hAnsi="Tahoma" w:cs="Tahoma"/>
          <w:sz w:val="24"/>
          <w:szCs w:val="24"/>
          <w:lang w:val="sr-Cyrl-CS"/>
        </w:rPr>
        <w:t>2</w:t>
      </w:r>
      <w:r w:rsidRPr="00CB0820">
        <w:rPr>
          <w:rFonts w:ascii="Tahoma" w:hAnsi="Tahoma" w:cs="Tahoma"/>
          <w:sz w:val="24"/>
          <w:szCs w:val="24"/>
          <w:lang w:val="sr-Cyrl-CS"/>
        </w:rPr>
        <w:t xml:space="preserve"> часова.</w:t>
      </w:r>
      <w:r>
        <w:rPr>
          <w:rFonts w:ascii="Tahoma" w:hAnsi="Tahoma" w:cs="Tahoma"/>
          <w:sz w:val="24"/>
          <w:szCs w:val="24"/>
          <w:lang w:val="sr-Cyrl-CS"/>
        </w:rPr>
        <w:t xml:space="preserve"> И 15 минута.  </w:t>
      </w:r>
      <w:r w:rsidRPr="00CB0820">
        <w:rPr>
          <w:rFonts w:ascii="Tahoma" w:hAnsi="Tahoma" w:cs="Tahoma"/>
          <w:sz w:val="24"/>
          <w:szCs w:val="24"/>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53206B" w:rsidRPr="00CB0820" w:rsidRDefault="0053206B">
      <w:pPr>
        <w:ind w:left="360"/>
        <w:jc w:val="both"/>
        <w:rPr>
          <w:rFonts w:ascii="Tahoma" w:hAnsi="Tahoma" w:cs="Tahoma"/>
          <w:sz w:val="24"/>
          <w:szCs w:val="24"/>
          <w:lang w:val="sr-Latn-CS"/>
        </w:rPr>
      </w:pPr>
    </w:p>
    <w:p w:rsidR="0053206B" w:rsidRPr="00CB0820" w:rsidRDefault="0053206B" w:rsidP="001C1086">
      <w:pPr>
        <w:numPr>
          <w:ilvl w:val="0"/>
          <w:numId w:val="5"/>
        </w:numPr>
        <w:jc w:val="both"/>
        <w:rPr>
          <w:rFonts w:ascii="Tahoma" w:hAnsi="Tahoma" w:cs="Tahoma"/>
          <w:sz w:val="24"/>
          <w:szCs w:val="24"/>
          <w:lang w:val="sr-Cyrl-CS"/>
        </w:rPr>
      </w:pPr>
      <w:r w:rsidRPr="00CB0820">
        <w:rPr>
          <w:rFonts w:ascii="Tahoma" w:hAnsi="Tahoma" w:cs="Tahoma"/>
          <w:sz w:val="24"/>
          <w:szCs w:val="24"/>
          <w:lang w:val="sr-Cyrl-CS"/>
        </w:rPr>
        <w:t xml:space="preserve">Неблаговремено </w:t>
      </w:r>
      <w:r w:rsidRPr="00CB0820">
        <w:rPr>
          <w:rFonts w:ascii="Tahoma" w:hAnsi="Tahoma" w:cs="Tahoma"/>
          <w:sz w:val="24"/>
          <w:szCs w:val="24"/>
          <w:lang w:val="sr-Latn-CS"/>
        </w:rPr>
        <w:t xml:space="preserve">поднете понуде </w:t>
      </w:r>
      <w:r w:rsidRPr="00CB0820">
        <w:rPr>
          <w:rFonts w:ascii="Tahoma" w:hAnsi="Tahoma" w:cs="Tahoma"/>
          <w:sz w:val="24"/>
          <w:szCs w:val="24"/>
          <w:lang w:val="sr-Cyrl-CS"/>
        </w:rPr>
        <w:t>К</w:t>
      </w:r>
      <w:r w:rsidRPr="00CB0820">
        <w:rPr>
          <w:rFonts w:ascii="Tahoma" w:hAnsi="Tahoma" w:cs="Tahoma"/>
          <w:sz w:val="24"/>
          <w:szCs w:val="24"/>
          <w:lang w:val="sr-Latn-CS"/>
        </w:rPr>
        <w:t xml:space="preserve">омисија за јавне набавке </w:t>
      </w:r>
      <w:r w:rsidRPr="00CB0820">
        <w:rPr>
          <w:rFonts w:ascii="Tahoma" w:hAnsi="Tahoma" w:cs="Tahoma"/>
          <w:sz w:val="24"/>
          <w:szCs w:val="24"/>
          <w:lang w:val="sr-Cyrl-CS"/>
        </w:rPr>
        <w:t>Н</w:t>
      </w:r>
      <w:r w:rsidRPr="00CB0820">
        <w:rPr>
          <w:rFonts w:ascii="Tahoma" w:hAnsi="Tahoma" w:cs="Tahoma"/>
          <w:sz w:val="24"/>
          <w:szCs w:val="24"/>
          <w:lang w:val="sr-Latn-CS"/>
        </w:rPr>
        <w:t>аручиоца ће, по окончању поступка отварања понуда, вратити неотворене пону</w:t>
      </w:r>
      <w:r w:rsidRPr="00CB0820">
        <w:rPr>
          <w:rFonts w:ascii="Tahoma" w:hAnsi="Tahoma" w:cs="Tahoma"/>
          <w:sz w:val="24"/>
          <w:szCs w:val="24"/>
          <w:lang w:val="sr-Cyrl-CS"/>
        </w:rPr>
        <w:t>ђ</w:t>
      </w:r>
      <w:r w:rsidRPr="00CB0820">
        <w:rPr>
          <w:rFonts w:ascii="Tahoma" w:hAnsi="Tahoma" w:cs="Tahoma"/>
          <w:sz w:val="24"/>
          <w:szCs w:val="24"/>
          <w:lang w:val="sr-Latn-CS"/>
        </w:rPr>
        <w:t>ачу са назнаком да су поднете неблаговремено.</w:t>
      </w:r>
    </w:p>
    <w:p w:rsidR="0053206B" w:rsidRPr="00CB0820" w:rsidRDefault="0053206B">
      <w:pPr>
        <w:jc w:val="both"/>
        <w:rPr>
          <w:rFonts w:ascii="Tahoma" w:hAnsi="Tahoma" w:cs="Tahoma"/>
          <w:sz w:val="24"/>
          <w:szCs w:val="24"/>
          <w:lang w:val="sr-Cyrl-CS"/>
        </w:rPr>
      </w:pPr>
    </w:p>
    <w:p w:rsidR="0053206B" w:rsidRPr="00CB0820" w:rsidRDefault="0053206B">
      <w:pPr>
        <w:numPr>
          <w:ilvl w:val="0"/>
          <w:numId w:val="5"/>
        </w:numPr>
        <w:jc w:val="both"/>
        <w:rPr>
          <w:rFonts w:ascii="Tahoma" w:hAnsi="Tahoma" w:cs="Tahoma"/>
          <w:sz w:val="24"/>
          <w:szCs w:val="24"/>
          <w:lang w:val="sr-Cyrl-CS"/>
        </w:rPr>
      </w:pPr>
      <w:r w:rsidRPr="00CB0820">
        <w:rPr>
          <w:rFonts w:ascii="Tahoma" w:hAnsi="Tahoma" w:cs="Tahoma"/>
          <w:sz w:val="24"/>
          <w:szCs w:val="24"/>
          <w:lang w:val="sr-Cyrl-CS"/>
        </w:rPr>
        <w:t>Понуда са варијантама није дозвољена.</w:t>
      </w:r>
    </w:p>
    <w:p w:rsidR="0053206B" w:rsidRDefault="0053206B">
      <w:pPr>
        <w:jc w:val="both"/>
        <w:rPr>
          <w:rFonts w:ascii="Tahoma" w:hAnsi="Tahoma" w:cs="Tahoma"/>
          <w:sz w:val="24"/>
          <w:szCs w:val="24"/>
          <w:lang w:val="sr-Cyrl-CS"/>
        </w:rPr>
      </w:pPr>
      <w:r>
        <w:rPr>
          <w:rFonts w:ascii="Tahoma" w:hAnsi="Tahoma" w:cs="Tahoma"/>
          <w:sz w:val="24"/>
          <w:szCs w:val="24"/>
        </w:rPr>
        <w:t xml:space="preserve">  </w:t>
      </w:r>
    </w:p>
    <w:p w:rsidR="0053206B" w:rsidRPr="00310604" w:rsidRDefault="0053206B">
      <w:pPr>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lang w:val="sr-Cyrl-CS"/>
        </w:rPr>
        <w:t xml:space="preserve"> </w:t>
      </w:r>
      <w:r>
        <w:rPr>
          <w:rFonts w:ascii="Tahoma" w:hAnsi="Tahoma" w:cs="Tahoma"/>
          <w:sz w:val="24"/>
          <w:szCs w:val="24"/>
        </w:rPr>
        <w:t xml:space="preserve"> </w:t>
      </w:r>
    </w:p>
    <w:p w:rsidR="0053206B" w:rsidRDefault="0053206B" w:rsidP="00732651">
      <w:pPr>
        <w:ind w:left="360"/>
        <w:jc w:val="both"/>
        <w:rPr>
          <w:rFonts w:ascii="Tahoma" w:hAnsi="Tahoma" w:cs="Tahoma"/>
          <w:sz w:val="24"/>
          <w:szCs w:val="24"/>
          <w:lang w:val="sr-Cyrl-CS"/>
        </w:rPr>
      </w:pPr>
    </w:p>
    <w:p w:rsidR="0053206B" w:rsidRPr="00CB0820" w:rsidRDefault="0053206B" w:rsidP="00310604">
      <w:pPr>
        <w:ind w:left="360"/>
        <w:jc w:val="both"/>
        <w:rPr>
          <w:rFonts w:ascii="Tahoma" w:hAnsi="Tahoma" w:cs="Tahoma"/>
          <w:sz w:val="24"/>
          <w:szCs w:val="24"/>
          <w:lang w:val="sr-Cyrl-CS"/>
        </w:rPr>
      </w:pPr>
      <w:r>
        <w:rPr>
          <w:rFonts w:ascii="Tahoma" w:hAnsi="Tahoma" w:cs="Tahoma"/>
          <w:sz w:val="24"/>
          <w:szCs w:val="24"/>
        </w:rPr>
        <w:t>9.</w:t>
      </w:r>
      <w:r>
        <w:rPr>
          <w:rFonts w:ascii="Tahoma" w:hAnsi="Tahoma" w:cs="Tahoma"/>
          <w:sz w:val="24"/>
          <w:szCs w:val="24"/>
          <w:lang w:val="sr-Cyrl-CS"/>
        </w:rPr>
        <w:t xml:space="preserve">Рок за  </w:t>
      </w:r>
      <w:r w:rsidRPr="00CB0820">
        <w:rPr>
          <w:rFonts w:ascii="Tahoma" w:hAnsi="Tahoma" w:cs="Tahoma"/>
          <w:sz w:val="24"/>
          <w:szCs w:val="24"/>
          <w:lang w:val="sr-Cyrl-CS"/>
        </w:rPr>
        <w:t xml:space="preserve"> доношење одлуке о </w:t>
      </w:r>
      <w:r>
        <w:rPr>
          <w:rFonts w:ascii="Tahoma" w:hAnsi="Tahoma" w:cs="Tahoma"/>
          <w:sz w:val="24"/>
          <w:szCs w:val="24"/>
          <w:lang w:val="sr-Cyrl-CS"/>
        </w:rPr>
        <w:t>додели уговора је 10</w:t>
      </w:r>
      <w:r w:rsidRPr="00CB0820">
        <w:rPr>
          <w:rFonts w:ascii="Tahoma" w:hAnsi="Tahoma" w:cs="Tahoma"/>
          <w:sz w:val="24"/>
          <w:szCs w:val="24"/>
          <w:lang w:val="sr-Cyrl-CS"/>
        </w:rPr>
        <w:t xml:space="preserve"> дана од јавног отварања понуда.</w:t>
      </w:r>
    </w:p>
    <w:p w:rsidR="0053206B" w:rsidRDefault="0053206B">
      <w:pPr>
        <w:jc w:val="both"/>
        <w:rPr>
          <w:rFonts w:ascii="Tahoma" w:hAnsi="Tahoma" w:cs="Tahoma"/>
          <w:sz w:val="24"/>
          <w:szCs w:val="24"/>
          <w:lang w:val="sr-Cyrl-CS"/>
        </w:rPr>
      </w:pPr>
      <w:r>
        <w:rPr>
          <w:rFonts w:ascii="Tahoma" w:hAnsi="Tahoma" w:cs="Tahoma"/>
          <w:sz w:val="24"/>
          <w:szCs w:val="24"/>
        </w:rPr>
        <w:t xml:space="preserve">   </w:t>
      </w:r>
    </w:p>
    <w:p w:rsidR="0053206B" w:rsidRPr="007A196E" w:rsidRDefault="0053206B" w:rsidP="007F7428">
      <w:pPr>
        <w:jc w:val="both"/>
        <w:rPr>
          <w:rFonts w:ascii="Tahoma" w:hAnsi="Tahoma" w:cs="Tahoma"/>
          <w:sz w:val="24"/>
          <w:szCs w:val="24"/>
          <w:lang w:val="sr-Cyrl-CS"/>
        </w:rPr>
      </w:pPr>
      <w:r>
        <w:rPr>
          <w:rFonts w:ascii="Tahoma" w:hAnsi="Tahoma" w:cs="Tahoma"/>
          <w:sz w:val="24"/>
          <w:szCs w:val="24"/>
          <w:lang w:val="sr-Cyrl-CS"/>
        </w:rPr>
        <w:t xml:space="preserve">  </w:t>
      </w:r>
      <w:r>
        <w:rPr>
          <w:rFonts w:ascii="Tahoma" w:hAnsi="Tahoma" w:cs="Tahoma"/>
          <w:sz w:val="24"/>
          <w:szCs w:val="24"/>
        </w:rPr>
        <w:t>10.</w:t>
      </w:r>
      <w:r>
        <w:rPr>
          <w:rFonts w:ascii="Tahoma" w:hAnsi="Tahoma" w:cs="Tahoma"/>
          <w:sz w:val="24"/>
          <w:szCs w:val="24"/>
          <w:lang w:val="sr-Cyrl-CS"/>
        </w:rPr>
        <w:t xml:space="preserve"> </w:t>
      </w:r>
      <w:r>
        <w:rPr>
          <w:rFonts w:ascii="Tahoma" w:hAnsi="Tahoma" w:cs="Tahoma"/>
          <w:sz w:val="24"/>
          <w:szCs w:val="24"/>
        </w:rPr>
        <w:t xml:space="preserve"> </w:t>
      </w:r>
      <w:r w:rsidRPr="000D19C8">
        <w:rPr>
          <w:sz w:val="28"/>
          <w:szCs w:val="28"/>
        </w:rPr>
        <w:t xml:space="preserve">Подаци о пореским обавезама се могу добити у Градској пореској управи, Нови Сад Булевар Михајла Пупина бр. 3 www.novisad.rs , и Пореској управи Министарства финансија и привреде, Регионални центар Нови Сад – Филијала Нови Сад 1, Улица Модене бр. 7 и Филијала Нови Сад 2, Булевар Михајла Пупина бр. 14 www.poreskauprava.gov.rs. </w:t>
      </w:r>
    </w:p>
    <w:p w:rsidR="0053206B" w:rsidRPr="000D19C8" w:rsidRDefault="0053206B" w:rsidP="007F7428">
      <w:pPr>
        <w:autoSpaceDE w:val="0"/>
        <w:autoSpaceDN w:val="0"/>
        <w:adjustRightInd w:val="0"/>
        <w:spacing w:after="284"/>
        <w:rPr>
          <w:sz w:val="28"/>
          <w:szCs w:val="28"/>
        </w:rPr>
      </w:pPr>
      <w:r w:rsidRPr="000D19C8">
        <w:rPr>
          <w:sz w:val="28"/>
          <w:szCs w:val="28"/>
        </w:rPr>
        <w:t xml:space="preserve">Подаци о заштити животне средине се могу добити у Градској управи за заштиту животне средине, Нови Сад, Улица Руменачка бр. 110, www.environovisad.org.rs и </w:t>
      </w:r>
    </w:p>
    <w:p w:rsidR="0053206B" w:rsidRPr="000D19C8" w:rsidRDefault="0053206B" w:rsidP="007F7428">
      <w:pPr>
        <w:autoSpaceDE w:val="0"/>
        <w:autoSpaceDN w:val="0"/>
        <w:adjustRightInd w:val="0"/>
        <w:rPr>
          <w:sz w:val="28"/>
          <w:szCs w:val="28"/>
        </w:rPr>
      </w:pPr>
      <w:r w:rsidRPr="000D19C8">
        <w:rPr>
          <w:sz w:val="28"/>
          <w:szCs w:val="28"/>
        </w:rPr>
        <w:t xml:space="preserve">Подаци о заштити при запошљавању и условима рада се могу добити у Градској управи за привреду, Нови Сад, Улица Руменачка бр. 110а , www.novisad.rs </w:t>
      </w:r>
    </w:p>
    <w:p w:rsidR="0053206B" w:rsidRPr="00290A3A" w:rsidRDefault="0053206B" w:rsidP="007F7428">
      <w:pPr>
        <w:rPr>
          <w:sz w:val="24"/>
          <w:szCs w:val="24"/>
        </w:rPr>
      </w:pPr>
    </w:p>
    <w:p w:rsidR="0053206B" w:rsidRPr="00EA045A" w:rsidRDefault="0053206B">
      <w:pPr>
        <w:jc w:val="both"/>
        <w:rPr>
          <w:rFonts w:ascii="Tahoma" w:hAnsi="Tahoma" w:cs="Tahoma"/>
          <w:sz w:val="24"/>
          <w:szCs w:val="24"/>
          <w:lang w:val="sr-Cyrl-CS"/>
        </w:rPr>
      </w:pPr>
    </w:p>
    <w:p w:rsidR="0053206B" w:rsidRDefault="0053206B" w:rsidP="00325B41">
      <w:pPr>
        <w:ind w:left="360"/>
        <w:jc w:val="both"/>
        <w:rPr>
          <w:rFonts w:ascii="Tahoma" w:hAnsi="Tahoma" w:cs="Tahoma"/>
          <w:sz w:val="24"/>
          <w:szCs w:val="24"/>
          <w:lang w:val="sr-Cyrl-CS"/>
        </w:rPr>
      </w:pPr>
    </w:p>
    <w:p w:rsidR="0053206B" w:rsidRPr="00CB0820" w:rsidRDefault="0053206B" w:rsidP="00325B41">
      <w:pPr>
        <w:ind w:left="360"/>
        <w:jc w:val="both"/>
        <w:rPr>
          <w:rFonts w:ascii="Tahoma" w:hAnsi="Tahoma" w:cs="Tahoma"/>
          <w:sz w:val="24"/>
          <w:szCs w:val="24"/>
          <w:lang w:val="sr-Cyrl-CS"/>
        </w:rPr>
      </w:pPr>
      <w:r>
        <w:rPr>
          <w:rFonts w:ascii="Tahoma" w:hAnsi="Tahoma" w:cs="Tahoma"/>
          <w:sz w:val="24"/>
          <w:szCs w:val="24"/>
          <w:lang w:val="sr-Cyrl-CS"/>
        </w:rPr>
        <w:t>1</w:t>
      </w:r>
      <w:r>
        <w:rPr>
          <w:rFonts w:ascii="Tahoma" w:hAnsi="Tahoma" w:cs="Tahoma"/>
          <w:sz w:val="24"/>
          <w:szCs w:val="24"/>
        </w:rPr>
        <w:t>1</w:t>
      </w:r>
      <w:r>
        <w:rPr>
          <w:rFonts w:ascii="Tahoma" w:hAnsi="Tahoma" w:cs="Tahoma"/>
          <w:sz w:val="24"/>
          <w:szCs w:val="24"/>
          <w:lang w:val="sr-Cyrl-CS"/>
        </w:rPr>
        <w:t>.</w:t>
      </w:r>
      <w:r w:rsidRPr="00CB0820">
        <w:rPr>
          <w:rFonts w:ascii="Tahoma" w:hAnsi="Tahoma" w:cs="Tahoma"/>
          <w:sz w:val="24"/>
          <w:szCs w:val="24"/>
          <w:lang w:val="sr-Cyrl-CS"/>
        </w:rPr>
        <w:t xml:space="preserve">Наручилац може обуставити поступак јавне набавке </w:t>
      </w:r>
      <w:r>
        <w:rPr>
          <w:rFonts w:ascii="Tahoma" w:hAnsi="Tahoma" w:cs="Tahoma"/>
          <w:sz w:val="24"/>
          <w:szCs w:val="24"/>
          <w:lang w:val="sr-Cyrl-CS"/>
        </w:rPr>
        <w:t>у складу са чланом 109</w:t>
      </w:r>
      <w:r w:rsidRPr="00CB0820">
        <w:rPr>
          <w:rFonts w:ascii="Tahoma" w:hAnsi="Tahoma" w:cs="Tahoma"/>
          <w:sz w:val="24"/>
          <w:szCs w:val="24"/>
          <w:lang w:val="sr-Cyrl-CS"/>
        </w:rPr>
        <w:t>. Закона о јавним набавкама.</w:t>
      </w:r>
    </w:p>
    <w:p w:rsidR="0053206B" w:rsidRPr="00CB0820" w:rsidRDefault="0053206B">
      <w:pPr>
        <w:jc w:val="both"/>
        <w:rPr>
          <w:rFonts w:ascii="Tahoma" w:hAnsi="Tahoma" w:cs="Tahoma"/>
          <w:sz w:val="24"/>
          <w:szCs w:val="24"/>
          <w:lang w:val="sr-Cyrl-CS"/>
        </w:rPr>
      </w:pPr>
    </w:p>
    <w:p w:rsidR="0053206B" w:rsidRPr="00CB0820" w:rsidRDefault="0053206B" w:rsidP="00325B41">
      <w:pPr>
        <w:ind w:left="360"/>
        <w:jc w:val="both"/>
        <w:rPr>
          <w:rFonts w:ascii="Tahoma" w:hAnsi="Tahoma" w:cs="Tahoma"/>
          <w:sz w:val="24"/>
          <w:szCs w:val="24"/>
          <w:u w:val="single"/>
          <w:lang w:val="sr-Cyrl-CS"/>
        </w:rPr>
      </w:pPr>
      <w:r>
        <w:rPr>
          <w:rFonts w:ascii="Tahoma" w:hAnsi="Tahoma" w:cs="Tahoma"/>
          <w:sz w:val="24"/>
          <w:szCs w:val="24"/>
          <w:lang w:val="sr-Cyrl-CS"/>
        </w:rPr>
        <w:t>1</w:t>
      </w:r>
      <w:r>
        <w:rPr>
          <w:rFonts w:ascii="Tahoma" w:hAnsi="Tahoma" w:cs="Tahoma"/>
          <w:sz w:val="24"/>
          <w:szCs w:val="24"/>
        </w:rPr>
        <w:t>2</w:t>
      </w:r>
      <w:r>
        <w:rPr>
          <w:rFonts w:ascii="Tahoma" w:hAnsi="Tahoma" w:cs="Tahoma"/>
          <w:sz w:val="24"/>
          <w:szCs w:val="24"/>
          <w:lang w:val="sr-Cyrl-CS"/>
        </w:rPr>
        <w:t>.</w:t>
      </w:r>
      <w:r w:rsidRPr="00CB0820">
        <w:rPr>
          <w:rFonts w:ascii="Tahoma" w:hAnsi="Tahoma" w:cs="Tahoma"/>
          <w:sz w:val="24"/>
          <w:szCs w:val="24"/>
          <w:lang w:val="sr-Cyrl-CS"/>
        </w:rPr>
        <w:t>Критеријум за оцењивање понуда је:</w:t>
      </w:r>
      <w:r>
        <w:rPr>
          <w:rFonts w:ascii="Tahoma" w:hAnsi="Tahoma" w:cs="Tahoma"/>
          <w:sz w:val="24"/>
          <w:szCs w:val="24"/>
          <w:lang w:val="sr-Cyrl-CS"/>
        </w:rPr>
        <w:t xml:space="preserve"> најнижа понуђена цена</w:t>
      </w:r>
    </w:p>
    <w:p w:rsidR="0053206B" w:rsidRDefault="0053206B" w:rsidP="001C1086">
      <w:pPr>
        <w:jc w:val="both"/>
        <w:rPr>
          <w:rFonts w:ascii="Tahoma" w:hAnsi="Tahoma" w:cs="Tahoma"/>
          <w:sz w:val="24"/>
          <w:szCs w:val="24"/>
          <w:lang w:val="sr-Cyrl-CS"/>
        </w:rPr>
      </w:pPr>
      <w:r>
        <w:rPr>
          <w:rFonts w:ascii="Tahoma" w:hAnsi="Tahoma" w:cs="Tahoma"/>
          <w:sz w:val="24"/>
          <w:szCs w:val="24"/>
          <w:lang w:val="sr-Cyrl-CS"/>
        </w:rPr>
        <w:t xml:space="preserve">       </w:t>
      </w:r>
    </w:p>
    <w:p w:rsidR="0053206B" w:rsidRDefault="0053206B" w:rsidP="00325B41">
      <w:pPr>
        <w:ind w:left="360"/>
        <w:jc w:val="both"/>
        <w:rPr>
          <w:rFonts w:ascii="Tahoma" w:hAnsi="Tahoma" w:cs="Tahoma"/>
          <w:sz w:val="24"/>
          <w:szCs w:val="24"/>
          <w:lang w:val="sr-Cyrl-CS"/>
        </w:rPr>
      </w:pPr>
    </w:p>
    <w:p w:rsidR="0053206B" w:rsidRPr="00CB0820" w:rsidRDefault="0053206B" w:rsidP="00325B41">
      <w:pPr>
        <w:ind w:left="360"/>
        <w:jc w:val="both"/>
        <w:rPr>
          <w:rFonts w:ascii="Tahoma" w:hAnsi="Tahoma" w:cs="Tahoma"/>
          <w:sz w:val="24"/>
          <w:szCs w:val="24"/>
          <w:u w:val="single"/>
          <w:lang w:val="sr-Cyrl-CS"/>
        </w:rPr>
      </w:pPr>
      <w:r>
        <w:rPr>
          <w:rFonts w:ascii="Tahoma" w:hAnsi="Tahoma" w:cs="Tahoma"/>
          <w:sz w:val="24"/>
          <w:szCs w:val="24"/>
          <w:lang w:val="sr-Cyrl-CS"/>
        </w:rPr>
        <w:t>1</w:t>
      </w:r>
      <w:r>
        <w:rPr>
          <w:rFonts w:ascii="Tahoma" w:hAnsi="Tahoma" w:cs="Tahoma"/>
          <w:sz w:val="24"/>
          <w:szCs w:val="24"/>
        </w:rPr>
        <w:t>3</w:t>
      </w:r>
      <w:r>
        <w:rPr>
          <w:rFonts w:ascii="Tahoma" w:hAnsi="Tahoma" w:cs="Tahoma"/>
          <w:sz w:val="24"/>
          <w:szCs w:val="24"/>
          <w:lang w:val="sr-Cyrl-CS"/>
        </w:rPr>
        <w:t>.</w:t>
      </w:r>
      <w:r w:rsidRPr="00CB0820">
        <w:rPr>
          <w:rFonts w:ascii="Tahoma" w:hAnsi="Tahoma" w:cs="Tahoma"/>
          <w:sz w:val="24"/>
          <w:szCs w:val="24"/>
          <w:lang w:val="sr-Cyrl-CS"/>
        </w:rPr>
        <w:t>Сва додатна објашњења и информације у вези са овим позивом могу се</w:t>
      </w:r>
      <w:r>
        <w:rPr>
          <w:rFonts w:ascii="Tahoma" w:hAnsi="Tahoma" w:cs="Tahoma"/>
          <w:sz w:val="24"/>
          <w:szCs w:val="24"/>
          <w:lang w:val="sr-Cyrl-CS"/>
        </w:rPr>
        <w:t xml:space="preserve"> добити на телефон 021-489 55 7</w:t>
      </w:r>
      <w:r>
        <w:rPr>
          <w:rFonts w:ascii="Tahoma" w:hAnsi="Tahoma" w:cs="Tahoma"/>
          <w:sz w:val="24"/>
          <w:szCs w:val="24"/>
        </w:rPr>
        <w:t>4</w:t>
      </w:r>
      <w:r w:rsidRPr="00CB0820">
        <w:rPr>
          <w:rFonts w:ascii="Tahoma" w:hAnsi="Tahoma" w:cs="Tahoma"/>
          <w:sz w:val="24"/>
          <w:szCs w:val="24"/>
          <w:lang w:val="sr-Cyrl-CS"/>
        </w:rPr>
        <w:t xml:space="preserve"> контакт особа: Ранковић Зоран.</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b/>
          <w:bCs/>
          <w:sz w:val="24"/>
          <w:szCs w:val="24"/>
          <w:lang w:val="sr-Cyrl-CS"/>
        </w:rPr>
      </w:pP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t xml:space="preserve">    </w:t>
      </w:r>
      <w:r>
        <w:rPr>
          <w:rFonts w:ascii="Tahoma" w:hAnsi="Tahoma" w:cs="Tahoma"/>
          <w:b/>
          <w:bCs/>
          <w:sz w:val="24"/>
          <w:szCs w:val="24"/>
          <w:lang w:val="sr-Cyrl-CS"/>
        </w:rPr>
        <w:t xml:space="preserve">                          </w:t>
      </w:r>
      <w:r w:rsidRPr="00CB0820">
        <w:rPr>
          <w:rFonts w:ascii="Tahoma" w:hAnsi="Tahoma" w:cs="Tahoma"/>
          <w:b/>
          <w:bCs/>
          <w:sz w:val="24"/>
          <w:szCs w:val="24"/>
          <w:lang w:val="sr-Cyrl-CS"/>
        </w:rPr>
        <w:t xml:space="preserve"> Председник комисије</w:t>
      </w:r>
    </w:p>
    <w:p w:rsidR="0053206B" w:rsidRPr="00CB0820" w:rsidRDefault="0053206B">
      <w:pPr>
        <w:jc w:val="both"/>
        <w:rPr>
          <w:rFonts w:ascii="Tahoma" w:hAnsi="Tahoma" w:cs="Tahoma"/>
          <w:b/>
          <w:bCs/>
          <w:sz w:val="24"/>
          <w:szCs w:val="24"/>
          <w:lang w:val="sr-Cyrl-CS"/>
        </w:rPr>
      </w:pP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t xml:space="preserve"> </w:t>
      </w:r>
    </w:p>
    <w:p w:rsidR="0053206B" w:rsidRPr="00CB0820" w:rsidRDefault="0053206B">
      <w:pPr>
        <w:rPr>
          <w:rFonts w:ascii="Tahoma" w:hAnsi="Tahoma" w:cs="Tahoma"/>
          <w:b/>
          <w:bCs/>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Pr="009B1F3D" w:rsidRDefault="0053206B">
      <w:pPr>
        <w:rPr>
          <w:rFonts w:ascii="Tahoma" w:hAnsi="Tahoma" w:cs="Tahoma"/>
          <w:sz w:val="24"/>
          <w:szCs w:val="24"/>
          <w:lang w:val="sr-Cyrl-CS"/>
        </w:rPr>
      </w:pPr>
      <w:r>
        <w:rPr>
          <w:rFonts w:ascii="Tahoma" w:hAnsi="Tahoma" w:cs="Tahoma"/>
          <w:sz w:val="24"/>
          <w:szCs w:val="24"/>
        </w:rPr>
        <w:t>O</w:t>
      </w:r>
      <w:r>
        <w:rPr>
          <w:rFonts w:ascii="Tahoma" w:hAnsi="Tahoma" w:cs="Tahoma"/>
          <w:sz w:val="24"/>
          <w:szCs w:val="24"/>
          <w:lang w:val="sr-Cyrl-CS"/>
        </w:rPr>
        <w:t>ПШТИ ПОДАЦИ О ЈАВНОЈ НАБАВЦИ</w:t>
      </w: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lang w:val="sr-Cyrl-CS"/>
        </w:rPr>
      </w:pPr>
    </w:p>
    <w:p w:rsidR="0053206B" w:rsidRPr="009B1F3D" w:rsidRDefault="0053206B">
      <w:pPr>
        <w:rPr>
          <w:rFonts w:ascii="Tahoma" w:hAnsi="Tahoma" w:cs="Tahoma"/>
          <w:sz w:val="24"/>
          <w:szCs w:val="24"/>
          <w:lang w:val="sr-Cyrl-CS"/>
        </w:rPr>
      </w:pPr>
      <w:r>
        <w:rPr>
          <w:rFonts w:ascii="Tahoma" w:hAnsi="Tahoma" w:cs="Tahoma"/>
          <w:sz w:val="24"/>
          <w:szCs w:val="24"/>
          <w:lang w:val="sr-Cyrl-CS"/>
        </w:rPr>
        <w:t>- Наручилац</w:t>
      </w:r>
      <w:r>
        <w:rPr>
          <w:rFonts w:ascii="Tahoma" w:hAnsi="Tahoma" w:cs="Tahoma"/>
          <w:sz w:val="24"/>
          <w:szCs w:val="24"/>
        </w:rPr>
        <w:t>:</w:t>
      </w:r>
      <w:r>
        <w:rPr>
          <w:rFonts w:ascii="Tahoma" w:hAnsi="Tahoma" w:cs="Tahoma"/>
          <w:sz w:val="24"/>
          <w:szCs w:val="24"/>
          <w:lang w:val="sr-Cyrl-CS"/>
        </w:rPr>
        <w:t xml:space="preserve">  ЈКП "СТАН" Нови Сад, Ласла Гала 22</w:t>
      </w:r>
    </w:p>
    <w:p w:rsidR="0053206B" w:rsidRDefault="0053206B">
      <w:pPr>
        <w:rPr>
          <w:rFonts w:ascii="Tahoma" w:hAnsi="Tahoma" w:cs="Tahoma"/>
          <w:sz w:val="24"/>
          <w:szCs w:val="24"/>
        </w:rPr>
      </w:pPr>
    </w:p>
    <w:p w:rsidR="0053206B" w:rsidRPr="009B1F3D" w:rsidRDefault="0053206B">
      <w:pPr>
        <w:rPr>
          <w:rFonts w:ascii="Tahoma" w:hAnsi="Tahoma" w:cs="Tahoma"/>
          <w:sz w:val="24"/>
          <w:szCs w:val="24"/>
          <w:lang w:val="sr-Cyrl-CS"/>
        </w:rPr>
      </w:pPr>
      <w:r>
        <w:rPr>
          <w:rFonts w:ascii="Tahoma" w:hAnsi="Tahoma" w:cs="Tahoma"/>
          <w:sz w:val="24"/>
          <w:szCs w:val="24"/>
          <w:lang w:val="sr-Cyrl-CS"/>
        </w:rPr>
        <w:t>- Врста поступка</w:t>
      </w:r>
      <w:r>
        <w:rPr>
          <w:rFonts w:ascii="Tahoma" w:hAnsi="Tahoma" w:cs="Tahoma"/>
          <w:sz w:val="24"/>
          <w:szCs w:val="24"/>
        </w:rPr>
        <w:t>:</w:t>
      </w:r>
      <w:r>
        <w:rPr>
          <w:rFonts w:ascii="Tahoma" w:hAnsi="Tahoma" w:cs="Tahoma"/>
          <w:sz w:val="24"/>
          <w:szCs w:val="24"/>
          <w:lang w:val="sr-Cyrl-CS"/>
        </w:rPr>
        <w:t xml:space="preserve">  Јавна набавка мале вредности</w:t>
      </w:r>
    </w:p>
    <w:p w:rsidR="0053206B" w:rsidRDefault="0053206B">
      <w:pPr>
        <w:rPr>
          <w:rFonts w:ascii="Tahoma" w:hAnsi="Tahoma" w:cs="Tahoma"/>
          <w:sz w:val="24"/>
          <w:szCs w:val="24"/>
        </w:rPr>
      </w:pPr>
    </w:p>
    <w:p w:rsidR="0053206B" w:rsidRPr="009B1F3D" w:rsidRDefault="0053206B">
      <w:pPr>
        <w:rPr>
          <w:rFonts w:ascii="Tahoma" w:hAnsi="Tahoma" w:cs="Tahoma"/>
          <w:sz w:val="24"/>
          <w:szCs w:val="24"/>
          <w:lang w:val="sr-Cyrl-CS"/>
        </w:rPr>
      </w:pPr>
      <w:r>
        <w:rPr>
          <w:rFonts w:ascii="Tahoma" w:hAnsi="Tahoma" w:cs="Tahoma"/>
          <w:sz w:val="24"/>
          <w:szCs w:val="24"/>
          <w:lang w:val="sr-Cyrl-CS"/>
        </w:rPr>
        <w:t>- Предмет јавне набавке</w:t>
      </w:r>
      <w:r>
        <w:rPr>
          <w:rFonts w:ascii="Tahoma" w:hAnsi="Tahoma" w:cs="Tahoma"/>
          <w:sz w:val="24"/>
          <w:szCs w:val="24"/>
        </w:rPr>
        <w:t>:</w:t>
      </w:r>
      <w:r>
        <w:rPr>
          <w:rFonts w:ascii="Tahoma" w:hAnsi="Tahoma" w:cs="Tahoma"/>
          <w:sz w:val="24"/>
          <w:szCs w:val="24"/>
          <w:lang w:val="sr-Cyrl-CS"/>
        </w:rPr>
        <w:t xml:space="preserve">  набавка резервних деловаи мазива за возни парк</w:t>
      </w:r>
    </w:p>
    <w:p w:rsidR="0053206B" w:rsidRDefault="0053206B">
      <w:pPr>
        <w:rPr>
          <w:rFonts w:ascii="Tahoma" w:hAnsi="Tahoma" w:cs="Tahoma"/>
          <w:sz w:val="24"/>
          <w:szCs w:val="24"/>
        </w:rPr>
      </w:pPr>
    </w:p>
    <w:p w:rsidR="0053206B" w:rsidRPr="007169E3" w:rsidRDefault="0053206B">
      <w:pPr>
        <w:rPr>
          <w:rFonts w:ascii="Tahoma" w:hAnsi="Tahoma" w:cs="Tahoma"/>
          <w:sz w:val="24"/>
          <w:szCs w:val="24"/>
        </w:rPr>
      </w:pPr>
      <w:r>
        <w:rPr>
          <w:rFonts w:ascii="Tahoma" w:hAnsi="Tahoma" w:cs="Tahoma"/>
          <w:sz w:val="24"/>
          <w:szCs w:val="24"/>
          <w:lang w:val="sr-Cyrl-CS"/>
        </w:rPr>
        <w:t>- Лице за контакт</w:t>
      </w:r>
      <w:r>
        <w:rPr>
          <w:rFonts w:ascii="Tahoma" w:hAnsi="Tahoma" w:cs="Tahoma"/>
          <w:sz w:val="24"/>
          <w:szCs w:val="24"/>
        </w:rPr>
        <w:t>:</w:t>
      </w:r>
      <w:r>
        <w:rPr>
          <w:rFonts w:ascii="Tahoma" w:hAnsi="Tahoma" w:cs="Tahoma"/>
          <w:sz w:val="24"/>
          <w:szCs w:val="24"/>
          <w:lang w:val="sr-Cyrl-CS"/>
        </w:rPr>
        <w:t xml:space="preserve">  Ранковић Зоран тел.021 489-55 74 е-</w:t>
      </w:r>
      <w:r>
        <w:rPr>
          <w:rFonts w:ascii="Tahoma" w:hAnsi="Tahoma" w:cs="Tahoma"/>
          <w:sz w:val="24"/>
          <w:szCs w:val="24"/>
        </w:rPr>
        <w:t>mail zrankovic@stanns.rs</w:t>
      </w:r>
    </w:p>
    <w:p w:rsidR="0053206B" w:rsidRDefault="0053206B">
      <w:pPr>
        <w:rPr>
          <w:rFonts w:ascii="Tahoma" w:hAnsi="Tahoma" w:cs="Tahoma"/>
          <w:sz w:val="24"/>
          <w:szCs w:val="24"/>
        </w:rPr>
      </w:pPr>
    </w:p>
    <w:p w:rsidR="0053206B" w:rsidRPr="006F16C2" w:rsidRDefault="0053206B">
      <w:pPr>
        <w:rPr>
          <w:rFonts w:ascii="Tahoma" w:hAnsi="Tahoma" w:cs="Tahoma"/>
          <w:sz w:val="24"/>
          <w:szCs w:val="24"/>
        </w:rPr>
      </w:pPr>
      <w:r>
        <w:rPr>
          <w:rFonts w:ascii="Tahoma" w:hAnsi="Tahoma" w:cs="Tahoma"/>
          <w:sz w:val="24"/>
          <w:szCs w:val="24"/>
          <w:lang w:val="sr-Cyrl-CS"/>
        </w:rPr>
        <w:t xml:space="preserve"> </w:t>
      </w:r>
      <w:r>
        <w:rPr>
          <w:rFonts w:ascii="Tahoma" w:hAnsi="Tahoma" w:cs="Tahoma"/>
          <w:sz w:val="24"/>
          <w:szCs w:val="24"/>
        </w:rPr>
        <w:t xml:space="preserve">- </w:t>
      </w:r>
      <w:r>
        <w:rPr>
          <w:rFonts w:ascii="Tahoma" w:hAnsi="Tahoma" w:cs="Tahoma"/>
          <w:sz w:val="24"/>
          <w:szCs w:val="24"/>
          <w:lang w:val="sr-Cyrl-CS"/>
        </w:rPr>
        <w:t xml:space="preserve">Ознака из општег речника набавке </w:t>
      </w:r>
      <w:r>
        <w:rPr>
          <w:rFonts w:ascii="Tahoma" w:hAnsi="Tahoma" w:cs="Tahoma"/>
          <w:sz w:val="24"/>
          <w:szCs w:val="24"/>
        </w:rPr>
        <w:t xml:space="preserve">34330000 </w:t>
      </w:r>
    </w:p>
    <w:p w:rsidR="0053206B" w:rsidRDefault="0053206B">
      <w:pPr>
        <w:rPr>
          <w:rFonts w:ascii="Tahoma" w:hAnsi="Tahoma" w:cs="Tahoma"/>
          <w:sz w:val="24"/>
          <w:szCs w:val="24"/>
        </w:rPr>
      </w:pPr>
    </w:p>
    <w:p w:rsidR="0053206B" w:rsidRPr="00E05DF7" w:rsidRDefault="0053206B" w:rsidP="00E05DF7">
      <w:pPr>
        <w:rPr>
          <w:rFonts w:ascii="Tahoma" w:hAnsi="Tahoma" w:cs="Tahoma"/>
          <w:sz w:val="24"/>
          <w:szCs w:val="24"/>
          <w:lang w:val="sr-Cyrl-CS"/>
        </w:rPr>
      </w:pPr>
      <w:r>
        <w:rPr>
          <w:rFonts w:ascii="Tahoma" w:hAnsi="Tahoma" w:cs="Tahoma"/>
          <w:sz w:val="24"/>
          <w:szCs w:val="24"/>
          <w:lang w:val="sr-Cyrl-CS"/>
        </w:rPr>
        <w:t>Набавка се спроводи ради потписивања уговора  о јавној набавци</w:t>
      </w: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Default="0053206B">
      <w:pPr>
        <w:rPr>
          <w:rFonts w:ascii="Tahoma" w:hAnsi="Tahoma" w:cs="Tahoma"/>
          <w:sz w:val="24"/>
          <w:szCs w:val="24"/>
        </w:rPr>
      </w:pPr>
    </w:p>
    <w:p w:rsidR="0053206B" w:rsidRPr="00326869" w:rsidRDefault="0053206B">
      <w:pPr>
        <w:rPr>
          <w:rFonts w:ascii="Tahoma" w:hAnsi="Tahoma" w:cs="Tahoma"/>
          <w:sz w:val="24"/>
          <w:szCs w:val="24"/>
        </w:rPr>
      </w:pPr>
    </w:p>
    <w:p w:rsidR="0053206B" w:rsidRPr="00116D50" w:rsidRDefault="0053206B">
      <w:pPr>
        <w:rPr>
          <w:rFonts w:ascii="Tahoma" w:hAnsi="Tahoma" w:cs="Tahoma"/>
          <w:b/>
          <w:bCs/>
          <w:color w:val="800080"/>
          <w:sz w:val="24"/>
          <w:szCs w:val="24"/>
        </w:rPr>
      </w:pPr>
    </w:p>
    <w:p w:rsidR="0053206B" w:rsidRDefault="0053206B">
      <w:pPr>
        <w:numPr>
          <w:ilvl w:val="0"/>
          <w:numId w:val="12"/>
        </w:numPr>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sr-Cyrl-CS"/>
        </w:rPr>
      </w:pPr>
      <w:r w:rsidRPr="008D2BA3">
        <w:rPr>
          <w:rFonts w:ascii="Tahoma" w:hAnsi="Tahoma" w:cs="Tahoma"/>
          <w:b/>
          <w:bCs/>
          <w:sz w:val="24"/>
          <w:szCs w:val="24"/>
          <w:lang w:val="sr-Cyrl-CS"/>
        </w:rPr>
        <w:t>УПУТСТВО ПОНУЂАЧИМА КАКО ДА САЧИНЕ ПОНУДУ</w:t>
      </w:r>
    </w:p>
    <w:p w:rsidR="0053206B"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 xml:space="preserve">2.1.  УПУТСТВО О НАЧИНУ ПОПУЊАВАЊА </w:t>
      </w:r>
      <w:r>
        <w:rPr>
          <w:rFonts w:ascii="Tahoma" w:hAnsi="Tahoma" w:cs="Tahoma"/>
          <w:sz w:val="24"/>
          <w:szCs w:val="24"/>
          <w:lang w:val="sr-Cyrl-CS"/>
        </w:rPr>
        <w:t>ОБРАЗАЦА</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Понуда се доставља у писаном облику</w:t>
      </w:r>
      <w:r>
        <w:rPr>
          <w:rFonts w:ascii="Tahoma" w:hAnsi="Tahoma" w:cs="Tahoma"/>
          <w:sz w:val="24"/>
          <w:szCs w:val="24"/>
          <w:lang w:val="sr-Cyrl-CS"/>
        </w:rPr>
        <w:t xml:space="preserve">, у једном примерку, на обрасцу или у складу са обрасцем </w:t>
      </w:r>
      <w:r w:rsidRPr="00CB0820">
        <w:rPr>
          <w:rFonts w:ascii="Tahoma" w:hAnsi="Tahoma" w:cs="Tahoma"/>
          <w:sz w:val="24"/>
          <w:szCs w:val="24"/>
          <w:lang w:val="sr-Cyrl-CS"/>
        </w:rPr>
        <w:t>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206B" w:rsidRDefault="0053206B">
      <w:pPr>
        <w:jc w:val="both"/>
        <w:rPr>
          <w:rFonts w:ascii="Tahoma" w:hAnsi="Tahoma" w:cs="Tahoma"/>
          <w:sz w:val="24"/>
          <w:szCs w:val="24"/>
          <w:lang w:val="sr-Cyrl-CS"/>
        </w:rPr>
      </w:pPr>
      <w:r w:rsidRPr="00CB0820">
        <w:rPr>
          <w:rFonts w:ascii="Tahoma" w:hAnsi="Tahoma" w:cs="Tahoma"/>
          <w:sz w:val="24"/>
          <w:szCs w:val="24"/>
          <w:lang w:val="sr-Cyrl-CS"/>
        </w:rPr>
        <w:tab/>
        <w:t>Понуда се саставља тако што понуђач уписује тражене податке у обрасце који су саставни део Конкурсне документације</w:t>
      </w:r>
      <w:r w:rsidRPr="00CB0820">
        <w:rPr>
          <w:lang w:val="sr-Cyrl-CS"/>
        </w:rPr>
        <w:t xml:space="preserve"> </w:t>
      </w:r>
      <w:r>
        <w:rPr>
          <w:rFonts w:ascii="Tahoma" w:hAnsi="Tahoma" w:cs="Tahoma"/>
          <w:sz w:val="24"/>
          <w:szCs w:val="24"/>
          <w:lang w:val="sr-Cyrl-CS"/>
        </w:rPr>
        <w:t>или обрасце</w:t>
      </w:r>
      <w:r w:rsidRPr="00CB0820">
        <w:rPr>
          <w:rFonts w:ascii="Tahoma" w:hAnsi="Tahoma" w:cs="Tahoma"/>
          <w:sz w:val="24"/>
          <w:szCs w:val="24"/>
          <w:lang w:val="sr-Cyrl-CS"/>
        </w:rPr>
        <w:t xml:space="preserve"> који у потпуности и у свем</w:t>
      </w:r>
      <w:r>
        <w:rPr>
          <w:rFonts w:ascii="Tahoma" w:hAnsi="Tahoma" w:cs="Tahoma"/>
          <w:sz w:val="24"/>
          <w:szCs w:val="24"/>
          <w:lang w:val="sr-Cyrl-CS"/>
        </w:rPr>
        <w:t>у одговарају обрасцима датим у К</w:t>
      </w:r>
      <w:r w:rsidRPr="00CB0820">
        <w:rPr>
          <w:rFonts w:ascii="Tahoma" w:hAnsi="Tahoma" w:cs="Tahoma"/>
          <w:sz w:val="24"/>
          <w:szCs w:val="24"/>
          <w:lang w:val="sr-Cyrl-CS"/>
        </w:rPr>
        <w:t xml:space="preserve">онкурсној документацији. </w:t>
      </w:r>
    </w:p>
    <w:p w:rsidR="0053206B" w:rsidRPr="00CB0820" w:rsidRDefault="0053206B" w:rsidP="00CB0820">
      <w:pPr>
        <w:ind w:firstLine="720"/>
        <w:jc w:val="both"/>
        <w:rPr>
          <w:rFonts w:ascii="Tahoma" w:hAnsi="Tahoma" w:cs="Tahoma"/>
          <w:sz w:val="24"/>
          <w:szCs w:val="24"/>
          <w:lang w:val="sr-Cyrl-CS"/>
        </w:rPr>
      </w:pPr>
      <w:r>
        <w:rPr>
          <w:rFonts w:ascii="Tahoma" w:hAnsi="Tahoma" w:cs="Tahoma"/>
          <w:sz w:val="24"/>
          <w:szCs w:val="24"/>
          <w:lang w:val="sr-Cyrl-CS"/>
        </w:rPr>
        <w:t>Понуђач мора обрасце комплетно попунити и у истима не може наводити податке који су мимо прописане садржине датих образаца.</w:t>
      </w:r>
    </w:p>
    <w:p w:rsidR="0053206B" w:rsidRPr="00CB0820" w:rsidRDefault="0053206B" w:rsidP="00CB0820">
      <w:pPr>
        <w:ind w:firstLine="720"/>
        <w:jc w:val="both"/>
        <w:rPr>
          <w:rFonts w:ascii="Tahoma" w:hAnsi="Tahoma" w:cs="Tahoma"/>
          <w:sz w:val="24"/>
          <w:szCs w:val="24"/>
          <w:lang w:val="hr-HR"/>
        </w:rPr>
      </w:pPr>
      <w:r w:rsidRPr="00CB0820">
        <w:rPr>
          <w:rFonts w:ascii="Tahoma" w:hAnsi="Tahoma" w:cs="Tahoma"/>
          <w:sz w:val="24"/>
          <w:szCs w:val="24"/>
          <w:lang w:val="hr-HR"/>
        </w:rPr>
        <w:t>Све обрасце у понуди потписује лице овлашћено за заступање понуђача</w:t>
      </w:r>
      <w:r w:rsidRPr="00CB0820">
        <w:rPr>
          <w:rFonts w:ascii="Tahoma" w:hAnsi="Tahoma" w:cs="Tahoma"/>
          <w:sz w:val="24"/>
          <w:szCs w:val="24"/>
          <w:lang w:val="sr-Cyrl-CS"/>
        </w:rPr>
        <w:t xml:space="preserve"> и оверава печатом</w:t>
      </w:r>
      <w:r w:rsidRPr="00CB0820">
        <w:rPr>
          <w:rFonts w:ascii="Tahoma" w:hAnsi="Tahoma" w:cs="Tahoma"/>
          <w:sz w:val="24"/>
          <w:szCs w:val="24"/>
          <w:lang w:val="hr-HR"/>
        </w:rPr>
        <w:t>.</w:t>
      </w:r>
    </w:p>
    <w:p w:rsidR="0053206B" w:rsidRPr="00CB0820" w:rsidRDefault="0053206B" w:rsidP="00473967">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Обрасци у конкурсној документацији морају бити исправно попуњени, потписани и ове</w:t>
      </w:r>
      <w:r>
        <w:rPr>
          <w:rFonts w:ascii="Tahoma" w:hAnsi="Tahoma" w:cs="Tahoma"/>
          <w:sz w:val="24"/>
          <w:szCs w:val="24"/>
          <w:lang w:val="sr-Cyrl-CS"/>
        </w:rPr>
        <w:t>рени печатом.</w:t>
      </w:r>
      <w:r w:rsidRPr="00CB0820">
        <w:rPr>
          <w:rFonts w:ascii="Tahoma" w:hAnsi="Tahoma" w:cs="Tahoma"/>
          <w:sz w:val="24"/>
          <w:szCs w:val="24"/>
          <w:lang w:val="sr-Cyrl-CS"/>
        </w:rPr>
        <w:t>.</w:t>
      </w:r>
    </w:p>
    <w:p w:rsidR="0053206B" w:rsidRDefault="0053206B">
      <w:pPr>
        <w:ind w:firstLine="720"/>
        <w:jc w:val="both"/>
        <w:rPr>
          <w:rFonts w:ascii="Tahoma" w:hAnsi="Tahoma" w:cs="Tahoma"/>
          <w:sz w:val="24"/>
          <w:szCs w:val="24"/>
          <w:lang w:val="sr-Cyrl-CS"/>
        </w:rPr>
      </w:pPr>
      <w:r w:rsidRPr="00CB0820">
        <w:rPr>
          <w:rFonts w:ascii="Tahoma" w:hAnsi="Tahoma" w:cs="Tahoma"/>
          <w:sz w:val="24"/>
          <w:szCs w:val="24"/>
          <w:lang w:val="sr-Cyrl-CS"/>
        </w:rPr>
        <w:t xml:space="preserve">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53206B" w:rsidRPr="00CB0820" w:rsidRDefault="0053206B">
      <w:pPr>
        <w:ind w:firstLine="708"/>
        <w:jc w:val="both"/>
        <w:rPr>
          <w:rFonts w:ascii="Tahoma" w:hAnsi="Tahoma" w:cs="Tahoma"/>
          <w:sz w:val="24"/>
          <w:szCs w:val="24"/>
          <w:lang w:val="sr-Cyrl-CS"/>
        </w:rPr>
      </w:pPr>
      <w:r w:rsidRPr="00CB0820">
        <w:rPr>
          <w:rFonts w:ascii="Tahoma" w:hAnsi="Tahoma" w:cs="Tahoma"/>
          <w:sz w:val="24"/>
          <w:szCs w:val="24"/>
          <w:lang w:val="sr-Cyrl-CS"/>
        </w:rPr>
        <w:t>Понуде, са припадајућом документацијом достављају се у затвореној и запечаћеној коверти на адресу Наручиоца: ЈКП ''СТАН'' Нови Сад, Ласла Гала 22. Коверат мора имати ознаку:</w:t>
      </w:r>
    </w:p>
    <w:p w:rsidR="0053206B" w:rsidRPr="00387D24" w:rsidRDefault="0053206B" w:rsidP="003F074F">
      <w:pPr>
        <w:ind w:left="360"/>
        <w:jc w:val="both"/>
        <w:rPr>
          <w:rFonts w:ascii="Tahoma" w:hAnsi="Tahoma" w:cs="Tahoma"/>
          <w:sz w:val="24"/>
          <w:szCs w:val="24"/>
          <w:lang w:val="sr-Cyrl-CS"/>
        </w:rPr>
      </w:pPr>
      <w:r w:rsidRPr="00CB0820">
        <w:rPr>
          <w:rFonts w:ascii="Tahoma" w:hAnsi="Tahoma" w:cs="Tahoma"/>
          <w:sz w:val="24"/>
          <w:szCs w:val="24"/>
          <w:lang w:val="sr-Cyrl-CS"/>
        </w:rPr>
        <w:tab/>
        <w:t xml:space="preserve">НЕ ОТВАРАТИ - Понуда за јавну набавку </w:t>
      </w:r>
      <w:r>
        <w:rPr>
          <w:rFonts w:ascii="Tahoma" w:hAnsi="Tahoma" w:cs="Tahoma"/>
          <w:sz w:val="24"/>
          <w:szCs w:val="24"/>
          <w:lang w:val="sr-Cyrl-CS"/>
        </w:rPr>
        <w:t>мале вредности,</w:t>
      </w:r>
      <w:r w:rsidRPr="003F074F">
        <w:rPr>
          <w:rFonts w:ascii="Tahoma" w:hAnsi="Tahoma" w:cs="Tahoma"/>
          <w:sz w:val="24"/>
          <w:szCs w:val="24"/>
          <w:lang w:val="sr-Cyrl-CS"/>
        </w:rPr>
        <w:t xml:space="preserve"> </w:t>
      </w:r>
      <w:r>
        <w:rPr>
          <w:rFonts w:ascii="Tahoma" w:hAnsi="Tahoma" w:cs="Tahoma"/>
          <w:sz w:val="24"/>
          <w:szCs w:val="24"/>
          <w:lang w:val="sr-Cyrl-CS"/>
        </w:rPr>
        <w:t>Набавка резервних делова и мазива за возни парк</w:t>
      </w: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 xml:space="preserve">  број Јавне набавке: 1</w:t>
      </w:r>
      <w:r>
        <w:rPr>
          <w:rFonts w:ascii="Tahoma" w:hAnsi="Tahoma" w:cs="Tahoma"/>
          <w:sz w:val="24"/>
          <w:szCs w:val="24"/>
        </w:rPr>
        <w:t>4</w:t>
      </w:r>
      <w:r>
        <w:rPr>
          <w:rFonts w:ascii="Tahoma" w:hAnsi="Tahoma" w:cs="Tahoma"/>
          <w:sz w:val="24"/>
          <w:szCs w:val="24"/>
          <w:lang w:val="sr-Cyrl-CS"/>
        </w:rPr>
        <w:t>/201</w:t>
      </w:r>
      <w:r>
        <w:rPr>
          <w:rFonts w:ascii="Tahoma" w:hAnsi="Tahoma" w:cs="Tahoma"/>
          <w:sz w:val="24"/>
          <w:szCs w:val="24"/>
        </w:rPr>
        <w:t>5</w:t>
      </w:r>
      <w:r w:rsidRPr="00CB0820">
        <w:rPr>
          <w:rFonts w:ascii="Tahoma" w:hAnsi="Tahoma" w:cs="Tahoma"/>
          <w:sz w:val="24"/>
          <w:szCs w:val="24"/>
          <w:lang w:val="sr-Cyrl-CS"/>
        </w:rPr>
        <w:t>,</w:t>
      </w:r>
      <w:r w:rsidRPr="00CB0820">
        <w:rPr>
          <w:rFonts w:ascii="Tahoma" w:hAnsi="Tahoma" w:cs="Tahoma"/>
          <w:sz w:val="24"/>
          <w:szCs w:val="24"/>
          <w:lang w:val="ru-RU"/>
        </w:rPr>
        <w:t xml:space="preserve"> </w:t>
      </w:r>
      <w:r w:rsidRPr="00CB0820">
        <w:rPr>
          <w:rFonts w:ascii="Tahoma" w:hAnsi="Tahoma" w:cs="Tahoma"/>
          <w:sz w:val="24"/>
          <w:szCs w:val="24"/>
          <w:lang w:val="sr-Cyrl-CS"/>
        </w:rPr>
        <w:t>а на полеђини назив понуђача</w:t>
      </w:r>
      <w:r>
        <w:rPr>
          <w:rFonts w:ascii="Tahoma" w:hAnsi="Tahoma" w:cs="Tahoma"/>
          <w:sz w:val="24"/>
          <w:szCs w:val="24"/>
          <w:lang w:val="sr-Cyrl-CS"/>
        </w:rPr>
        <w:t>,</w:t>
      </w:r>
      <w:r w:rsidRPr="00CB0820">
        <w:rPr>
          <w:rFonts w:ascii="Tahoma" w:hAnsi="Tahoma" w:cs="Tahoma"/>
          <w:sz w:val="24"/>
          <w:szCs w:val="24"/>
          <w:lang w:val="sr-Cyrl-CS"/>
        </w:rPr>
        <w:t xml:space="preserve"> адресу</w:t>
      </w:r>
      <w:r>
        <w:rPr>
          <w:rFonts w:ascii="Tahoma" w:hAnsi="Tahoma" w:cs="Tahoma"/>
          <w:sz w:val="24"/>
          <w:szCs w:val="24"/>
          <w:lang w:val="sr-Cyrl-CS"/>
        </w:rPr>
        <w:t xml:space="preserve"> седишта</w:t>
      </w:r>
      <w:r w:rsidRPr="00CB0820">
        <w:rPr>
          <w:rFonts w:ascii="Tahoma" w:hAnsi="Tahoma" w:cs="Tahoma"/>
          <w:sz w:val="24"/>
          <w:szCs w:val="24"/>
          <w:lang w:val="sr-Cyrl-CS"/>
        </w:rPr>
        <w:t>, број телефона и факса понуђача, као и име особе за контакт</w:t>
      </w:r>
      <w:r>
        <w:rPr>
          <w:rFonts w:ascii="Tahoma" w:hAnsi="Tahoma" w:cs="Tahoma"/>
          <w:sz w:val="24"/>
          <w:szCs w:val="24"/>
          <w:lang w:val="sr-Cyrl-CS"/>
        </w:rPr>
        <w:t xml:space="preserve"> код понуђача</w:t>
      </w:r>
      <w:r w:rsidRPr="00CB0820">
        <w:rPr>
          <w:rFonts w:ascii="Tahoma" w:hAnsi="Tahoma" w:cs="Tahoma"/>
          <w:sz w:val="24"/>
          <w:szCs w:val="24"/>
          <w:lang w:val="sr-Cyrl-CS"/>
        </w:rPr>
        <w:t>.</w:t>
      </w:r>
    </w:p>
    <w:p w:rsidR="0053206B" w:rsidRDefault="0053206B" w:rsidP="00CB0820">
      <w:pPr>
        <w:ind w:firstLine="720"/>
        <w:jc w:val="both"/>
        <w:rPr>
          <w:rFonts w:ascii="Tahoma" w:hAnsi="Tahoma" w:cs="Tahoma"/>
          <w:sz w:val="24"/>
          <w:szCs w:val="24"/>
          <w:lang w:val="sr-Cyrl-CS"/>
        </w:rPr>
      </w:pPr>
      <w:r w:rsidRPr="00CB0820">
        <w:rPr>
          <w:rFonts w:ascii="Tahoma" w:hAnsi="Tahoma" w:cs="Tahoma"/>
          <w:sz w:val="24"/>
          <w:szCs w:val="24"/>
          <w:lang w:val="sr-Cyrl-CS"/>
        </w:rPr>
        <w:t>Износи цена морају бити јасно написани и у себи морају садржати обрачунате све трошкове које ћ</w:t>
      </w:r>
      <w:r>
        <w:rPr>
          <w:rFonts w:ascii="Tahoma" w:hAnsi="Tahoma" w:cs="Tahoma"/>
          <w:sz w:val="24"/>
          <w:szCs w:val="24"/>
          <w:lang w:val="sr-Cyrl-CS"/>
        </w:rPr>
        <w:t>е понуђач имати приликом извршења предметних услуга</w:t>
      </w:r>
      <w:r w:rsidRPr="00CB0820">
        <w:rPr>
          <w:rFonts w:ascii="Tahoma" w:hAnsi="Tahoma" w:cs="Tahoma"/>
          <w:sz w:val="24"/>
          <w:szCs w:val="24"/>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53206B" w:rsidRDefault="0053206B">
      <w:pPr>
        <w:ind w:firstLine="720"/>
        <w:jc w:val="both"/>
        <w:rPr>
          <w:rFonts w:ascii="Tahoma" w:hAnsi="Tahoma" w:cs="Tahoma"/>
          <w:sz w:val="24"/>
          <w:szCs w:val="24"/>
          <w:lang w:val="sr-Cyrl-CS"/>
        </w:rPr>
      </w:pPr>
    </w:p>
    <w:p w:rsidR="0053206B" w:rsidRDefault="0053206B">
      <w:pPr>
        <w:jc w:val="both"/>
        <w:rPr>
          <w:rFonts w:ascii="Tahoma" w:hAnsi="Tahoma" w:cs="Tahoma"/>
          <w:sz w:val="24"/>
          <w:szCs w:val="24"/>
        </w:rPr>
      </w:pPr>
    </w:p>
    <w:p w:rsidR="0053206B" w:rsidRDefault="0053206B">
      <w:pPr>
        <w:jc w:val="both"/>
        <w:rPr>
          <w:rFonts w:ascii="Tahoma" w:hAnsi="Tahoma" w:cs="Tahoma"/>
          <w:sz w:val="24"/>
          <w:szCs w:val="24"/>
        </w:rPr>
      </w:pPr>
    </w:p>
    <w:p w:rsidR="0053206B" w:rsidRDefault="0053206B">
      <w:pPr>
        <w:jc w:val="both"/>
        <w:rPr>
          <w:rFonts w:ascii="Tahoma" w:hAnsi="Tahoma" w:cs="Tahoma"/>
          <w:sz w:val="24"/>
          <w:szCs w:val="24"/>
        </w:rPr>
      </w:pPr>
    </w:p>
    <w:p w:rsidR="0053206B" w:rsidRDefault="0053206B">
      <w:pPr>
        <w:jc w:val="both"/>
        <w:rPr>
          <w:rFonts w:ascii="Tahoma" w:hAnsi="Tahoma" w:cs="Tahoma"/>
          <w:sz w:val="24"/>
          <w:szCs w:val="24"/>
        </w:rPr>
      </w:pPr>
    </w:p>
    <w:p w:rsidR="0053206B" w:rsidRDefault="0053206B">
      <w:pPr>
        <w:jc w:val="both"/>
        <w:rPr>
          <w:rFonts w:ascii="Tahoma" w:hAnsi="Tahoma" w:cs="Tahoma"/>
          <w:sz w:val="24"/>
          <w:szCs w:val="24"/>
        </w:rPr>
      </w:pPr>
    </w:p>
    <w:p w:rsidR="0053206B" w:rsidRPr="00323EB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2.2. ПОДАЦИ О ЈЕЗИКУ НА КОЈЕМ ПОНУДА МОРА ДА БУДЕ САСТАВЉЕНА</w:t>
      </w:r>
    </w:p>
    <w:p w:rsidR="0053206B" w:rsidRPr="00CB0820" w:rsidRDefault="0053206B">
      <w:pPr>
        <w:jc w:val="both"/>
        <w:rPr>
          <w:rFonts w:ascii="Tahoma" w:hAnsi="Tahoma" w:cs="Tahoma"/>
          <w:sz w:val="24"/>
          <w:szCs w:val="24"/>
          <w:lang w:val="sr-Cyrl-CS"/>
        </w:rPr>
      </w:pPr>
    </w:p>
    <w:p w:rsidR="0053206B" w:rsidRPr="00CB0820" w:rsidRDefault="0053206B">
      <w:pPr>
        <w:ind w:left="360"/>
        <w:jc w:val="both"/>
        <w:rPr>
          <w:rFonts w:ascii="Tahoma" w:hAnsi="Tahoma" w:cs="Tahoma"/>
          <w:sz w:val="24"/>
          <w:szCs w:val="24"/>
          <w:lang w:val="sr-Cyrl-CS"/>
        </w:rPr>
      </w:pPr>
      <w:r w:rsidRPr="00CB0820">
        <w:rPr>
          <w:rFonts w:ascii="Tahoma" w:hAnsi="Tahoma" w:cs="Tahoma"/>
          <w:sz w:val="24"/>
          <w:szCs w:val="24"/>
          <w:lang w:val="sr-Cyrl-CS"/>
        </w:rPr>
        <w:t>Понуда мора бити сачињена на српском  језику.</w:t>
      </w:r>
    </w:p>
    <w:p w:rsidR="0053206B" w:rsidRDefault="0053206B">
      <w:pPr>
        <w:jc w:val="both"/>
        <w:rPr>
          <w:rFonts w:ascii="Tahoma" w:hAnsi="Tahoma" w:cs="Tahoma"/>
          <w:sz w:val="24"/>
          <w:szCs w:val="24"/>
        </w:rPr>
      </w:pPr>
    </w:p>
    <w:p w:rsidR="0053206B" w:rsidRPr="00646551" w:rsidRDefault="0053206B">
      <w:pPr>
        <w:jc w:val="both"/>
        <w:rPr>
          <w:rFonts w:ascii="Tahoma" w:hAnsi="Tahoma" w:cs="Tahoma"/>
          <w:sz w:val="24"/>
          <w:szCs w:val="24"/>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2.3 ПОДАЦИ О ОБАВЕЗНОЈ САДРЖИНИ ПОНУДЕ</w:t>
      </w:r>
    </w:p>
    <w:p w:rsidR="0053206B" w:rsidRPr="00CB0820" w:rsidRDefault="0053206B">
      <w:pPr>
        <w:ind w:left="360"/>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и све документе и доказе које је Наручилац тражио како би се утврдила 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услова, оценила озбиљност понуде и квалитет понуде, односно установила квалификованост понуђача.</w:t>
      </w:r>
    </w:p>
    <w:p w:rsidR="0053206B" w:rsidRDefault="0053206B">
      <w:pPr>
        <w:jc w:val="both"/>
        <w:rPr>
          <w:rFonts w:ascii="Tahoma" w:hAnsi="Tahoma" w:cs="Tahoma"/>
          <w:sz w:val="24"/>
          <w:szCs w:val="24"/>
          <w:lang w:val="sr-Cyrl-CS"/>
        </w:rPr>
      </w:pPr>
      <w:r w:rsidRPr="00CB0820">
        <w:rPr>
          <w:rFonts w:ascii="Tahoma" w:hAnsi="Tahoma" w:cs="Tahoma"/>
          <w:sz w:val="24"/>
          <w:szCs w:val="24"/>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3206B" w:rsidRDefault="0053206B">
      <w:pPr>
        <w:jc w:val="both"/>
        <w:rPr>
          <w:rFonts w:ascii="Tahoma" w:hAnsi="Tahoma" w:cs="Tahoma"/>
          <w:sz w:val="24"/>
          <w:szCs w:val="24"/>
          <w:lang w:val="sr-Cyrl-CS"/>
        </w:rPr>
      </w:pPr>
      <w:r>
        <w:rPr>
          <w:rFonts w:ascii="Tahoma" w:hAnsi="Tahoma" w:cs="Tahoma"/>
          <w:sz w:val="24"/>
          <w:szCs w:val="24"/>
          <w:lang w:val="sr-Cyrl-CS"/>
        </w:rPr>
        <w:tab/>
      </w:r>
    </w:p>
    <w:p w:rsidR="0053206B"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2.4. </w:t>
      </w:r>
      <w:r>
        <w:rPr>
          <w:rFonts w:ascii="Tahoma" w:hAnsi="Tahoma" w:cs="Tahoma"/>
          <w:sz w:val="24"/>
          <w:szCs w:val="24"/>
          <w:lang w:val="sr-Cyrl-CS"/>
        </w:rPr>
        <w:t>ПАРТИЈЕ</w:t>
      </w:r>
    </w:p>
    <w:p w:rsidR="0053206B" w:rsidRPr="00CB0820" w:rsidRDefault="0053206B">
      <w:pPr>
        <w:autoSpaceDE w:val="0"/>
        <w:autoSpaceDN w:val="0"/>
        <w:adjustRightInd w:val="0"/>
        <w:jc w:val="both"/>
        <w:rPr>
          <w:rFonts w:ascii="Tahoma" w:hAnsi="Tahoma" w:cs="Tahoma"/>
          <w:sz w:val="24"/>
          <w:szCs w:val="24"/>
          <w:lang w:val="sr-Cyrl-CS"/>
        </w:rPr>
      </w:pPr>
    </w:p>
    <w:p w:rsidR="0053206B" w:rsidRPr="00310604" w:rsidRDefault="0053206B" w:rsidP="00473967">
      <w:pPr>
        <w:ind w:firstLine="720"/>
        <w:jc w:val="both"/>
        <w:rPr>
          <w:rFonts w:ascii="Tahoma" w:hAnsi="Tahoma" w:cs="Tahoma"/>
          <w:sz w:val="24"/>
          <w:szCs w:val="24"/>
        </w:rPr>
      </w:pPr>
      <w:r w:rsidRPr="00CB0820">
        <w:rPr>
          <w:rFonts w:ascii="Tahoma" w:hAnsi="Tahoma" w:cs="Tahoma"/>
          <w:sz w:val="24"/>
          <w:szCs w:val="24"/>
          <w:lang w:val="sr-Cyrl-CS"/>
        </w:rPr>
        <w:t>Предметна ј</w:t>
      </w:r>
      <w:r>
        <w:rPr>
          <w:rFonts w:ascii="Tahoma" w:hAnsi="Tahoma" w:cs="Tahoma"/>
          <w:sz w:val="24"/>
          <w:szCs w:val="24"/>
          <w:lang w:val="sr-Cyrl-CS"/>
        </w:rPr>
        <w:t xml:space="preserve">авна набавка мале вредности </w:t>
      </w:r>
      <w:r>
        <w:rPr>
          <w:rFonts w:ascii="Tahoma" w:hAnsi="Tahoma" w:cs="Tahoma"/>
          <w:sz w:val="24"/>
          <w:szCs w:val="24"/>
        </w:rPr>
        <w:t xml:space="preserve"> </w:t>
      </w:r>
      <w:r>
        <w:rPr>
          <w:rFonts w:ascii="Tahoma" w:hAnsi="Tahoma" w:cs="Tahoma"/>
          <w:sz w:val="24"/>
          <w:szCs w:val="24"/>
          <w:lang w:val="sr-Cyrl-CS"/>
        </w:rPr>
        <w:t>није</w:t>
      </w:r>
      <w:r w:rsidRPr="00CB0820">
        <w:rPr>
          <w:rFonts w:ascii="Tahoma" w:hAnsi="Tahoma" w:cs="Tahoma"/>
          <w:sz w:val="24"/>
          <w:szCs w:val="24"/>
          <w:lang w:val="sr-Cyrl-CS"/>
        </w:rPr>
        <w:t xml:space="preserve"> обл</w:t>
      </w:r>
      <w:r>
        <w:rPr>
          <w:rFonts w:ascii="Tahoma" w:hAnsi="Tahoma" w:cs="Tahoma"/>
          <w:sz w:val="24"/>
          <w:szCs w:val="24"/>
          <w:lang w:val="sr-Cyrl-CS"/>
        </w:rPr>
        <w:t xml:space="preserve">икована по партијама </w:t>
      </w:r>
    </w:p>
    <w:p w:rsidR="0053206B" w:rsidRPr="00E2481A"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53206B" w:rsidRPr="00CB0820" w:rsidRDefault="0053206B">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2.5. ОБАВЕШТЕЊЕ О МОГУЋНОСТИ ПОДНОШЕЊА ПОНУДЕ СА ВАРИЈАНТАМА:</w:t>
      </w:r>
    </w:p>
    <w:p w:rsidR="0053206B" w:rsidRPr="00CB0820" w:rsidRDefault="0053206B">
      <w:pPr>
        <w:spacing w:line="120" w:lineRule="auto"/>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Понуде са варијантама нису дозвољене.</w:t>
      </w:r>
    </w:p>
    <w:p w:rsidR="0053206B" w:rsidRPr="00CB0820" w:rsidRDefault="0053206B">
      <w:pPr>
        <w:spacing w:line="120" w:lineRule="auto"/>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2.6. УЧЕСТВОВАЊЕ У ЗАЈЕДНИЧКОЈ ПОНУДИ ИЛИ КАО ПОДИЗВОЂАЧ</w:t>
      </w:r>
    </w:p>
    <w:p w:rsidR="0053206B" w:rsidRPr="00CB0820" w:rsidRDefault="0053206B">
      <w:pPr>
        <w:autoSpaceDE w:val="0"/>
        <w:autoSpaceDN w:val="0"/>
        <w:adjustRightInd w:val="0"/>
        <w:spacing w:line="120" w:lineRule="auto"/>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t>Понуђач који је самостално поднео понуду не може истовремено да учествује у заједничкој понуди или као подизвођач.</w:t>
      </w:r>
    </w:p>
    <w:p w:rsidR="0053206B" w:rsidRPr="00CB0820" w:rsidRDefault="0053206B">
      <w:pPr>
        <w:autoSpaceDE w:val="0"/>
        <w:autoSpaceDN w:val="0"/>
        <w:adjustRightInd w:val="0"/>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2.7. ИСПУЊЕНОСТ УСЛОВА ОД СТРАНЕ ПОДИЗВОЂАЧА</w:t>
      </w:r>
    </w:p>
    <w:p w:rsidR="0053206B" w:rsidRPr="00CB0820" w:rsidRDefault="0053206B">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53206B" w:rsidRPr="009F4668" w:rsidRDefault="0053206B">
      <w:pPr>
        <w:jc w:val="both"/>
        <w:rPr>
          <w:rFonts w:ascii="Tahoma" w:hAnsi="Tahoma" w:cs="Tahoma"/>
          <w:sz w:val="24"/>
          <w:szCs w:val="24"/>
          <w:lang w:val="sr-Cyrl-CS"/>
        </w:rPr>
      </w:pPr>
      <w:r w:rsidRPr="00CB0820">
        <w:rPr>
          <w:rFonts w:ascii="Tahoma" w:hAnsi="Tahoma" w:cs="Tahoma"/>
          <w:sz w:val="24"/>
          <w:szCs w:val="24"/>
          <w:lang w:val="sr-Cyrl-CS"/>
        </w:rPr>
        <w:tab/>
        <w:t>Понуђач је у обавези да у понуди наведе да ли ће извршење набавке</w:t>
      </w:r>
      <w:r>
        <w:rPr>
          <w:rFonts w:ascii="Tahoma" w:hAnsi="Tahoma" w:cs="Tahoma"/>
          <w:sz w:val="24"/>
          <w:szCs w:val="24"/>
          <w:lang w:val="sr-Cyrl-CS"/>
        </w:rPr>
        <w:t xml:space="preserve"> делимично поверити подизвођачу</w:t>
      </w:r>
      <w:r>
        <w:rPr>
          <w:rFonts w:ascii="Tahoma" w:hAnsi="Tahoma" w:cs="Tahoma"/>
          <w:sz w:val="24"/>
          <w:szCs w:val="24"/>
        </w:rPr>
        <w:t xml:space="preserve"> </w:t>
      </w:r>
      <w:r>
        <w:rPr>
          <w:rFonts w:ascii="Tahoma" w:hAnsi="Tahoma" w:cs="Tahoma"/>
          <w:sz w:val="24"/>
          <w:szCs w:val="24"/>
          <w:lang w:val="sr-Cyrl-CS"/>
        </w:rPr>
        <w:t>и износу  процента који не може бити већи од 50% од укупног износа понуде.</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Понуђач у потпуности одговара Наручиоцу за извршење уговорене набавке, без обзира на број подизвођача.</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Понуђач је дужан да Наручиоцу, на његов захтев, омогући приступ код подизвођача ради утврђивања испуњености услова.</w:t>
      </w:r>
    </w:p>
    <w:p w:rsidR="0053206B"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Испуњеност обавезних </w:t>
      </w:r>
      <w:r>
        <w:rPr>
          <w:rFonts w:ascii="Tahoma" w:hAnsi="Tahoma" w:cs="Tahoma"/>
          <w:sz w:val="24"/>
          <w:szCs w:val="24"/>
          <w:lang w:val="sr-Cyrl-CS"/>
        </w:rPr>
        <w:t xml:space="preserve"> и додатних </w:t>
      </w:r>
      <w:r w:rsidRPr="00CB0820">
        <w:rPr>
          <w:rFonts w:ascii="Tahoma" w:hAnsi="Tahoma" w:cs="Tahoma"/>
          <w:sz w:val="24"/>
          <w:szCs w:val="24"/>
          <w:lang w:val="sr-Cyrl-CS"/>
        </w:rPr>
        <w:t xml:space="preserve">услова у складу са чланом </w:t>
      </w:r>
      <w:r>
        <w:rPr>
          <w:rFonts w:ascii="Tahoma" w:hAnsi="Tahoma" w:cs="Tahoma"/>
          <w:sz w:val="24"/>
          <w:szCs w:val="24"/>
          <w:lang w:val="sr-Cyrl-CS"/>
        </w:rPr>
        <w:t>75 и 76.  Закона о јавним набавкама</w:t>
      </w:r>
      <w:r w:rsidRPr="00CB0820">
        <w:rPr>
          <w:rFonts w:ascii="Tahoma" w:hAnsi="Tahoma" w:cs="Tahoma"/>
          <w:sz w:val="24"/>
          <w:szCs w:val="24"/>
          <w:lang w:val="sr-Cyrl-CS"/>
        </w:rPr>
        <w:t xml:space="preserve"> </w:t>
      </w:r>
      <w:r>
        <w:rPr>
          <w:rFonts w:ascii="Tahoma" w:hAnsi="Tahoma" w:cs="Tahoma"/>
          <w:sz w:val="24"/>
          <w:szCs w:val="24"/>
          <w:lang w:val="sr-Cyrl-CS"/>
        </w:rPr>
        <w:t>за подизвођача се доказује</w:t>
      </w:r>
      <w:r w:rsidRPr="00CB0820">
        <w:rPr>
          <w:rFonts w:ascii="Tahoma" w:hAnsi="Tahoma" w:cs="Tahoma"/>
          <w:sz w:val="24"/>
          <w:szCs w:val="24"/>
          <w:lang w:val="sr-Cyrl-CS"/>
        </w:rPr>
        <w:t xml:space="preserve"> путем Изјаве </w:t>
      </w:r>
      <w:r>
        <w:rPr>
          <w:rFonts w:ascii="Tahoma" w:hAnsi="Tahoma" w:cs="Tahoma"/>
          <w:sz w:val="24"/>
          <w:szCs w:val="24"/>
          <w:lang w:val="sr-Cyrl-CS"/>
        </w:rPr>
        <w:t>у складу са чланом 77. Закона о јавним набавкама</w:t>
      </w:r>
    </w:p>
    <w:p w:rsidR="0053206B" w:rsidRDefault="0053206B" w:rsidP="007C7E37">
      <w:pPr>
        <w:ind w:left="720"/>
        <w:jc w:val="both"/>
        <w:rPr>
          <w:rFonts w:ascii="Tahoma" w:hAnsi="Tahoma" w:cs="Tahoma"/>
          <w:sz w:val="24"/>
          <w:szCs w:val="24"/>
          <w:lang w:val="sr-Cyrl-CS"/>
        </w:rPr>
      </w:pPr>
      <w:r w:rsidRPr="00E2481A">
        <w:rPr>
          <w:rFonts w:ascii="Tahoma" w:hAnsi="Tahoma" w:cs="Tahoma"/>
          <w:sz w:val="24"/>
          <w:szCs w:val="24"/>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w:t>
      </w:r>
      <w:r>
        <w:rPr>
          <w:rFonts w:ascii="Tahoma" w:hAnsi="Tahoma" w:cs="Tahoma"/>
          <w:sz w:val="24"/>
          <w:szCs w:val="24"/>
          <w:lang w:val="sr-Cyrl-CS"/>
        </w:rPr>
        <w:t xml:space="preserve"> и Образац за оцену испуњености услова из члана 75,76. Закона о јавним набавкама и Изјава о испуњености ових услова, за подизвођача</w:t>
      </w:r>
      <w:r w:rsidRPr="00E2481A">
        <w:rPr>
          <w:rFonts w:ascii="Tahoma" w:hAnsi="Tahoma" w:cs="Tahoma"/>
          <w:sz w:val="24"/>
          <w:szCs w:val="24"/>
          <w:lang w:val="sr-Cyrl-CS"/>
        </w:rPr>
        <w:t>.</w:t>
      </w:r>
      <w:r w:rsidRPr="007C7E37">
        <w:rPr>
          <w:rFonts w:ascii="Tahoma" w:hAnsi="Tahoma" w:cs="Tahoma"/>
          <w:sz w:val="24"/>
          <w:szCs w:val="24"/>
          <w:lang w:val="sr-Cyrl-CS"/>
        </w:rPr>
        <w:t xml:space="preserve"> </w:t>
      </w:r>
      <w:r>
        <w:rPr>
          <w:rFonts w:ascii="Tahoma" w:hAnsi="Tahoma" w:cs="Tahoma"/>
          <w:sz w:val="24"/>
          <w:szCs w:val="24"/>
          <w:lang w:val="sr-Cyrl-CS"/>
        </w:rPr>
        <w:t xml:space="preserve">Додатне  услове из члана 76  Закона о јавним набавкама испуњавају појединачно понуђач и подизвођач. </w:t>
      </w:r>
    </w:p>
    <w:p w:rsidR="0053206B" w:rsidRPr="00E2481A" w:rsidRDefault="0053206B" w:rsidP="00E2481A">
      <w:pPr>
        <w:autoSpaceDE w:val="0"/>
        <w:autoSpaceDN w:val="0"/>
        <w:adjustRightInd w:val="0"/>
        <w:ind w:firstLine="720"/>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Pr="00947D96" w:rsidRDefault="0053206B">
      <w:pPr>
        <w:jc w:val="both"/>
        <w:rPr>
          <w:rFonts w:ascii="Tahoma" w:hAnsi="Tahoma" w:cs="Tahoma"/>
          <w:sz w:val="24"/>
          <w:szCs w:val="24"/>
          <w:lang w:val="sr-Cyrl-CS"/>
        </w:rPr>
      </w:pPr>
    </w:p>
    <w:p w:rsidR="0053206B" w:rsidRPr="00D265C2" w:rsidRDefault="0053206B" w:rsidP="00D265C2">
      <w:pPr>
        <w:jc w:val="both"/>
        <w:rPr>
          <w:rFonts w:ascii="Tahoma" w:hAnsi="Tahoma" w:cs="Tahoma"/>
          <w:sz w:val="24"/>
          <w:szCs w:val="24"/>
          <w:lang w:val="sr-Cyrl-CS"/>
        </w:rPr>
      </w:pPr>
      <w:r w:rsidRPr="00D265C2">
        <w:rPr>
          <w:rFonts w:ascii="Tahoma" w:hAnsi="Tahoma" w:cs="Tahoma"/>
          <w:sz w:val="24"/>
          <w:szCs w:val="24"/>
          <w:lang w:val="sr-Cyrl-CS"/>
        </w:rPr>
        <w:t>2.8. ЗАЈЕДНИЧКА ПОНУДА</w:t>
      </w:r>
    </w:p>
    <w:p w:rsidR="0053206B" w:rsidRPr="00CB0820" w:rsidRDefault="0053206B">
      <w:pPr>
        <w:spacing w:line="120" w:lineRule="auto"/>
        <w:ind w:firstLine="720"/>
        <w:jc w:val="both"/>
        <w:rPr>
          <w:rFonts w:ascii="Tahoma" w:hAnsi="Tahoma" w:cs="Tahoma"/>
          <w:sz w:val="24"/>
          <w:szCs w:val="24"/>
          <w:lang w:val="sr-Cyrl-CS"/>
        </w:rPr>
      </w:pPr>
    </w:p>
    <w:p w:rsidR="0053206B" w:rsidRPr="00CB0820" w:rsidRDefault="0053206B">
      <w:pPr>
        <w:ind w:firstLine="720"/>
        <w:jc w:val="both"/>
        <w:rPr>
          <w:rFonts w:ascii="Tahoma" w:hAnsi="Tahoma" w:cs="Tahoma"/>
          <w:sz w:val="24"/>
          <w:szCs w:val="24"/>
          <w:lang w:val="sr-Cyrl-CS"/>
        </w:rPr>
      </w:pPr>
      <w:r w:rsidRPr="00CB0820">
        <w:rPr>
          <w:rFonts w:ascii="Tahoma" w:hAnsi="Tahoma" w:cs="Tahoma"/>
          <w:sz w:val="24"/>
          <w:szCs w:val="24"/>
          <w:lang w:val="sr-Cyrl-CS"/>
        </w:rPr>
        <w:t>У случају да група понуђача поднес</w:t>
      </w:r>
      <w:r>
        <w:rPr>
          <w:rFonts w:ascii="Tahoma" w:hAnsi="Tahoma" w:cs="Tahoma"/>
          <w:sz w:val="24"/>
          <w:szCs w:val="24"/>
          <w:lang w:val="sr-Cyrl-CS"/>
        </w:rPr>
        <w:t>и</w:t>
      </w:r>
      <w:r w:rsidRPr="00CB0820">
        <w:rPr>
          <w:rFonts w:ascii="Tahoma" w:hAnsi="Tahoma" w:cs="Tahoma"/>
          <w:sz w:val="24"/>
          <w:szCs w:val="24"/>
          <w:lang w:val="sr-Cyrl-CS"/>
        </w:rPr>
        <w:t xml:space="preserve"> заједничку понуду, за сваког од понуђача у оквиру групе понуђача која подноси заједничку понуду, мора бити подне</w:t>
      </w:r>
      <w:r>
        <w:rPr>
          <w:rFonts w:ascii="Tahoma" w:hAnsi="Tahoma" w:cs="Tahoma"/>
          <w:sz w:val="24"/>
          <w:szCs w:val="24"/>
          <w:lang w:val="sr-Cyrl-CS"/>
        </w:rPr>
        <w:t>та Изјава  којом</w:t>
      </w:r>
      <w:r w:rsidRPr="00CB0820">
        <w:rPr>
          <w:rFonts w:ascii="Tahoma" w:hAnsi="Tahoma" w:cs="Tahoma"/>
          <w:sz w:val="24"/>
          <w:szCs w:val="24"/>
          <w:lang w:val="sr-Cyrl-CS"/>
        </w:rPr>
        <w:t xml:space="preserve"> се доказује испуњеност обавезних </w:t>
      </w:r>
      <w:r>
        <w:rPr>
          <w:rFonts w:ascii="Tahoma" w:hAnsi="Tahoma" w:cs="Tahoma"/>
          <w:sz w:val="24"/>
          <w:szCs w:val="24"/>
          <w:lang w:val="sr-Cyrl-CS"/>
        </w:rPr>
        <w:t xml:space="preserve"> и додатних </w:t>
      </w:r>
      <w:r w:rsidRPr="00CB0820">
        <w:rPr>
          <w:rFonts w:ascii="Tahoma" w:hAnsi="Tahoma" w:cs="Tahoma"/>
          <w:sz w:val="24"/>
          <w:szCs w:val="24"/>
          <w:lang w:val="sr-Cyrl-CS"/>
        </w:rPr>
        <w:t>услова за учешће у поступку јавне набавке</w:t>
      </w:r>
      <w:r>
        <w:rPr>
          <w:rFonts w:ascii="Tahoma" w:hAnsi="Tahoma" w:cs="Tahoma"/>
          <w:sz w:val="24"/>
          <w:szCs w:val="24"/>
          <w:lang w:val="sr-Cyrl-CS"/>
        </w:rPr>
        <w:t xml:space="preserve"> у складу са чланом 75 и 76. Закона о јавним набавкама</w:t>
      </w:r>
      <w:r w:rsidRPr="00CB0820">
        <w:rPr>
          <w:rFonts w:ascii="Tahoma" w:hAnsi="Tahoma" w:cs="Tahoma"/>
          <w:sz w:val="24"/>
          <w:szCs w:val="24"/>
          <w:lang w:val="sr-Cyrl-CS"/>
        </w:rPr>
        <w:t>.</w:t>
      </w:r>
      <w:r>
        <w:rPr>
          <w:rFonts w:ascii="Tahoma" w:hAnsi="Tahoma" w:cs="Tahoma"/>
          <w:sz w:val="24"/>
          <w:szCs w:val="24"/>
          <w:lang w:val="sr-Cyrl-CS"/>
        </w:rPr>
        <w:t xml:space="preserve"> Услове у погледу неопходног финансијског  капацитета,  понуђачи из групе испуњавају појединачно.</w:t>
      </w:r>
    </w:p>
    <w:p w:rsidR="0053206B" w:rsidRPr="00CB0820" w:rsidRDefault="0053206B">
      <w:pPr>
        <w:pStyle w:val="Protocol"/>
        <w:keepLines w:val="0"/>
        <w:spacing w:before="0" w:line="240" w:lineRule="auto"/>
        <w:rPr>
          <w:rFonts w:ascii="Tahoma" w:hAnsi="Tahoma" w:cs="Tahoma"/>
          <w:sz w:val="24"/>
          <w:szCs w:val="24"/>
          <w:lang w:val="sr-Cyrl-CS"/>
        </w:rPr>
      </w:pPr>
      <w:r w:rsidRPr="00CB0820">
        <w:rPr>
          <w:rFonts w:ascii="Tahoma" w:hAnsi="Tahoma" w:cs="Tahoma"/>
          <w:sz w:val="24"/>
          <w:szCs w:val="24"/>
          <w:lang w:val="sr-Latn-CS"/>
        </w:rPr>
        <w:tab/>
      </w:r>
      <w:r w:rsidRPr="00CB0820">
        <w:rPr>
          <w:rFonts w:ascii="Tahoma" w:hAnsi="Tahoma" w:cs="Tahoma"/>
          <w:sz w:val="24"/>
          <w:szCs w:val="24"/>
          <w:lang w:val="sr-Cyrl-CS"/>
        </w:rPr>
        <w:t xml:space="preserve"> </w:t>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која обавезно садржи податке о </w:t>
      </w:r>
    </w:p>
    <w:p w:rsidR="0053206B" w:rsidRDefault="0053206B" w:rsidP="009517C0">
      <w:pPr>
        <w:pStyle w:val="Protocol"/>
        <w:keepLines w:val="0"/>
        <w:spacing w:before="0" w:line="240" w:lineRule="auto"/>
        <w:rPr>
          <w:rFonts w:ascii="Tahoma" w:hAnsi="Tahoma" w:cs="Tahoma"/>
          <w:sz w:val="24"/>
          <w:szCs w:val="24"/>
          <w:lang w:val="sr-Cyrl-CS"/>
        </w:rPr>
      </w:pP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1. Члану групе који ће бити носилац посла, односно ко ће поднети понуду </w:t>
      </w:r>
      <w:r>
        <w:rPr>
          <w:rFonts w:ascii="Tahoma" w:hAnsi="Tahoma" w:cs="Tahoma"/>
          <w:sz w:val="24"/>
          <w:szCs w:val="24"/>
          <w:lang w:val="sr-Latn-CS"/>
        </w:rPr>
        <w:tab/>
      </w:r>
      <w:r>
        <w:rPr>
          <w:rFonts w:ascii="Tahoma" w:hAnsi="Tahoma" w:cs="Tahoma"/>
          <w:sz w:val="24"/>
          <w:szCs w:val="24"/>
          <w:lang w:val="sr-Cyrl-CS"/>
        </w:rPr>
        <w:t xml:space="preserve">. </w:t>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2. Понуђачу који ће у име групе понуђача потписати уговор</w:t>
      </w:r>
      <w:r>
        <w:rPr>
          <w:rFonts w:ascii="Tahoma" w:hAnsi="Tahoma" w:cs="Tahoma"/>
          <w:sz w:val="24"/>
          <w:szCs w:val="24"/>
          <w:lang w:val="sr-Cyrl-CS"/>
        </w:rPr>
        <w:tab/>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3.Понуђачу који ће у име групе понуђача дати средства обезбеђења </w:t>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4. Понуђачу који ће издати рачун </w:t>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5 .Рачуну на којеи ће бити извршено плаћање</w:t>
      </w:r>
    </w:p>
    <w:p w:rsidR="0053206B" w:rsidRDefault="0053206B" w:rsidP="009517C0">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6.Обавезама сваког понуђача из групе понуђача за извршење уговора</w:t>
      </w:r>
    </w:p>
    <w:p w:rsidR="0053206B" w:rsidRDefault="0053206B" w:rsidP="00E2481A">
      <w:pPr>
        <w:pStyle w:val="Protocol"/>
        <w:keepLines w:val="0"/>
        <w:spacing w:before="0" w:line="240" w:lineRule="auto"/>
        <w:rPr>
          <w:rFonts w:ascii="Tahoma" w:hAnsi="Tahoma" w:cs="Tahoma"/>
          <w:sz w:val="24"/>
          <w:szCs w:val="24"/>
        </w:rPr>
      </w:pPr>
      <w:r w:rsidRPr="00CB0820">
        <w:rPr>
          <w:rFonts w:ascii="Tahoma" w:hAnsi="Tahoma" w:cs="Tahoma"/>
          <w:sz w:val="24"/>
          <w:szCs w:val="24"/>
          <w:lang w:val="sr-Cyrl-CS"/>
        </w:rPr>
        <w:tab/>
      </w:r>
    </w:p>
    <w:p w:rsidR="0053206B" w:rsidRPr="00E2481A" w:rsidRDefault="0053206B" w:rsidP="00E2481A">
      <w:pPr>
        <w:pStyle w:val="Protocol"/>
        <w:keepLines w:val="0"/>
        <w:spacing w:before="0" w:line="240" w:lineRule="auto"/>
        <w:rPr>
          <w:rFonts w:ascii="Tahoma" w:hAnsi="Tahoma" w:cs="Tahoma"/>
          <w:sz w:val="24"/>
          <w:szCs w:val="24"/>
          <w:lang w:val="sr-Latn-CS"/>
        </w:rPr>
      </w:pPr>
      <w:r w:rsidRPr="00CB0820">
        <w:rPr>
          <w:rFonts w:ascii="Tahoma" w:hAnsi="Tahoma" w:cs="Tahoma"/>
          <w:sz w:val="24"/>
          <w:szCs w:val="24"/>
          <w:lang w:val="sr-Cyrl-CS"/>
        </w:rPr>
        <w:t>Понуђачи из групе понуђача одговарају Наручиоцу неограничено солидарно.</w:t>
      </w:r>
    </w:p>
    <w:p w:rsidR="0053206B" w:rsidRDefault="0053206B" w:rsidP="00E2481A">
      <w:pPr>
        <w:autoSpaceDE w:val="0"/>
        <w:autoSpaceDN w:val="0"/>
        <w:adjustRightInd w:val="0"/>
        <w:jc w:val="both"/>
        <w:rPr>
          <w:rFonts w:ascii="Tahoma" w:hAnsi="Tahoma" w:cs="Tahoma"/>
          <w:sz w:val="24"/>
          <w:szCs w:val="24"/>
        </w:rPr>
      </w:pPr>
    </w:p>
    <w:p w:rsidR="0053206B" w:rsidRPr="00E2481A" w:rsidRDefault="0053206B" w:rsidP="00E2481A">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Образац за оцену испуњености услова из члана </w:t>
      </w:r>
      <w:r>
        <w:rPr>
          <w:rFonts w:ascii="Tahoma" w:hAnsi="Tahoma" w:cs="Tahoma"/>
          <w:sz w:val="24"/>
          <w:szCs w:val="24"/>
        </w:rPr>
        <w:t>75</w:t>
      </w:r>
      <w:r>
        <w:rPr>
          <w:rFonts w:ascii="Tahoma" w:hAnsi="Tahoma" w:cs="Tahoma"/>
          <w:sz w:val="24"/>
          <w:szCs w:val="24"/>
          <w:lang w:val="sr-Cyrl-CS"/>
        </w:rPr>
        <w:t xml:space="preserve"> и 76. Закона о јавним набавкама и Изјава о испуњености ових услова</w:t>
      </w:r>
      <w:r w:rsidRPr="00E2481A">
        <w:rPr>
          <w:rFonts w:ascii="Tahoma" w:hAnsi="Tahoma" w:cs="Tahoma"/>
          <w:sz w:val="24"/>
          <w:szCs w:val="24"/>
          <w:lang w:val="sr-Cyrl-CS"/>
        </w:rPr>
        <w:t xml:space="preserve"> </w:t>
      </w:r>
      <w:r>
        <w:rPr>
          <w:rFonts w:ascii="Tahoma" w:hAnsi="Tahoma" w:cs="Tahoma"/>
          <w:sz w:val="24"/>
          <w:szCs w:val="24"/>
          <w:lang w:val="sr-Cyrl-CS"/>
        </w:rPr>
        <w:t>и образац Подаци о понуђачима</w:t>
      </w:r>
      <w:r w:rsidRPr="00E2481A">
        <w:rPr>
          <w:rFonts w:ascii="Tahoma" w:hAnsi="Tahoma" w:cs="Tahoma"/>
          <w:sz w:val="24"/>
          <w:szCs w:val="24"/>
          <w:lang w:val="sr-Cyrl-CS"/>
        </w:rPr>
        <w:t>, попуњава, потписује и оверава сваки члан групе понуђача, за себе.</w:t>
      </w:r>
    </w:p>
    <w:p w:rsidR="0053206B" w:rsidRPr="00CB0820" w:rsidRDefault="0053206B" w:rsidP="00E2481A">
      <w:pPr>
        <w:autoSpaceDE w:val="0"/>
        <w:autoSpaceDN w:val="0"/>
        <w:adjustRightInd w:val="0"/>
        <w:jc w:val="both"/>
        <w:rPr>
          <w:rFonts w:ascii="Tahoma" w:hAnsi="Tahoma" w:cs="Tahoma"/>
          <w:sz w:val="24"/>
          <w:szCs w:val="24"/>
          <w:lang w:val="sr-Cyrl-CS"/>
        </w:rPr>
      </w:pPr>
      <w:r w:rsidRPr="00473967">
        <w:rPr>
          <w:rFonts w:ascii="Tahoma" w:hAnsi="Tahoma" w:cs="Tahoma"/>
          <w:color w:val="FF0000"/>
          <w:sz w:val="24"/>
          <w:szCs w:val="24"/>
          <w:lang w:val="sr-Cyrl-CS"/>
        </w:rPr>
        <w:tab/>
      </w: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2.9. ЗАХТЕВИ ОД ЗНАЧАЈА ЗА ИСПРАВНОСТ ПОНУДЕ</w:t>
      </w:r>
    </w:p>
    <w:p w:rsidR="0053206B" w:rsidRPr="00CB0820" w:rsidRDefault="0053206B">
      <w:pPr>
        <w:autoSpaceDE w:val="0"/>
        <w:autoSpaceDN w:val="0"/>
        <w:adjustRightInd w:val="0"/>
        <w:jc w:val="both"/>
        <w:rPr>
          <w:rFonts w:ascii="Tahoma" w:hAnsi="Tahoma" w:cs="Tahoma"/>
          <w:sz w:val="24"/>
          <w:szCs w:val="24"/>
          <w:lang w:val="sr-Cyrl-CS"/>
        </w:rPr>
      </w:pPr>
    </w:p>
    <w:p w:rsidR="0053206B" w:rsidRDefault="0053206B">
      <w:pPr>
        <w:numPr>
          <w:ilvl w:val="0"/>
          <w:numId w:val="7"/>
        </w:numPr>
        <w:autoSpaceDE w:val="0"/>
        <w:autoSpaceDN w:val="0"/>
        <w:adjustRightInd w:val="0"/>
        <w:jc w:val="both"/>
        <w:rPr>
          <w:rFonts w:ascii="Tahoma" w:hAnsi="Tahoma" w:cs="Tahoma"/>
          <w:sz w:val="24"/>
          <w:szCs w:val="24"/>
        </w:rPr>
      </w:pPr>
      <w:r>
        <w:rPr>
          <w:rFonts w:ascii="Tahoma" w:hAnsi="Tahoma" w:cs="Tahoma"/>
          <w:sz w:val="24"/>
          <w:szCs w:val="24"/>
          <w:lang w:val="sr-Cyrl-CS"/>
        </w:rPr>
        <w:t>о</w:t>
      </w:r>
      <w:r w:rsidRPr="00CB0820">
        <w:rPr>
          <w:rFonts w:ascii="Tahoma" w:hAnsi="Tahoma" w:cs="Tahoma"/>
          <w:sz w:val="24"/>
          <w:szCs w:val="24"/>
        </w:rPr>
        <w:t>брасци у конкурсној документацији морају бити исправно попуњени,</w:t>
      </w:r>
      <w:r w:rsidRPr="00CB0820">
        <w:rPr>
          <w:rFonts w:ascii="Tahoma" w:hAnsi="Tahoma" w:cs="Tahoma"/>
          <w:sz w:val="24"/>
          <w:szCs w:val="24"/>
          <w:lang w:val="sr-Cyrl-CS"/>
        </w:rPr>
        <w:t xml:space="preserve"> </w:t>
      </w:r>
      <w:r w:rsidRPr="00CB0820">
        <w:rPr>
          <w:rFonts w:ascii="Tahoma" w:hAnsi="Tahoma" w:cs="Tahoma"/>
          <w:sz w:val="24"/>
          <w:szCs w:val="24"/>
        </w:rPr>
        <w:t>потп</w:t>
      </w:r>
      <w:r>
        <w:rPr>
          <w:rFonts w:ascii="Tahoma" w:hAnsi="Tahoma" w:cs="Tahoma"/>
          <w:sz w:val="24"/>
          <w:szCs w:val="24"/>
        </w:rPr>
        <w:t>исани и оверени печатом</w:t>
      </w:r>
      <w:r>
        <w:rPr>
          <w:rFonts w:ascii="Tahoma" w:hAnsi="Tahoma" w:cs="Tahoma"/>
          <w:sz w:val="24"/>
          <w:szCs w:val="24"/>
          <w:lang w:val="sr-Cyrl-CS"/>
        </w:rPr>
        <w:t>.</w:t>
      </w:r>
      <w:r w:rsidRPr="00CB0820">
        <w:rPr>
          <w:rFonts w:ascii="Tahoma" w:hAnsi="Tahoma" w:cs="Tahoma"/>
          <w:sz w:val="24"/>
          <w:szCs w:val="24"/>
        </w:rPr>
        <w:t xml:space="preserve"> </w:t>
      </w:r>
      <w:r>
        <w:rPr>
          <w:rFonts w:ascii="Tahoma" w:hAnsi="Tahoma" w:cs="Tahoma"/>
          <w:sz w:val="24"/>
          <w:szCs w:val="24"/>
          <w:lang w:val="sr-Cyrl-CS"/>
        </w:rPr>
        <w:t xml:space="preserve"> </w:t>
      </w:r>
    </w:p>
    <w:p w:rsidR="0053206B" w:rsidRDefault="0053206B" w:rsidP="00F16EF1">
      <w:pPr>
        <w:autoSpaceDE w:val="0"/>
        <w:autoSpaceDN w:val="0"/>
        <w:adjustRightInd w:val="0"/>
        <w:ind w:left="1068"/>
        <w:jc w:val="both"/>
        <w:rPr>
          <w:rFonts w:ascii="Tahoma" w:hAnsi="Tahoma" w:cs="Tahoma"/>
          <w:sz w:val="24"/>
          <w:szCs w:val="24"/>
          <w:lang w:val="sr-Cyrl-CS"/>
        </w:rPr>
      </w:pPr>
    </w:p>
    <w:p w:rsidR="0053206B" w:rsidRDefault="0053206B">
      <w:pPr>
        <w:numPr>
          <w:ilvl w:val="0"/>
          <w:numId w:val="7"/>
        </w:num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53206B" w:rsidRDefault="0053206B">
      <w:pPr>
        <w:numPr>
          <w:ilvl w:val="0"/>
          <w:numId w:val="7"/>
        </w:num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р</w:t>
      </w:r>
      <w:r w:rsidRPr="00CB0820">
        <w:rPr>
          <w:rFonts w:ascii="Tahoma" w:hAnsi="Tahoma" w:cs="Tahoma"/>
          <w:sz w:val="24"/>
          <w:szCs w:val="24"/>
          <w:lang w:val="sr-Cyrl-CS"/>
        </w:rPr>
        <w:t xml:space="preserve">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w:t>
      </w:r>
    </w:p>
    <w:p w:rsidR="0053206B" w:rsidRDefault="0053206B">
      <w:pPr>
        <w:numPr>
          <w:ilvl w:val="0"/>
          <w:numId w:val="7"/>
        </w:numPr>
        <w:autoSpaceDE w:val="0"/>
        <w:autoSpaceDN w:val="0"/>
        <w:adjustRightInd w:val="0"/>
        <w:jc w:val="both"/>
        <w:rPr>
          <w:rFonts w:ascii="Tahoma" w:hAnsi="Tahoma" w:cs="Tahoma"/>
          <w:sz w:val="24"/>
          <w:szCs w:val="24"/>
          <w:lang w:val="sr-Cyrl-CS"/>
        </w:rPr>
      </w:pPr>
      <w:r w:rsidRPr="00860048">
        <w:rPr>
          <w:rFonts w:ascii="Tahoma" w:hAnsi="Tahoma" w:cs="Tahoma"/>
          <w:sz w:val="24"/>
          <w:szCs w:val="24"/>
          <w:lang w:val="sr-Cyrl-CS"/>
        </w:rPr>
        <w:t>понуђач је у обавези да приложи све тражене доказе. У супротном понуда ће се сматрати неисправном</w:t>
      </w:r>
    </w:p>
    <w:p w:rsidR="0053206B" w:rsidRDefault="0053206B" w:rsidP="006427FF">
      <w:pPr>
        <w:numPr>
          <w:ilvl w:val="0"/>
          <w:numId w:val="7"/>
        </w:numPr>
        <w:jc w:val="both"/>
        <w:rPr>
          <w:rFonts w:ascii="Tahoma" w:hAnsi="Tahoma" w:cs="Tahoma"/>
          <w:sz w:val="24"/>
          <w:szCs w:val="24"/>
          <w:lang w:val="sr-Cyrl-CS"/>
        </w:rPr>
      </w:pPr>
      <w:r w:rsidRPr="00CB0820">
        <w:rPr>
          <w:rFonts w:ascii="Tahoma" w:hAnsi="Tahoma" w:cs="Tahoma"/>
          <w:sz w:val="24"/>
          <w:szCs w:val="24"/>
          <w:lang w:val="sr-Cyrl-CS"/>
        </w:rPr>
        <w:t>Уколико понуђач у обрасцу понуде уместо цифарски исказаних цена унесе нул</w:t>
      </w:r>
      <w:r>
        <w:rPr>
          <w:rFonts w:ascii="Tahoma" w:hAnsi="Tahoma" w:cs="Tahoma"/>
          <w:sz w:val="24"/>
          <w:szCs w:val="24"/>
          <w:lang w:val="sr-Cyrl-CS"/>
        </w:rPr>
        <w:t>а</w:t>
      </w:r>
      <w:r w:rsidRPr="00CB0820">
        <w:rPr>
          <w:rFonts w:ascii="Tahoma" w:hAnsi="Tahoma" w:cs="Tahoma"/>
          <w:sz w:val="24"/>
          <w:szCs w:val="24"/>
          <w:lang w:val="sr-Cyrl-CS"/>
        </w:rPr>
        <w:t xml:space="preserve"> његова понуда ће се </w:t>
      </w:r>
      <w:r>
        <w:rPr>
          <w:rFonts w:ascii="Tahoma" w:hAnsi="Tahoma" w:cs="Tahoma"/>
          <w:sz w:val="24"/>
          <w:szCs w:val="24"/>
          <w:lang w:val="sr-Cyrl-CS"/>
        </w:rPr>
        <w:t>сматрати</w:t>
      </w:r>
      <w:r w:rsidRPr="00CB0820">
        <w:rPr>
          <w:rFonts w:ascii="Tahoma" w:hAnsi="Tahoma" w:cs="Tahoma"/>
          <w:sz w:val="24"/>
          <w:szCs w:val="24"/>
          <w:lang w:val="sr-Cyrl-CS"/>
        </w:rPr>
        <w:t xml:space="preserve"> неисправном.</w:t>
      </w:r>
      <w:r w:rsidRPr="00CB0820">
        <w:rPr>
          <w:rFonts w:ascii="Tahoma" w:hAnsi="Tahoma" w:cs="Tahoma"/>
          <w:sz w:val="24"/>
          <w:szCs w:val="24"/>
        </w:rPr>
        <w:t xml:space="preserve"> </w:t>
      </w:r>
    </w:p>
    <w:p w:rsidR="0053206B" w:rsidRDefault="0053206B">
      <w:pPr>
        <w:numPr>
          <w:ilvl w:val="0"/>
          <w:numId w:val="7"/>
        </w:num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2.10.  ЦЕНА</w:t>
      </w:r>
    </w:p>
    <w:p w:rsidR="0053206B" w:rsidRPr="00CB0820" w:rsidRDefault="0053206B">
      <w:pPr>
        <w:autoSpaceDE w:val="0"/>
        <w:autoSpaceDN w:val="0"/>
        <w:adjustRightInd w:val="0"/>
        <w:spacing w:line="120" w:lineRule="auto"/>
        <w:jc w:val="both"/>
        <w:rPr>
          <w:rFonts w:ascii="Tahoma" w:hAnsi="Tahoma" w:cs="Tahoma"/>
          <w:sz w:val="24"/>
          <w:szCs w:val="24"/>
          <w:lang w:val="sr-Cyrl-CS"/>
        </w:rPr>
      </w:pPr>
    </w:p>
    <w:p w:rsidR="0053206B" w:rsidRPr="009F00B7" w:rsidRDefault="0053206B" w:rsidP="009F00B7">
      <w:pPr>
        <w:numPr>
          <w:ilvl w:val="0"/>
          <w:numId w:val="8"/>
        </w:numPr>
        <w:jc w:val="both"/>
        <w:rPr>
          <w:rFonts w:ascii="Tahoma" w:hAnsi="Tahoma" w:cs="Tahoma"/>
          <w:sz w:val="24"/>
          <w:szCs w:val="24"/>
          <w:lang w:val="sr-Cyrl-CS"/>
        </w:rPr>
      </w:pPr>
      <w:r w:rsidRPr="009F00B7">
        <w:rPr>
          <w:rFonts w:ascii="Tahoma" w:hAnsi="Tahoma" w:cs="Tahoma"/>
          <w:sz w:val="24"/>
          <w:szCs w:val="24"/>
          <w:lang w:val="sr-Cyrl-CS"/>
        </w:rPr>
        <w:t>Цене у понуди се исказују у динарима. Јединичне цене су  фиксне и не могу се мењати ни по ком основу.  Цене које понуди понуђач биће фиксне током извршења уговора.</w:t>
      </w:r>
    </w:p>
    <w:p w:rsidR="0053206B" w:rsidRPr="00CB0820" w:rsidRDefault="0053206B" w:rsidP="00947D96">
      <w:pPr>
        <w:jc w:val="both"/>
        <w:rPr>
          <w:rFonts w:ascii="Tahoma" w:hAnsi="Tahoma" w:cs="Tahoma"/>
          <w:sz w:val="24"/>
          <w:szCs w:val="24"/>
          <w:lang w:val="sr-Cyrl-CS"/>
        </w:rPr>
      </w:pPr>
    </w:p>
    <w:p w:rsidR="0053206B" w:rsidRPr="00CB0820" w:rsidRDefault="0053206B">
      <w:pPr>
        <w:ind w:firstLine="708"/>
        <w:jc w:val="both"/>
        <w:rPr>
          <w:rFonts w:ascii="Tahoma" w:hAnsi="Tahoma" w:cs="Tahoma"/>
          <w:sz w:val="24"/>
          <w:szCs w:val="24"/>
          <w:lang w:val="sr-Cyrl-CS"/>
        </w:rPr>
      </w:pPr>
      <w:r w:rsidRPr="00CB0820">
        <w:rPr>
          <w:rFonts w:ascii="Tahoma" w:hAnsi="Tahoma" w:cs="Tahoma"/>
          <w:sz w:val="24"/>
          <w:szCs w:val="24"/>
          <w:lang w:val="sr-Cyrl-CS"/>
        </w:rPr>
        <w:t>Ако је у понуди исказана неуобичајено ниска цена, наручилац ће</w:t>
      </w:r>
      <w:r>
        <w:rPr>
          <w:rFonts w:ascii="Tahoma" w:hAnsi="Tahoma" w:cs="Tahoma"/>
          <w:sz w:val="24"/>
          <w:szCs w:val="24"/>
          <w:lang w:val="sr-Cyrl-CS"/>
        </w:rPr>
        <w:t xml:space="preserve"> поступити у складу са чланом 92</w:t>
      </w:r>
      <w:r w:rsidRPr="00CB0820">
        <w:rPr>
          <w:rFonts w:ascii="Tahoma" w:hAnsi="Tahoma" w:cs="Tahoma"/>
          <w:sz w:val="24"/>
          <w:szCs w:val="24"/>
          <w:lang w:val="sr-Cyrl-CS"/>
        </w:rPr>
        <w:t>. Закона о јавним набавкама.</w:t>
      </w:r>
    </w:p>
    <w:p w:rsidR="0053206B" w:rsidRDefault="0053206B" w:rsidP="00936550">
      <w:pPr>
        <w:jc w:val="both"/>
        <w:rPr>
          <w:rFonts w:ascii="Tahoma" w:hAnsi="Tahoma" w:cs="Tahoma"/>
          <w:b/>
          <w:bCs/>
          <w:sz w:val="24"/>
          <w:szCs w:val="24"/>
        </w:rPr>
      </w:pPr>
    </w:p>
    <w:p w:rsidR="0053206B" w:rsidRPr="00FC2BC4" w:rsidRDefault="0053206B" w:rsidP="00936550">
      <w:pPr>
        <w:tabs>
          <w:tab w:val="left" w:pos="3105"/>
        </w:tabs>
        <w:jc w:val="both"/>
        <w:rPr>
          <w:rFonts w:ascii="Tahoma" w:hAnsi="Tahoma" w:cs="Tahoma"/>
          <w:b/>
          <w:bCs/>
          <w:sz w:val="24"/>
          <w:szCs w:val="24"/>
          <w:lang w:val="sr-Cyrl-CS"/>
        </w:rPr>
      </w:pPr>
    </w:p>
    <w:p w:rsidR="0053206B" w:rsidRPr="00CB0820" w:rsidRDefault="0053206B" w:rsidP="00360E9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2.11</w:t>
      </w:r>
      <w:r w:rsidRPr="00CB0820">
        <w:rPr>
          <w:rFonts w:ascii="Tahoma" w:hAnsi="Tahoma" w:cs="Tahoma"/>
          <w:sz w:val="24"/>
          <w:szCs w:val="24"/>
          <w:lang w:val="sr-Cyrl-CS"/>
        </w:rPr>
        <w:t>.</w:t>
      </w:r>
      <w:r w:rsidRPr="00CB0820">
        <w:rPr>
          <w:rFonts w:ascii="Tahoma" w:hAnsi="Tahoma" w:cs="Tahoma"/>
          <w:sz w:val="24"/>
          <w:szCs w:val="24"/>
          <w:lang w:val="sr-Latn-CS"/>
        </w:rPr>
        <w:t xml:space="preserve"> </w:t>
      </w:r>
      <w:r w:rsidRPr="00CB0820">
        <w:rPr>
          <w:rFonts w:ascii="Tahoma" w:hAnsi="Tahoma" w:cs="Tahoma"/>
          <w:sz w:val="24"/>
          <w:szCs w:val="24"/>
          <w:lang w:val="sr-Cyrl-CS"/>
        </w:rPr>
        <w:t>ОБАВЕШТЕЊЕ О НАЧИНУ ОЗНАЧАВАЊА ПОВЕРЉИВИХ ПОДАТАКА У ПОНУДИ ПОНУЂАЧА</w:t>
      </w:r>
    </w:p>
    <w:p w:rsidR="0053206B" w:rsidRPr="00CB0820" w:rsidRDefault="0053206B">
      <w:pPr>
        <w:spacing w:line="120" w:lineRule="auto"/>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Подаци које понуђач оправдано означи као поверљиве биће коришћени само за намене </w:t>
      </w:r>
      <w:r>
        <w:rPr>
          <w:rFonts w:ascii="Tahoma" w:hAnsi="Tahoma" w:cs="Tahoma"/>
          <w:sz w:val="24"/>
          <w:szCs w:val="24"/>
          <w:lang w:val="sr-Cyrl-CS"/>
        </w:rPr>
        <w:t>овог</w:t>
      </w:r>
      <w:r w:rsidRPr="00CB0820">
        <w:rPr>
          <w:rFonts w:ascii="Tahoma" w:hAnsi="Tahoma" w:cs="Tahoma"/>
          <w:sz w:val="24"/>
          <w:szCs w:val="24"/>
          <w:lang w:val="sr-Cyrl-CS"/>
        </w:rPr>
        <w:t xml:space="preserve">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53206B" w:rsidRPr="00CB0820" w:rsidRDefault="0053206B" w:rsidP="003C139A">
      <w:pPr>
        <w:jc w:val="both"/>
        <w:rPr>
          <w:rFonts w:ascii="Tahoma" w:hAnsi="Tahoma" w:cs="Tahoma"/>
          <w:sz w:val="24"/>
          <w:szCs w:val="24"/>
          <w:lang w:val="sr-Cyrl-CS"/>
        </w:rPr>
      </w:pPr>
      <w:r w:rsidRPr="00CB0820">
        <w:rPr>
          <w:rFonts w:ascii="Tahoma" w:hAnsi="Tahoma" w:cs="Tahoma"/>
          <w:sz w:val="24"/>
          <w:szCs w:val="24"/>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53206B" w:rsidRPr="00CB0820" w:rsidRDefault="0053206B" w:rsidP="003C139A">
      <w:pPr>
        <w:jc w:val="both"/>
        <w:rPr>
          <w:rFonts w:ascii="Tahoma" w:hAnsi="Tahoma" w:cs="Tahoma"/>
          <w:sz w:val="24"/>
          <w:szCs w:val="24"/>
          <w:lang w:val="sr-Cyrl-CS"/>
        </w:rPr>
      </w:pPr>
      <w:r w:rsidRPr="00CB0820">
        <w:rPr>
          <w:rFonts w:ascii="Tahoma" w:hAnsi="Tahoma" w:cs="Tahoma"/>
          <w:sz w:val="24"/>
          <w:szCs w:val="24"/>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Ако понуђач у року који одреди Наручилац не опозове поверљивост докумената, Наручилац ће одбити понуду у целини.</w:t>
      </w:r>
    </w:p>
    <w:p w:rsidR="0053206B" w:rsidRPr="00CB0820" w:rsidRDefault="0053206B">
      <w:pPr>
        <w:ind w:firstLine="708"/>
        <w:jc w:val="both"/>
        <w:rPr>
          <w:rFonts w:ascii="Tahoma" w:hAnsi="Tahoma" w:cs="Tahoma"/>
          <w:sz w:val="24"/>
          <w:szCs w:val="24"/>
          <w:lang w:val="sr-Cyrl-CS"/>
        </w:rPr>
      </w:pPr>
      <w:r w:rsidRPr="00CB0820">
        <w:rPr>
          <w:rFonts w:ascii="Tahoma" w:hAnsi="Tahoma" w:cs="Tahoma"/>
          <w:sz w:val="24"/>
          <w:szCs w:val="24"/>
          <w:lang w:val="sr-Cyrl-CS"/>
        </w:rPr>
        <w:t>Наручилац је дужан да чува као пословну тајну имена понуђача и поднете понуде до истека рока за отварање понуда.</w:t>
      </w:r>
      <w:r w:rsidRPr="00CB0820">
        <w:rPr>
          <w:rFonts w:ascii="Tahoma" w:hAnsi="Tahoma" w:cs="Tahoma"/>
          <w:sz w:val="24"/>
          <w:szCs w:val="24"/>
          <w:lang w:val="sr-Cyrl-CS"/>
        </w:rPr>
        <w:tab/>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53206B" w:rsidRPr="00CB0820"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2.12</w:t>
      </w:r>
      <w:r w:rsidRPr="00CB0820">
        <w:rPr>
          <w:rFonts w:ascii="Tahoma" w:hAnsi="Tahoma" w:cs="Tahoma"/>
          <w:sz w:val="24"/>
          <w:szCs w:val="24"/>
          <w:lang w:val="sr-Cyrl-CS"/>
        </w:rPr>
        <w:t>.  ДОДАТНЕ ИНФОРМАЦИЈЕ И ПОЈАШЊЕЊА</w:t>
      </w:r>
    </w:p>
    <w:p w:rsidR="0053206B" w:rsidRDefault="0053206B" w:rsidP="00936550">
      <w:pPr>
        <w:ind w:left="360"/>
        <w:jc w:val="both"/>
        <w:rPr>
          <w:rFonts w:ascii="Tahoma" w:hAnsi="Tahoma" w:cs="Tahoma"/>
          <w:sz w:val="24"/>
          <w:szCs w:val="24"/>
          <w:lang w:val="sr-Cyrl-CS"/>
        </w:rPr>
      </w:pPr>
    </w:p>
    <w:p w:rsidR="0053206B" w:rsidRPr="00CB0820" w:rsidRDefault="0053206B" w:rsidP="00936550">
      <w:pPr>
        <w:ind w:left="360"/>
        <w:jc w:val="both"/>
        <w:rPr>
          <w:rFonts w:ascii="Tahoma" w:hAnsi="Tahoma" w:cs="Tahoma"/>
          <w:sz w:val="24"/>
          <w:szCs w:val="24"/>
          <w:lang w:val="sr-Cyrl-CS"/>
        </w:rPr>
      </w:pPr>
      <w:r>
        <w:rPr>
          <w:rFonts w:ascii="Tahoma" w:hAnsi="Tahoma" w:cs="Tahoma"/>
          <w:sz w:val="24"/>
          <w:szCs w:val="24"/>
          <w:lang w:val="sr-Cyrl-CS"/>
        </w:rPr>
        <w:t>Заинтересовано лице може, у писаном облику, на адресу Наручиоца ЈКП ''СТАН'' Нови Сад, Ласла Гала 22 тражити „Додатне информације/појашњења од Комисије за јавну набавку резервних делова и мазива за возни парк</w:t>
      </w:r>
    </w:p>
    <w:p w:rsidR="0053206B" w:rsidRDefault="0053206B" w:rsidP="00EE7258">
      <w:pPr>
        <w:ind w:firstLine="708"/>
        <w:jc w:val="both"/>
        <w:rPr>
          <w:rFonts w:ascii="Tahoma" w:hAnsi="Tahoma" w:cs="Tahoma"/>
          <w:sz w:val="24"/>
          <w:szCs w:val="24"/>
          <w:lang w:val="sr-Cyrl-CS"/>
        </w:rPr>
      </w:pPr>
      <w:r>
        <w:rPr>
          <w:rFonts w:ascii="Tahoma" w:hAnsi="Tahoma" w:cs="Tahoma"/>
          <w:sz w:val="24"/>
          <w:szCs w:val="24"/>
          <w:lang w:val="sr-Cyrl-CS"/>
        </w:rPr>
        <w:t xml:space="preserve">  (редни број: </w:t>
      </w:r>
      <w:r>
        <w:rPr>
          <w:rFonts w:ascii="Tahoma" w:hAnsi="Tahoma" w:cs="Tahoma"/>
          <w:color w:val="FF0000"/>
          <w:sz w:val="24"/>
          <w:szCs w:val="24"/>
          <w:lang w:val="sr-Cyrl-CS"/>
        </w:rPr>
        <w:t>1</w:t>
      </w:r>
      <w:r>
        <w:rPr>
          <w:rFonts w:ascii="Tahoma" w:hAnsi="Tahoma" w:cs="Tahoma"/>
          <w:color w:val="FF0000"/>
          <w:sz w:val="24"/>
          <w:szCs w:val="24"/>
        </w:rPr>
        <w:t>4</w:t>
      </w:r>
      <w:r>
        <w:rPr>
          <w:rFonts w:ascii="Tahoma" w:hAnsi="Tahoma" w:cs="Tahoma"/>
          <w:sz w:val="24"/>
          <w:szCs w:val="24"/>
          <w:lang w:val="sr-Cyrl-CS"/>
        </w:rPr>
        <w:t>/201</w:t>
      </w:r>
      <w:r>
        <w:rPr>
          <w:rFonts w:ascii="Tahoma" w:hAnsi="Tahoma" w:cs="Tahoma"/>
          <w:sz w:val="24"/>
          <w:szCs w:val="24"/>
        </w:rPr>
        <w:t>5</w:t>
      </w:r>
      <w:r>
        <w:rPr>
          <w:rFonts w:ascii="Tahoma" w:hAnsi="Tahoma" w:cs="Tahoma"/>
          <w:sz w:val="24"/>
          <w:szCs w:val="24"/>
          <w:lang w:val="sr-Cyrl-CS"/>
        </w:rPr>
        <w:t xml:space="preserve"> у вези  конкурсне документације и припремања понуде, најкасније пет дана пре истека рока за подношење понуде, а Наручилац ће на захтеве понуђача одговорити у року од три дана од дана пријема захтева понуђача, писаним путем поштом или путем </w:t>
      </w:r>
      <w:r>
        <w:rPr>
          <w:rFonts w:ascii="Tahoma" w:hAnsi="Tahoma" w:cs="Tahoma"/>
          <w:sz w:val="24"/>
          <w:szCs w:val="24"/>
          <w:lang w:val="sr-Latn-CS"/>
        </w:rPr>
        <w:t>e mail</w:t>
      </w:r>
      <w:r>
        <w:rPr>
          <w:rFonts w:ascii="Tahoma" w:hAnsi="Tahoma" w:cs="Tahoma"/>
          <w:sz w:val="24"/>
          <w:szCs w:val="24"/>
          <w:lang w:val="sr-Cyrl-CS"/>
        </w:rPr>
        <w:t>.</w:t>
      </w:r>
      <w:r>
        <w:rPr>
          <w:rFonts w:ascii="Tahoma" w:hAnsi="Tahoma" w:cs="Tahoma"/>
          <w:sz w:val="24"/>
          <w:szCs w:val="24"/>
          <w:lang w:val="sr-Latn-CS"/>
        </w:rPr>
        <w:t>-</w:t>
      </w:r>
      <w:r>
        <w:rPr>
          <w:rFonts w:ascii="Tahoma" w:hAnsi="Tahoma" w:cs="Tahoma"/>
          <w:sz w:val="24"/>
          <w:szCs w:val="24"/>
          <w:lang w:val="sr-Cyrl-CS"/>
        </w:rPr>
        <w:t xml:space="preserve">  Одговор наручиоца биће објављен и на порталу јавних набавки.  </w:t>
      </w:r>
    </w:p>
    <w:p w:rsidR="0053206B" w:rsidRDefault="0053206B" w:rsidP="00EE7258">
      <w:pPr>
        <w:ind w:firstLine="708"/>
        <w:jc w:val="both"/>
        <w:rPr>
          <w:rFonts w:ascii="Tahoma" w:hAnsi="Tahoma" w:cs="Tahoma"/>
          <w:sz w:val="24"/>
          <w:szCs w:val="24"/>
          <w:lang w:val="sr-Cyrl-CS"/>
        </w:rPr>
      </w:pPr>
      <w:r>
        <w:rPr>
          <w:rFonts w:ascii="Tahoma" w:hAnsi="Tahoma" w:cs="Tahoma"/>
          <w:sz w:val="24"/>
          <w:szCs w:val="24"/>
          <w:lang w:val="sr-Cyrl-CS"/>
        </w:rPr>
        <w:t xml:space="preserve">Понуђач може тражити додатне информације или појашњења у вези са припремањем понуде и у електронском облику, на </w:t>
      </w:r>
      <w:r>
        <w:rPr>
          <w:rFonts w:ascii="Tahoma" w:hAnsi="Tahoma" w:cs="Tahoma"/>
          <w:sz w:val="24"/>
          <w:szCs w:val="24"/>
        </w:rPr>
        <w:t>e</w:t>
      </w:r>
      <w:r>
        <w:rPr>
          <w:rFonts w:ascii="Tahoma" w:hAnsi="Tahoma" w:cs="Tahoma"/>
          <w:sz w:val="24"/>
          <w:szCs w:val="24"/>
          <w:lang w:val="sr-Cyrl-CS"/>
        </w:rPr>
        <w:t>-</w:t>
      </w:r>
      <w:r>
        <w:rPr>
          <w:rFonts w:ascii="Tahoma" w:hAnsi="Tahoma" w:cs="Tahoma"/>
          <w:sz w:val="24"/>
          <w:szCs w:val="24"/>
        </w:rPr>
        <w:t>mail</w:t>
      </w:r>
      <w:r>
        <w:rPr>
          <w:rFonts w:ascii="Tahoma" w:hAnsi="Tahoma" w:cs="Tahoma"/>
          <w:sz w:val="24"/>
          <w:szCs w:val="24"/>
          <w:lang w:val="sr-Cyrl-CS"/>
        </w:rPr>
        <w:t xml:space="preserve">: </w:t>
      </w:r>
      <w:r>
        <w:rPr>
          <w:rFonts w:ascii="Tahoma" w:hAnsi="Tahoma" w:cs="Tahoma"/>
          <w:sz w:val="24"/>
          <w:szCs w:val="24"/>
        </w:rPr>
        <w:t>zrankovic</w:t>
      </w:r>
      <w:r>
        <w:rPr>
          <w:rFonts w:ascii="Tahoma" w:hAnsi="Tahoma" w:cs="Tahoma"/>
          <w:sz w:val="24"/>
          <w:szCs w:val="24"/>
          <w:lang w:val="sr-Cyrl-CS"/>
        </w:rPr>
        <w:t>@</w:t>
      </w:r>
      <w:r>
        <w:rPr>
          <w:rFonts w:ascii="Tahoma" w:hAnsi="Tahoma" w:cs="Tahoma"/>
          <w:sz w:val="24"/>
          <w:szCs w:val="24"/>
        </w:rPr>
        <w:t>stanns</w:t>
      </w:r>
      <w:r>
        <w:rPr>
          <w:rFonts w:ascii="Tahoma" w:hAnsi="Tahoma" w:cs="Tahoma"/>
          <w:sz w:val="24"/>
          <w:szCs w:val="24"/>
          <w:lang w:val="sr-Cyrl-CS"/>
        </w:rPr>
        <w:t>.</w:t>
      </w:r>
      <w:r>
        <w:rPr>
          <w:rFonts w:ascii="Tahoma" w:hAnsi="Tahoma" w:cs="Tahoma"/>
          <w:sz w:val="24"/>
          <w:szCs w:val="24"/>
        </w:rPr>
        <w:t>co</w:t>
      </w:r>
      <w:r>
        <w:rPr>
          <w:rFonts w:ascii="Tahoma" w:hAnsi="Tahoma" w:cs="Tahoma"/>
          <w:sz w:val="24"/>
          <w:szCs w:val="24"/>
          <w:lang w:val="sr-Cyrl-CS"/>
        </w:rPr>
        <w:t>.</w:t>
      </w:r>
      <w:r>
        <w:rPr>
          <w:rFonts w:ascii="Tahoma" w:hAnsi="Tahoma" w:cs="Tahoma"/>
          <w:sz w:val="24"/>
          <w:szCs w:val="24"/>
        </w:rPr>
        <w:t>rs</w:t>
      </w:r>
    </w:p>
    <w:p w:rsidR="0053206B" w:rsidRDefault="0053206B" w:rsidP="00EE7258">
      <w:pPr>
        <w:ind w:firstLine="708"/>
        <w:jc w:val="both"/>
        <w:rPr>
          <w:rFonts w:ascii="Tahoma" w:hAnsi="Tahoma" w:cs="Tahoma"/>
          <w:sz w:val="24"/>
          <w:szCs w:val="24"/>
          <w:lang w:val="sr-Cyrl-CS"/>
        </w:rPr>
      </w:pPr>
      <w:r>
        <w:rPr>
          <w:rFonts w:ascii="Tahoma" w:hAnsi="Tahoma" w:cs="Tahoma"/>
          <w:sz w:val="24"/>
          <w:szCs w:val="24"/>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53206B" w:rsidRDefault="0053206B" w:rsidP="00EE7258">
      <w:pPr>
        <w:ind w:firstLine="708"/>
        <w:jc w:val="both"/>
        <w:rPr>
          <w:rFonts w:ascii="Tahoma" w:hAnsi="Tahoma" w:cs="Tahoma"/>
          <w:sz w:val="24"/>
          <w:szCs w:val="24"/>
          <w:lang w:val="sr-Cyrl-CS"/>
        </w:rPr>
      </w:pPr>
      <w:r>
        <w:rPr>
          <w:rFonts w:ascii="Tahoma" w:hAnsi="Tahoma" w:cs="Tahoma"/>
          <w:sz w:val="24"/>
          <w:szCs w:val="24"/>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да о томе у писаном облику објави обавештење о продужењу рока за подношење понуда</w:t>
      </w:r>
    </w:p>
    <w:p w:rsidR="0053206B" w:rsidRDefault="0053206B" w:rsidP="00EE7258">
      <w:pPr>
        <w:jc w:val="both"/>
        <w:rPr>
          <w:rFonts w:ascii="Tahoma" w:hAnsi="Tahoma" w:cs="Tahoma"/>
          <w:sz w:val="24"/>
          <w:szCs w:val="24"/>
          <w:lang w:val="sr-Cyrl-CS"/>
        </w:rPr>
      </w:pPr>
      <w:r>
        <w:rPr>
          <w:rFonts w:ascii="Tahoma" w:hAnsi="Tahoma" w:cs="Tahoma"/>
          <w:sz w:val="24"/>
          <w:szCs w:val="24"/>
          <w:lang w:val="sr-Cyrl-CS"/>
        </w:rPr>
        <w:tab/>
        <w:t>Тражење додатних информација и појашњења телефоном није дозвољено.</w:t>
      </w:r>
    </w:p>
    <w:p w:rsidR="0053206B" w:rsidRDefault="0053206B" w:rsidP="00EE7258">
      <w:pPr>
        <w:jc w:val="both"/>
        <w:rPr>
          <w:rFonts w:ascii="Tahoma" w:hAnsi="Tahoma" w:cs="Tahoma"/>
          <w:sz w:val="24"/>
          <w:szCs w:val="24"/>
          <w:lang w:val="sr-Cyrl-CS"/>
        </w:rPr>
      </w:pPr>
    </w:p>
    <w:p w:rsidR="0053206B" w:rsidRDefault="0053206B" w:rsidP="00EE7258">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2.13</w:t>
      </w:r>
      <w:r w:rsidRPr="00CB0820">
        <w:rPr>
          <w:rFonts w:ascii="Tahoma" w:hAnsi="Tahoma" w:cs="Tahoma"/>
          <w:sz w:val="24"/>
          <w:szCs w:val="24"/>
          <w:lang w:val="sr-Cyrl-CS"/>
        </w:rPr>
        <w:t>. РОК ВАЖЕЊА ПОНУДЕ</w:t>
      </w:r>
    </w:p>
    <w:p w:rsidR="0053206B" w:rsidRPr="00CB0820" w:rsidRDefault="0053206B">
      <w:pPr>
        <w:spacing w:line="120" w:lineRule="auto"/>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Рок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 </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Понуђач који прихвати захтев за продужење рока важења понуде не може мењати понуду. </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2.14</w:t>
      </w:r>
      <w:r w:rsidRPr="00CB0820">
        <w:rPr>
          <w:rFonts w:ascii="Tahoma" w:hAnsi="Tahoma" w:cs="Tahoma"/>
          <w:sz w:val="24"/>
          <w:szCs w:val="24"/>
          <w:lang w:val="sr-Cyrl-CS"/>
        </w:rPr>
        <w:t>.  ДОДАТНА ОБЈАШЊЕЊА, КОНТРОЛА  И  ДОПУШТЕНЕ ИСПРАВКЕ</w:t>
      </w:r>
    </w:p>
    <w:p w:rsidR="0053206B" w:rsidRPr="00CB0820" w:rsidRDefault="0053206B">
      <w:pPr>
        <w:spacing w:line="120" w:lineRule="auto"/>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w:t>
      </w:r>
      <w:r>
        <w:rPr>
          <w:rFonts w:ascii="Tahoma" w:hAnsi="Tahoma" w:cs="Tahoma"/>
          <w:sz w:val="24"/>
          <w:szCs w:val="24"/>
          <w:lang w:val="sr-Cyrl-CS"/>
        </w:rPr>
        <w:t>сно његовог подизвођача (члан 93</w:t>
      </w:r>
      <w:r w:rsidRPr="00CB0820">
        <w:rPr>
          <w:rFonts w:ascii="Tahoma" w:hAnsi="Tahoma" w:cs="Tahoma"/>
          <w:sz w:val="24"/>
          <w:szCs w:val="24"/>
          <w:lang w:val="sr-Cyrl-CS"/>
        </w:rPr>
        <w:t xml:space="preserve">. Закона о јавним набавкама). </w:t>
      </w: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3206B" w:rsidRPr="00CB0820" w:rsidRDefault="0053206B">
      <w:pPr>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2.15</w:t>
      </w:r>
      <w:r w:rsidRPr="00CB0820">
        <w:rPr>
          <w:rFonts w:ascii="Tahoma" w:hAnsi="Tahoma" w:cs="Tahoma"/>
          <w:sz w:val="24"/>
          <w:szCs w:val="24"/>
          <w:lang w:val="sr-Cyrl-CS"/>
        </w:rPr>
        <w:t xml:space="preserve">.  </w:t>
      </w:r>
      <w:r>
        <w:rPr>
          <w:rFonts w:ascii="Tahoma" w:hAnsi="Tahoma" w:cs="Tahoma"/>
          <w:sz w:val="24"/>
          <w:szCs w:val="24"/>
          <w:lang w:val="sr-Cyrl-CS"/>
        </w:rPr>
        <w:t>КРИТЕРИЈУМА ЗА ОЦЕНУ ПОНУДА</w:t>
      </w:r>
    </w:p>
    <w:p w:rsidR="0053206B" w:rsidRPr="005B5DDF" w:rsidRDefault="0053206B">
      <w:pPr>
        <w:autoSpaceDE w:val="0"/>
        <w:autoSpaceDN w:val="0"/>
        <w:adjustRightInd w:val="0"/>
        <w:jc w:val="both"/>
        <w:rPr>
          <w:rFonts w:ascii="Tahoma" w:hAnsi="Tahoma" w:cs="Tahoma"/>
          <w:sz w:val="16"/>
          <w:szCs w:val="16"/>
          <w:lang w:val="sr-Cyrl-CS"/>
        </w:rPr>
      </w:pPr>
    </w:p>
    <w:p w:rsidR="0053206B" w:rsidRDefault="0053206B" w:rsidP="0044226A">
      <w:pPr>
        <w:ind w:firstLine="720"/>
        <w:jc w:val="both"/>
        <w:rPr>
          <w:rFonts w:ascii="Tahoma" w:hAnsi="Tahoma" w:cs="Tahoma"/>
          <w:sz w:val="24"/>
          <w:szCs w:val="24"/>
          <w:lang w:val="sr-Cyrl-CS"/>
        </w:rPr>
      </w:pPr>
      <w:r w:rsidRPr="00DA65E7">
        <w:rPr>
          <w:rFonts w:ascii="Tahoma" w:hAnsi="Tahoma" w:cs="Tahoma"/>
          <w:sz w:val="24"/>
          <w:szCs w:val="24"/>
          <w:lang w:val="sr-Latn-CS"/>
        </w:rPr>
        <w:t xml:space="preserve">Одлука о избору најповољније понуде биће донета применом критеријума </w:t>
      </w:r>
      <w:r>
        <w:rPr>
          <w:rFonts w:ascii="Tahoma" w:hAnsi="Tahoma" w:cs="Tahoma"/>
          <w:sz w:val="24"/>
          <w:szCs w:val="24"/>
          <w:lang w:val="sr-Cyrl-CS"/>
        </w:rPr>
        <w:t xml:space="preserve"> најниже понуђена цена</w:t>
      </w:r>
    </w:p>
    <w:p w:rsidR="0053206B" w:rsidRDefault="0053206B">
      <w:pPr>
        <w:autoSpaceDE w:val="0"/>
        <w:autoSpaceDN w:val="0"/>
        <w:adjustRightInd w:val="0"/>
        <w:jc w:val="both"/>
        <w:rPr>
          <w:rFonts w:ascii="Tahoma" w:hAnsi="Tahoma" w:cs="Tahoma"/>
          <w:sz w:val="24"/>
          <w:szCs w:val="24"/>
          <w:lang w:val="sr-Cyrl-CS"/>
        </w:rPr>
      </w:pPr>
    </w:p>
    <w:p w:rsidR="0053206B" w:rsidRDefault="0053206B" w:rsidP="00E04B6F">
      <w:pPr>
        <w:jc w:val="both"/>
        <w:rPr>
          <w:rFonts w:ascii="Tahoma" w:hAnsi="Tahoma" w:cs="Tahoma"/>
          <w:b/>
          <w:bCs/>
          <w:sz w:val="24"/>
          <w:szCs w:val="24"/>
          <w:lang w:val="sr-Cyrl-CS"/>
        </w:rPr>
      </w:pPr>
      <w:r>
        <w:rPr>
          <w:rFonts w:ascii="Tahoma" w:hAnsi="Tahoma" w:cs="Tahoma"/>
          <w:b/>
          <w:bCs/>
          <w:sz w:val="24"/>
          <w:szCs w:val="24"/>
          <w:lang w:val="sr-Cyrl-CS"/>
        </w:rPr>
        <w:t>2.16. ПОДАЦИ О ВРСТИ СРЕДСТВА ФИНАНСИЈСКОГ ОБЕЗБЕЂЕЊА, НАЧИНУ ПОДНОШЕЊА, ВИСИНИ И РОКОВИМА ФИНАНСИЈСКОГ ОБЕЗБЕЂЕЊА ЗА КОЈЕ СЕ НАРУЧИЛАЦ ОПРЕДЕЛИО</w:t>
      </w:r>
    </w:p>
    <w:p w:rsidR="0053206B" w:rsidRDefault="0053206B" w:rsidP="00E04B6F">
      <w:pPr>
        <w:jc w:val="both"/>
        <w:rPr>
          <w:rFonts w:ascii="Tahoma" w:hAnsi="Tahoma" w:cs="Tahoma"/>
          <w:b/>
          <w:bCs/>
          <w:sz w:val="24"/>
          <w:szCs w:val="24"/>
          <w:lang w:val="sr-Cyrl-CS"/>
        </w:rPr>
      </w:pPr>
    </w:p>
    <w:p w:rsidR="0053206B" w:rsidRPr="00646551" w:rsidRDefault="0053206B" w:rsidP="00E04B6F">
      <w:pPr>
        <w:ind w:firstLine="720"/>
        <w:rPr>
          <w:rFonts w:ascii="Tahoma" w:hAnsi="Tahoma" w:cs="Tahoma"/>
          <w:b/>
          <w:bCs/>
          <w:sz w:val="24"/>
          <w:szCs w:val="24"/>
          <w:lang w:val="sr-Cyrl-CS"/>
        </w:rPr>
      </w:pPr>
      <w:r w:rsidRPr="00646551">
        <w:rPr>
          <w:rFonts w:ascii="Tahoma" w:hAnsi="Tahoma" w:cs="Tahoma"/>
          <w:b/>
          <w:bCs/>
          <w:sz w:val="24"/>
          <w:szCs w:val="24"/>
          <w:lang w:val="sr-Cyrl-CS"/>
        </w:rPr>
        <w:tab/>
        <w:t>Понуђач је обавезан да уз понуду достави:</w:t>
      </w:r>
    </w:p>
    <w:p w:rsidR="0053206B" w:rsidRPr="00646551" w:rsidRDefault="0053206B" w:rsidP="00E04B6F">
      <w:pPr>
        <w:ind w:firstLine="720"/>
        <w:rPr>
          <w:rFonts w:ascii="Tahoma" w:hAnsi="Tahoma" w:cs="Tahoma"/>
          <w:b/>
          <w:bCs/>
          <w:sz w:val="24"/>
          <w:szCs w:val="24"/>
          <w:lang w:val="sr-Cyrl-CS"/>
        </w:rPr>
      </w:pPr>
    </w:p>
    <w:p w:rsidR="0053206B" w:rsidRPr="00646551" w:rsidRDefault="0053206B" w:rsidP="00E04B6F">
      <w:pPr>
        <w:tabs>
          <w:tab w:val="left" w:pos="0"/>
        </w:tabs>
        <w:jc w:val="both"/>
        <w:rPr>
          <w:rFonts w:ascii="Tahoma" w:hAnsi="Tahoma" w:cs="Tahoma"/>
          <w:b/>
          <w:bCs/>
          <w:sz w:val="24"/>
          <w:szCs w:val="24"/>
          <w:lang w:val="sr-Cyrl-CS"/>
        </w:rPr>
      </w:pPr>
      <w:r w:rsidRPr="00646551">
        <w:rPr>
          <w:rFonts w:ascii="Tahoma" w:hAnsi="Tahoma" w:cs="Tahoma"/>
          <w:b/>
          <w:bCs/>
          <w:sz w:val="24"/>
          <w:szCs w:val="24"/>
          <w:lang w:val="sr-Cyrl-CS"/>
        </w:rPr>
        <w:tab/>
        <w:t>1) Средство финансијског обезбеђења за озбиљност понуде, у виду регистроване бланко соло менице са меничним овлашћењем  на износ од 10%  од укупне понуђене цене без ПДВ-а . Менично овлашћење на наведени износ важи најмање колико и рок важења  понуде.</w:t>
      </w:r>
    </w:p>
    <w:p w:rsidR="0053206B" w:rsidRPr="00646551" w:rsidRDefault="0053206B" w:rsidP="00E04B6F">
      <w:pPr>
        <w:tabs>
          <w:tab w:val="left" w:pos="0"/>
        </w:tabs>
        <w:jc w:val="both"/>
        <w:rPr>
          <w:rFonts w:ascii="Tahoma" w:hAnsi="Tahoma" w:cs="Tahoma"/>
          <w:b/>
          <w:bCs/>
          <w:sz w:val="24"/>
          <w:szCs w:val="24"/>
          <w:lang w:val="sr-Cyrl-CS"/>
        </w:rPr>
      </w:pPr>
      <w:r w:rsidRPr="00646551">
        <w:rPr>
          <w:rFonts w:ascii="Tahoma" w:hAnsi="Tahoma" w:cs="Tahoma"/>
          <w:b/>
          <w:bCs/>
          <w:sz w:val="24"/>
          <w:szCs w:val="24"/>
          <w:lang w:val="sr-Cyrl-CS"/>
        </w:rPr>
        <w:tab/>
        <w:t>2)  - Изјава понуђача да ће уколико буде изабран, приликом закључења уговора, Наручиоцу доставити средство финансијског обезбеђења за добро извршење посла у виду регистроване  бланко соло менице са меничним овлашћењем на износ од 10%  од укупне вредности уговора без ПДВ-а.  Менично овлашћење на наведени износ важи најмање три дана дуже од истека рока за коначно извршење посла.</w:t>
      </w:r>
    </w:p>
    <w:p w:rsidR="0053206B" w:rsidRPr="00646551" w:rsidRDefault="0053206B" w:rsidP="00E04B6F">
      <w:pPr>
        <w:ind w:firstLine="708"/>
        <w:jc w:val="both"/>
        <w:rPr>
          <w:rFonts w:ascii="Tahoma" w:hAnsi="Tahoma" w:cs="Tahoma"/>
          <w:b/>
          <w:bCs/>
          <w:sz w:val="24"/>
          <w:szCs w:val="24"/>
          <w:lang w:val="sr-Cyrl-CS"/>
        </w:rPr>
      </w:pPr>
      <w:r w:rsidRPr="00646551">
        <w:rPr>
          <w:rFonts w:ascii="Tahoma" w:hAnsi="Tahoma" w:cs="Tahoma"/>
          <w:b/>
          <w:bCs/>
          <w:sz w:val="24"/>
          <w:szCs w:val="24"/>
          <w:lang w:val="sr-Cyrl-CS"/>
        </w:rPr>
        <w:t xml:space="preserve">. </w:t>
      </w:r>
    </w:p>
    <w:p w:rsidR="0053206B" w:rsidRPr="00646551" w:rsidRDefault="0053206B" w:rsidP="00E04B6F">
      <w:pPr>
        <w:jc w:val="both"/>
        <w:rPr>
          <w:rFonts w:ascii="Tahoma" w:hAnsi="Tahoma" w:cs="Tahoma"/>
          <w:b/>
          <w:bCs/>
          <w:sz w:val="24"/>
          <w:szCs w:val="24"/>
        </w:rPr>
      </w:pPr>
      <w:r w:rsidRPr="00646551">
        <w:rPr>
          <w:rFonts w:ascii="Tahoma" w:hAnsi="Tahoma" w:cs="Tahoma"/>
          <w:b/>
          <w:bCs/>
          <w:sz w:val="24"/>
          <w:szCs w:val="24"/>
          <w:lang w:val="sr-Cyrl-CS"/>
        </w:rPr>
        <w:t>Понуђачи су обавезни да уз понуду доставе Копију картона са депонованим потписима</w:t>
      </w:r>
    </w:p>
    <w:p w:rsidR="0053206B" w:rsidRPr="00646551" w:rsidRDefault="0053206B" w:rsidP="00E04B6F">
      <w:pPr>
        <w:jc w:val="both"/>
        <w:rPr>
          <w:rFonts w:ascii="Tahoma" w:hAnsi="Tahoma" w:cs="Tahoma"/>
          <w:b/>
          <w:bCs/>
          <w:sz w:val="24"/>
          <w:szCs w:val="24"/>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2.17. </w:t>
      </w:r>
      <w:r w:rsidRPr="00CB0820">
        <w:rPr>
          <w:rFonts w:ascii="Tahoma" w:hAnsi="Tahoma" w:cs="Tahoma"/>
          <w:sz w:val="24"/>
          <w:szCs w:val="24"/>
          <w:lang w:val="sr-Cyrl-CS"/>
        </w:rPr>
        <w:t>РОК У КОМЕ ЋЕ ПОНУЂАЧ ЧИЈА ЈЕ ПОНУДА ИЗАБРАНА КАО НАЈПОВОЉНИЈА ПРИСТУПИТИ ЗАКЉУЧЕЊУ УГОВОРА</w:t>
      </w:r>
    </w:p>
    <w:p w:rsidR="0053206B" w:rsidRPr="00CB0820" w:rsidRDefault="0053206B">
      <w:pPr>
        <w:autoSpaceDE w:val="0"/>
        <w:autoSpaceDN w:val="0"/>
        <w:adjustRightInd w:val="0"/>
        <w:spacing w:line="120" w:lineRule="auto"/>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t xml:space="preserve">Наручилац ће </w:t>
      </w:r>
      <w:r>
        <w:rPr>
          <w:rFonts w:ascii="Tahoma" w:hAnsi="Tahoma" w:cs="Tahoma"/>
          <w:sz w:val="24"/>
          <w:szCs w:val="24"/>
          <w:lang w:val="sr-Cyrl-CS"/>
        </w:rPr>
        <w:t>одмах по</w:t>
      </w:r>
      <w:r w:rsidRPr="00CB0820">
        <w:rPr>
          <w:rFonts w:ascii="Tahoma" w:hAnsi="Tahoma" w:cs="Tahoma"/>
          <w:sz w:val="24"/>
          <w:szCs w:val="24"/>
          <w:lang w:val="sr-Cyrl-CS"/>
        </w:rPr>
        <w:t xml:space="preserve"> стицањ</w:t>
      </w:r>
      <w:r>
        <w:rPr>
          <w:rFonts w:ascii="Tahoma" w:hAnsi="Tahoma" w:cs="Tahoma"/>
          <w:sz w:val="24"/>
          <w:szCs w:val="24"/>
          <w:lang w:val="sr-Cyrl-CS"/>
        </w:rPr>
        <w:t>у</w:t>
      </w:r>
      <w:r w:rsidRPr="00CB0820">
        <w:rPr>
          <w:rFonts w:ascii="Tahoma" w:hAnsi="Tahoma" w:cs="Tahoma"/>
          <w:sz w:val="24"/>
          <w:szCs w:val="24"/>
          <w:lang w:val="sr-Cyrl-CS"/>
        </w:rPr>
        <w:t xml:space="preserve"> законских услова за закључење уговора, позвати понуђача чија је понуда изабрана као најповољнија, да приступи закључењу уговора о јавној набавци.</w:t>
      </w: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t>Ако понуђач чија је понуда изабрана, не приступи закључењу уговора, односно не дос</w:t>
      </w:r>
      <w:r>
        <w:rPr>
          <w:rFonts w:ascii="Tahoma" w:hAnsi="Tahoma" w:cs="Tahoma"/>
          <w:sz w:val="24"/>
          <w:szCs w:val="24"/>
          <w:lang w:val="sr-Cyrl-CS"/>
        </w:rPr>
        <w:t xml:space="preserve">тави потписан уговор, </w:t>
      </w:r>
      <w:r w:rsidRPr="00CB0820">
        <w:rPr>
          <w:rFonts w:ascii="Tahoma" w:hAnsi="Tahoma" w:cs="Tahoma"/>
          <w:sz w:val="24"/>
          <w:szCs w:val="24"/>
          <w:lang w:val="sr-Cyrl-CS"/>
        </w:rPr>
        <w:t>, Наручилац може закључити уговор са првим следећим најповољнијим понуђачем, о чему ће писмено обавести све понуђаче.</w:t>
      </w:r>
    </w:p>
    <w:p w:rsidR="0053206B" w:rsidRPr="00CB0820" w:rsidRDefault="0053206B">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t>Обавештење о закљученом уговору о јавној набавци, Наручилац ће ради објављи</w:t>
      </w:r>
      <w:r>
        <w:rPr>
          <w:rFonts w:ascii="Tahoma" w:hAnsi="Tahoma" w:cs="Tahoma"/>
          <w:sz w:val="24"/>
          <w:szCs w:val="24"/>
          <w:lang w:val="sr-Cyrl-CS"/>
        </w:rPr>
        <w:t>вања доставити на порталу јавних набавки у року од 5</w:t>
      </w:r>
      <w:r w:rsidRPr="00CB0820">
        <w:rPr>
          <w:rFonts w:ascii="Tahoma" w:hAnsi="Tahoma" w:cs="Tahoma"/>
          <w:sz w:val="24"/>
          <w:szCs w:val="24"/>
          <w:lang w:val="sr-Cyrl-CS"/>
        </w:rPr>
        <w:t xml:space="preserve"> дана од дана закључења уговора.</w:t>
      </w: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rsidP="0044226A">
      <w:pPr>
        <w:rPr>
          <w:rFonts w:ascii="Tahoma" w:hAnsi="Tahoma" w:cs="Tahoma"/>
          <w:sz w:val="24"/>
          <w:szCs w:val="24"/>
          <w:lang w:val="sr-Cyrl-CS"/>
        </w:rPr>
      </w:pPr>
      <w:r>
        <w:rPr>
          <w:rFonts w:ascii="Tahoma" w:hAnsi="Tahoma" w:cs="Tahoma"/>
          <w:sz w:val="24"/>
          <w:szCs w:val="24"/>
          <w:lang w:val="sr-Cyrl-CS"/>
        </w:rPr>
        <w:t>2.18. ДВЕ ИЛИ ВИШЕ ПОНУДА СА ЈЕДНАКОМ ЦЕНОМ</w:t>
      </w:r>
    </w:p>
    <w:p w:rsidR="0053206B" w:rsidRDefault="0053206B" w:rsidP="0044226A">
      <w:pPr>
        <w:rPr>
          <w:rFonts w:ascii="Tahoma" w:hAnsi="Tahoma" w:cs="Tahoma"/>
          <w:sz w:val="24"/>
          <w:szCs w:val="24"/>
          <w:lang w:val="sr-Cyrl-CS"/>
        </w:rPr>
      </w:pPr>
    </w:p>
    <w:p w:rsidR="0053206B" w:rsidRDefault="0053206B" w:rsidP="0044226A">
      <w:pPr>
        <w:jc w:val="both"/>
        <w:rPr>
          <w:rFonts w:ascii="Tahoma" w:hAnsi="Tahoma" w:cs="Tahoma"/>
          <w:sz w:val="24"/>
          <w:szCs w:val="24"/>
          <w:lang w:val="sr-Cyrl-CS"/>
        </w:rPr>
      </w:pPr>
      <w:r>
        <w:rPr>
          <w:rFonts w:ascii="Tahoma" w:hAnsi="Tahoma" w:cs="Tahoma"/>
          <w:sz w:val="24"/>
          <w:szCs w:val="24"/>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Pr>
          <w:rFonts w:ascii="Tahoma" w:hAnsi="Tahoma" w:cs="Tahoma"/>
          <w:sz w:val="24"/>
          <w:szCs w:val="24"/>
        </w:rPr>
        <w:t>84.</w:t>
      </w:r>
      <w:r>
        <w:rPr>
          <w:rFonts w:ascii="Tahoma" w:hAnsi="Tahoma" w:cs="Tahoma"/>
          <w:sz w:val="24"/>
          <w:szCs w:val="24"/>
          <w:lang w:val="sr-Cyrl-CS"/>
        </w:rPr>
        <w:t xml:space="preserve"> став 4. Закона о јавним набавкама, ће бити изабрана она понуда која има краћи рок испоруке.</w:t>
      </w:r>
    </w:p>
    <w:p w:rsidR="0053206B" w:rsidRDefault="0053206B" w:rsidP="0044226A">
      <w:pPr>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p>
    <w:p w:rsidR="0053206B" w:rsidRDefault="0053206B">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 </w:t>
      </w:r>
    </w:p>
    <w:p w:rsidR="0053206B" w:rsidRDefault="0053206B">
      <w:pPr>
        <w:autoSpaceDE w:val="0"/>
        <w:autoSpaceDN w:val="0"/>
        <w:adjustRightInd w:val="0"/>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p>
    <w:p w:rsidR="0053206B" w:rsidRPr="00CB0820" w:rsidRDefault="0053206B">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2.19</w:t>
      </w:r>
      <w:r w:rsidRPr="00CB0820">
        <w:rPr>
          <w:rFonts w:ascii="Tahoma" w:hAnsi="Tahoma" w:cs="Tahoma"/>
          <w:sz w:val="24"/>
          <w:szCs w:val="24"/>
          <w:lang w:val="sr-Cyrl-CS"/>
        </w:rPr>
        <w:t>.  НЕГАТ</w:t>
      </w:r>
      <w:r>
        <w:rPr>
          <w:rFonts w:ascii="Tahoma" w:hAnsi="Tahoma" w:cs="Tahoma"/>
          <w:sz w:val="24"/>
          <w:szCs w:val="24"/>
          <w:lang w:val="sr-Cyrl-CS"/>
        </w:rPr>
        <w:t xml:space="preserve">ИВНЕ РЕФЕРЕНЦЕ - </w:t>
      </w:r>
    </w:p>
    <w:p w:rsidR="0053206B" w:rsidRPr="00CB0820" w:rsidRDefault="0053206B">
      <w:pPr>
        <w:autoSpaceDE w:val="0"/>
        <w:autoSpaceDN w:val="0"/>
        <w:adjustRightInd w:val="0"/>
        <w:spacing w:line="120" w:lineRule="auto"/>
        <w:jc w:val="both"/>
        <w:rPr>
          <w:rFonts w:ascii="Tahoma" w:hAnsi="Tahoma" w:cs="Tahoma"/>
          <w:sz w:val="24"/>
          <w:szCs w:val="24"/>
          <w:lang w:val="sr-Cyrl-CS"/>
        </w:rPr>
      </w:pPr>
    </w:p>
    <w:p w:rsidR="0053206B" w:rsidRDefault="0053206B" w:rsidP="00EC61A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r>
        <w:rPr>
          <w:rFonts w:ascii="Tahoma" w:hAnsi="Tahoma" w:cs="Tahoma"/>
          <w:sz w:val="24"/>
          <w:szCs w:val="24"/>
          <w:lang w:val="sr-Cyrl-CS"/>
        </w:rPr>
        <w:t>Наручилац ће одбити понуду уколико поседује доказе наведене у члану 82.  Закона о јавним набавкама који су везани за негативне референце.</w:t>
      </w:r>
    </w:p>
    <w:p w:rsidR="0053206B" w:rsidRPr="00CB0820" w:rsidRDefault="0053206B">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Pr>
          <w:rFonts w:ascii="Tahoma" w:hAnsi="Tahoma" w:cs="Tahoma"/>
          <w:sz w:val="24"/>
          <w:szCs w:val="24"/>
          <w:lang w:val="sr-Cyrl-CS"/>
        </w:rPr>
        <w:t>2.20. ЗАШТИТА ПРАВА ПОНУЂАЧА</w:t>
      </w:r>
    </w:p>
    <w:p w:rsidR="0053206B" w:rsidRPr="00CB0820" w:rsidRDefault="0053206B">
      <w:pPr>
        <w:pStyle w:val="BodyTextIndent2"/>
        <w:spacing w:after="0" w:line="240" w:lineRule="auto"/>
        <w:ind w:left="0"/>
        <w:jc w:val="center"/>
        <w:rPr>
          <w:rFonts w:ascii="Tahoma" w:hAnsi="Tahoma" w:cs="Tahoma"/>
          <w:lang w:val="sr-Cyrl-CS"/>
        </w:rPr>
      </w:pPr>
    </w:p>
    <w:p w:rsidR="0053206B" w:rsidRPr="00654B7F" w:rsidRDefault="0053206B" w:rsidP="00654B7F">
      <w:pPr>
        <w:ind w:firstLine="600"/>
        <w:jc w:val="both"/>
        <w:rPr>
          <w:rFonts w:ascii="Tahoma" w:hAnsi="Tahoma" w:cs="Tahoma"/>
          <w:sz w:val="24"/>
          <w:szCs w:val="24"/>
          <w:lang w:val="hr-HR"/>
        </w:rPr>
      </w:pPr>
      <w:r w:rsidRPr="00654B7F">
        <w:rPr>
          <w:rFonts w:ascii="Tahoma" w:hAnsi="Tahoma" w:cs="Tahoma"/>
          <w:sz w:val="24"/>
          <w:szCs w:val="24"/>
          <w:lang w:val="hr-HR"/>
        </w:rPr>
        <w:t>У случају да понуђач сматра да су му у поступку јавне набавке повређена права, може уложити захтев за заштиту права, односно поступити у складу са одредбама Закона о јавним набавкама који уређују поступак</w:t>
      </w:r>
      <w:r>
        <w:rPr>
          <w:rFonts w:ascii="Tahoma" w:hAnsi="Tahoma" w:cs="Tahoma"/>
          <w:sz w:val="24"/>
          <w:szCs w:val="24"/>
          <w:lang w:val="hr-HR"/>
        </w:rPr>
        <w:t xml:space="preserve"> заштите права </w:t>
      </w:r>
      <w:r w:rsidRPr="00654B7F">
        <w:rPr>
          <w:rFonts w:ascii="Tahoma" w:hAnsi="Tahoma" w:cs="Tahoma"/>
          <w:sz w:val="24"/>
          <w:szCs w:val="24"/>
          <w:lang w:val="hr-HR"/>
        </w:rPr>
        <w:t xml:space="preserve"> (члан </w:t>
      </w:r>
      <w:r>
        <w:rPr>
          <w:rFonts w:ascii="Tahoma" w:hAnsi="Tahoma" w:cs="Tahoma"/>
          <w:sz w:val="24"/>
          <w:szCs w:val="24"/>
          <w:lang w:val="sr-Cyrl-CS"/>
        </w:rPr>
        <w:t>139 - 167</w:t>
      </w:r>
      <w:r w:rsidRPr="00654B7F">
        <w:rPr>
          <w:rFonts w:ascii="Tahoma" w:hAnsi="Tahoma" w:cs="Tahoma"/>
          <w:sz w:val="24"/>
          <w:szCs w:val="24"/>
          <w:lang w:val="hr-HR"/>
        </w:rPr>
        <w:t>. Закона).</w:t>
      </w:r>
    </w:p>
    <w:p w:rsidR="0053206B" w:rsidRPr="00654B7F" w:rsidRDefault="0053206B" w:rsidP="00654B7F">
      <w:pPr>
        <w:ind w:firstLine="360"/>
        <w:jc w:val="both"/>
        <w:rPr>
          <w:rFonts w:ascii="Tahoma" w:hAnsi="Tahoma" w:cs="Tahoma"/>
          <w:sz w:val="24"/>
          <w:szCs w:val="24"/>
          <w:lang w:val="ru-RU"/>
        </w:rPr>
      </w:pPr>
      <w:r w:rsidRPr="00654B7F">
        <w:rPr>
          <w:rFonts w:ascii="Tahoma" w:hAnsi="Tahoma" w:cs="Tahoma"/>
          <w:sz w:val="24"/>
          <w:szCs w:val="24"/>
          <w:lang w:val="ru-RU"/>
        </w:rPr>
        <w:t>Подносилац захтева за заштиту права је дужан да на: Рачун буџета Републике Србије број: 840-74222184</w:t>
      </w:r>
      <w:r>
        <w:rPr>
          <w:rFonts w:ascii="Tahoma" w:hAnsi="Tahoma" w:cs="Tahoma"/>
          <w:sz w:val="24"/>
          <w:szCs w:val="24"/>
          <w:lang w:val="ru-RU"/>
        </w:rPr>
        <w:t>3-57 уплати таксу у износу од 40</w:t>
      </w:r>
      <w:r w:rsidRPr="00654B7F">
        <w:rPr>
          <w:rFonts w:ascii="Tahoma" w:hAnsi="Tahoma" w:cs="Tahoma"/>
          <w:sz w:val="24"/>
          <w:szCs w:val="24"/>
          <w:lang w:val="ru-RU"/>
        </w:rPr>
        <w:t>.000,00 динара (шифра плаћања: 153; модул: 97; позив на број:  50016; сврха дознаке: Републичка административна такса</w:t>
      </w:r>
      <w:r w:rsidRPr="00654B7F">
        <w:rPr>
          <w:rFonts w:ascii="Tahoma" w:hAnsi="Tahoma" w:cs="Tahoma"/>
          <w:sz w:val="24"/>
          <w:szCs w:val="24"/>
          <w:lang w:val="sr-Latn-CS"/>
        </w:rPr>
        <w:t xml:space="preserve">, јнмв. бр. </w:t>
      </w:r>
      <w:r>
        <w:rPr>
          <w:rFonts w:ascii="Tahoma" w:hAnsi="Tahoma" w:cs="Tahoma"/>
          <w:sz w:val="24"/>
          <w:szCs w:val="24"/>
          <w:lang w:val="sr-Cyrl-CS"/>
        </w:rPr>
        <w:t>08/2013</w:t>
      </w:r>
      <w:r w:rsidRPr="00654B7F">
        <w:rPr>
          <w:rFonts w:ascii="Tahoma" w:hAnsi="Tahoma" w:cs="Tahoma"/>
          <w:sz w:val="24"/>
          <w:szCs w:val="24"/>
          <w:lang w:val="ru-RU"/>
        </w:rPr>
        <w:t>; Корисник: Буџет Републике Србије).</w:t>
      </w:r>
    </w:p>
    <w:p w:rsidR="0053206B" w:rsidRPr="007F7428" w:rsidRDefault="0053206B">
      <w:pPr>
        <w:pStyle w:val="BodyTextIndent2"/>
        <w:spacing w:after="0" w:line="240" w:lineRule="auto"/>
        <w:ind w:left="0"/>
        <w:rPr>
          <w:rFonts w:ascii="Tahoma" w:hAnsi="Tahoma" w:cs="Tahoma"/>
          <w:b/>
          <w:bCs/>
          <w:lang w:val="en-U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rPr>
          <w:rFonts w:ascii="Tahoma" w:hAnsi="Tahoma" w:cs="Tahoma"/>
          <w:b/>
          <w:bCs/>
          <w:lang w:val="sr-Cyrl-CS"/>
        </w:rPr>
      </w:pPr>
    </w:p>
    <w:p w:rsidR="0053206B" w:rsidRPr="00936550" w:rsidRDefault="0053206B">
      <w:pPr>
        <w:pStyle w:val="BodyTextIndent2"/>
        <w:spacing w:after="0" w:line="240" w:lineRule="auto"/>
        <w:ind w:left="0"/>
        <w:rPr>
          <w:rFonts w:ascii="Tahoma" w:hAnsi="Tahoma" w:cs="Tahoma"/>
          <w:b/>
          <w:bCs/>
          <w:lang w:val="sr-Cyrl-CS"/>
        </w:rPr>
      </w:pPr>
    </w:p>
    <w:p w:rsidR="0053206B" w:rsidRPr="009B758D" w:rsidRDefault="0053206B">
      <w:pPr>
        <w:pStyle w:val="BodyTextIndent2"/>
        <w:spacing w:after="0" w:line="240" w:lineRule="auto"/>
        <w:ind w:left="0"/>
        <w:rPr>
          <w:rFonts w:ascii="Tahoma" w:hAnsi="Tahoma" w:cs="Tahoma"/>
          <w:b/>
          <w:bCs/>
          <w:lang w:val="sr-Cyrl-CS"/>
        </w:rPr>
      </w:pPr>
      <w:r>
        <w:rPr>
          <w:rFonts w:ascii="Tahoma" w:hAnsi="Tahoma" w:cs="Tahoma"/>
          <w:b/>
          <w:bCs/>
          <w:lang w:val="sr-Cyrl-CS"/>
        </w:rPr>
        <w:t>ИСПУЊЕНОСТ УСЛОВА ИЗ ЧЛАНА 75, и 76 ЗАКОНА О ЈАВНИМ НАБАВКАМА И УПУТСТВО КАКО СЕ ДОКАЗУЈЕ ИСПУЊЕНОСТ УСЛОВА</w:t>
      </w:r>
    </w:p>
    <w:p w:rsidR="0053206B" w:rsidRPr="00FF1142" w:rsidRDefault="0053206B">
      <w:pPr>
        <w:pStyle w:val="BodyTextIndent2"/>
        <w:spacing w:after="0" w:line="240" w:lineRule="auto"/>
        <w:ind w:left="0"/>
        <w:rPr>
          <w:rFonts w:ascii="Tahoma" w:hAnsi="Tahoma" w:cs="Tahoma"/>
          <w:b/>
          <w:bCs/>
          <w:lang w:val="en-US"/>
        </w:rPr>
      </w:pPr>
    </w:p>
    <w:p w:rsidR="0053206B" w:rsidRDefault="0053206B">
      <w:pPr>
        <w:pStyle w:val="BodyTextIndent2"/>
        <w:spacing w:after="0" w:line="240" w:lineRule="auto"/>
        <w:ind w:left="0"/>
        <w:rPr>
          <w:rFonts w:ascii="Tahoma" w:hAnsi="Tahoma" w:cs="Tahoma"/>
          <w:b/>
          <w:bCs/>
          <w:lang w:val="en-US"/>
        </w:rPr>
      </w:pPr>
    </w:p>
    <w:p w:rsidR="0053206B" w:rsidRPr="009B758D" w:rsidRDefault="0053206B">
      <w:pPr>
        <w:pStyle w:val="BodyTextIndent2"/>
        <w:spacing w:after="0" w:line="240" w:lineRule="auto"/>
        <w:ind w:left="0"/>
        <w:rPr>
          <w:rFonts w:ascii="Tahoma" w:hAnsi="Tahoma" w:cs="Tahoma"/>
          <w:b/>
          <w:bCs/>
          <w:lang w:val="en-US"/>
        </w:rPr>
      </w:pPr>
    </w:p>
    <w:p w:rsidR="0053206B" w:rsidRPr="00826353" w:rsidRDefault="0053206B" w:rsidP="00B6097E">
      <w:pPr>
        <w:tabs>
          <w:tab w:val="left" w:pos="1701"/>
        </w:tabs>
        <w:spacing w:before="120" w:after="120"/>
        <w:ind w:left="360"/>
        <w:rPr>
          <w:rFonts w:ascii="Tahoma" w:hAnsi="Tahoma" w:cs="Tahoma"/>
          <w:b/>
          <w:bCs/>
          <w:sz w:val="24"/>
          <w:szCs w:val="24"/>
          <w:lang w:val="sr-Cyrl-CS"/>
        </w:rPr>
      </w:pPr>
      <w:r>
        <w:rPr>
          <w:rFonts w:ascii="Tahoma" w:hAnsi="Tahoma" w:cs="Tahoma"/>
          <w:b/>
          <w:bCs/>
          <w:sz w:val="24"/>
          <w:szCs w:val="24"/>
          <w:lang w:val="sr-Cyrl-CS"/>
        </w:rPr>
        <w:t xml:space="preserve">ОБАВЕЗНИ И ДОДАТНИ </w:t>
      </w:r>
      <w:r>
        <w:rPr>
          <w:rFonts w:ascii="Tahoma" w:hAnsi="Tahoma" w:cs="Tahoma"/>
          <w:b/>
          <w:bCs/>
          <w:sz w:val="24"/>
          <w:szCs w:val="24"/>
          <w:lang w:val="hr-HR"/>
        </w:rPr>
        <w:t xml:space="preserve">УСЛОВИ ПРОПИСАНИ ЧЛАНОМ </w:t>
      </w:r>
      <w:r>
        <w:rPr>
          <w:rFonts w:ascii="Tahoma" w:hAnsi="Tahoma" w:cs="Tahoma"/>
          <w:b/>
          <w:bCs/>
          <w:sz w:val="24"/>
          <w:szCs w:val="24"/>
          <w:lang w:val="sr-Cyrl-CS"/>
        </w:rPr>
        <w:t>75</w:t>
      </w:r>
      <w:r w:rsidRPr="002F1070">
        <w:rPr>
          <w:rFonts w:ascii="Tahoma" w:hAnsi="Tahoma" w:cs="Tahoma"/>
          <w:b/>
          <w:bCs/>
          <w:sz w:val="24"/>
          <w:szCs w:val="24"/>
          <w:lang w:val="hr-HR"/>
        </w:rPr>
        <w:t>.</w:t>
      </w:r>
      <w:r>
        <w:rPr>
          <w:rFonts w:ascii="Tahoma" w:hAnsi="Tahoma" w:cs="Tahoma"/>
          <w:b/>
          <w:bCs/>
          <w:sz w:val="24"/>
          <w:szCs w:val="24"/>
          <w:lang w:val="sr-Cyrl-CS"/>
        </w:rPr>
        <w:t>И 76.</w:t>
      </w:r>
      <w:r w:rsidRPr="002F1070">
        <w:rPr>
          <w:rFonts w:ascii="Tahoma" w:hAnsi="Tahoma" w:cs="Tahoma"/>
          <w:b/>
          <w:bCs/>
          <w:sz w:val="24"/>
          <w:szCs w:val="24"/>
          <w:lang w:val="hr-HR"/>
        </w:rPr>
        <w:t xml:space="preserve"> ЗЈН КОЈЕ ПОНУЂАЧ </w:t>
      </w:r>
      <w:r>
        <w:rPr>
          <w:rFonts w:ascii="Tahoma" w:hAnsi="Tahoma" w:cs="Tahoma"/>
          <w:b/>
          <w:bCs/>
          <w:sz w:val="24"/>
          <w:szCs w:val="24"/>
          <w:lang w:val="sr-Cyrl-CS"/>
        </w:rPr>
        <w:t xml:space="preserve"> ОБАВЕЗАН ДА ИСПУНИ</w:t>
      </w:r>
    </w:p>
    <w:p w:rsidR="0053206B" w:rsidRPr="00382926" w:rsidRDefault="0053206B" w:rsidP="00382926">
      <w:pPr>
        <w:rPr>
          <w:rFonts w:ascii="Tahoma" w:hAnsi="Tahoma" w:cs="Tahoma"/>
          <w:b/>
          <w:bCs/>
          <w:sz w:val="24"/>
          <w:szCs w:val="24"/>
          <w:lang w:val="sr-Cyrl-CS"/>
        </w:rPr>
      </w:pPr>
    </w:p>
    <w:p w:rsidR="0053206B" w:rsidRPr="00702212" w:rsidRDefault="0053206B" w:rsidP="00702212">
      <w:pPr>
        <w:spacing w:line="360" w:lineRule="auto"/>
        <w:jc w:val="both"/>
        <w:rPr>
          <w:rFonts w:ascii="Tahoma" w:hAnsi="Tahoma" w:cs="Tahoma"/>
          <w:sz w:val="24"/>
          <w:szCs w:val="24"/>
          <w:lang w:val="ru-RU"/>
        </w:rPr>
      </w:pPr>
      <w:r w:rsidRPr="00702212">
        <w:rPr>
          <w:rFonts w:ascii="Tahoma" w:hAnsi="Tahoma" w:cs="Tahoma"/>
          <w:sz w:val="24"/>
          <w:szCs w:val="24"/>
          <w:lang w:val="ru-RU"/>
        </w:rPr>
        <w:t>Право на учешће у поступку има понуђач ако:</w:t>
      </w:r>
    </w:p>
    <w:p w:rsidR="0053206B" w:rsidRPr="00702212" w:rsidRDefault="0053206B" w:rsidP="00702212">
      <w:pPr>
        <w:spacing w:line="360" w:lineRule="auto"/>
        <w:jc w:val="both"/>
        <w:rPr>
          <w:rFonts w:ascii="Tahoma" w:hAnsi="Tahoma" w:cs="Tahoma"/>
          <w:sz w:val="24"/>
          <w:szCs w:val="24"/>
          <w:lang w:val="ru-RU"/>
        </w:rPr>
      </w:pPr>
      <w:r w:rsidRPr="00702212">
        <w:rPr>
          <w:rFonts w:ascii="Tahoma" w:hAnsi="Tahoma" w:cs="Tahoma"/>
          <w:sz w:val="24"/>
          <w:szCs w:val="24"/>
          <w:lang w:val="ru-RU"/>
        </w:rPr>
        <w:t>1)</w:t>
      </w:r>
      <w:r w:rsidRPr="00702212">
        <w:rPr>
          <w:rFonts w:ascii="Tahoma" w:hAnsi="Tahoma" w:cs="Tahoma"/>
          <w:sz w:val="24"/>
          <w:szCs w:val="24"/>
          <w:lang w:val="ru-RU"/>
        </w:rPr>
        <w:tab/>
        <w:t>је регистрован код надлежног органа, односно уписан у одговарајући регистар;</w:t>
      </w:r>
    </w:p>
    <w:p w:rsidR="0053206B" w:rsidRDefault="0053206B" w:rsidP="00382926">
      <w:pPr>
        <w:jc w:val="both"/>
        <w:rPr>
          <w:rFonts w:ascii="Tahoma" w:hAnsi="Tahoma" w:cs="Tahoma"/>
          <w:sz w:val="22"/>
          <w:szCs w:val="22"/>
          <w:lang w:val="sr-Cyrl-CS"/>
        </w:rPr>
      </w:pPr>
      <w:r>
        <w:rPr>
          <w:rFonts w:ascii="Tahoma" w:hAnsi="Tahoma" w:cs="Tahoma"/>
          <w:sz w:val="24"/>
          <w:szCs w:val="24"/>
          <w:lang w:val="ru-RU"/>
        </w:rPr>
        <w:t>2)</w:t>
      </w:r>
      <w:r>
        <w:rPr>
          <w:rFonts w:ascii="Tahoma" w:hAnsi="Tahoma" w:cs="Tahoma"/>
          <w:sz w:val="24"/>
          <w:szCs w:val="24"/>
          <w:lang w:val="ru-RU"/>
        </w:rPr>
        <w:tab/>
      </w:r>
      <w:r>
        <w:rPr>
          <w:rFonts w:ascii="Tahoma" w:hAnsi="Tahoma" w:cs="Tahoma"/>
          <w:sz w:val="22"/>
          <w:szCs w:val="22"/>
          <w:lang w:val="sr-Cyrl-CS"/>
        </w:rPr>
        <w:t xml:space="preserve">  -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 </w:t>
      </w:r>
      <w:r>
        <w:rPr>
          <w:rFonts w:ascii="Tahoma" w:hAnsi="Tahoma" w:cs="Tahoma"/>
          <w:sz w:val="22"/>
          <w:szCs w:val="22"/>
          <w:lang w:val="hr-HR"/>
        </w:rPr>
        <w:t xml:space="preserve"> </w:t>
      </w:r>
    </w:p>
    <w:p w:rsidR="0053206B" w:rsidRPr="00382926" w:rsidRDefault="0053206B" w:rsidP="00382926">
      <w:pPr>
        <w:jc w:val="both"/>
        <w:rPr>
          <w:rFonts w:ascii="Tahoma" w:hAnsi="Tahoma" w:cs="Tahoma"/>
          <w:sz w:val="22"/>
          <w:szCs w:val="22"/>
          <w:lang w:val="sr-Cyrl-CS"/>
        </w:rPr>
      </w:pPr>
    </w:p>
    <w:p w:rsidR="0053206B" w:rsidRPr="007A7284" w:rsidRDefault="0053206B" w:rsidP="00B6097E">
      <w:pPr>
        <w:jc w:val="both"/>
        <w:rPr>
          <w:rFonts w:ascii="Tahoma" w:hAnsi="Tahoma" w:cs="Tahoma"/>
          <w:sz w:val="22"/>
          <w:szCs w:val="22"/>
          <w:lang w:val="sr-Cyrl-CS"/>
        </w:rPr>
      </w:pPr>
      <w:r w:rsidRPr="00702212">
        <w:rPr>
          <w:rFonts w:ascii="Tahoma" w:hAnsi="Tahoma" w:cs="Tahoma"/>
          <w:sz w:val="24"/>
          <w:szCs w:val="24"/>
        </w:rPr>
        <w:t>3)</w:t>
      </w:r>
      <w:r w:rsidRPr="00702212">
        <w:rPr>
          <w:rFonts w:ascii="Tahoma" w:hAnsi="Tahoma" w:cs="Tahoma"/>
          <w:sz w:val="24"/>
          <w:szCs w:val="24"/>
          <w:lang w:val="ru-RU"/>
        </w:rPr>
        <w:tab/>
      </w:r>
      <w:r w:rsidRPr="00D20A03">
        <w:rPr>
          <w:rFonts w:ascii="Tahoma" w:hAnsi="Tahoma" w:cs="Tahoma"/>
          <w:sz w:val="22"/>
          <w:szCs w:val="22"/>
          <w:lang w:val="hr-HR"/>
        </w:rPr>
        <w:t>Да</w:t>
      </w:r>
      <w:r>
        <w:rPr>
          <w:rFonts w:ascii="Tahoma" w:hAnsi="Tahoma" w:cs="Tahoma"/>
          <w:sz w:val="22"/>
          <w:szCs w:val="22"/>
          <w:lang w:val="sr-Cyrl-CS"/>
        </w:rPr>
        <w:t xml:space="preserve">  му није је изречена мера забране обављања делатности ,која је на снази у време објављивања  односно слања позива за подношење понуда</w:t>
      </w:r>
    </w:p>
    <w:p w:rsidR="0053206B" w:rsidRPr="00702212" w:rsidRDefault="0053206B" w:rsidP="00702212">
      <w:pPr>
        <w:spacing w:line="360" w:lineRule="auto"/>
        <w:ind w:left="720" w:hanging="720"/>
        <w:jc w:val="both"/>
        <w:rPr>
          <w:rFonts w:ascii="Tahoma" w:hAnsi="Tahoma" w:cs="Tahoma"/>
          <w:sz w:val="24"/>
          <w:szCs w:val="24"/>
          <w:lang w:val="sr-Latn-CS"/>
        </w:rPr>
      </w:pPr>
    </w:p>
    <w:p w:rsidR="0053206B" w:rsidRPr="0032116A" w:rsidRDefault="0053206B" w:rsidP="00B6097E">
      <w:pPr>
        <w:jc w:val="both"/>
        <w:rPr>
          <w:rFonts w:ascii="Tahoma" w:hAnsi="Tahoma" w:cs="Tahoma"/>
          <w:sz w:val="22"/>
          <w:szCs w:val="22"/>
          <w:lang w:val="sr-Cyrl-CS"/>
        </w:rPr>
      </w:pPr>
      <w:r w:rsidRPr="008D2BA3">
        <w:rPr>
          <w:rFonts w:ascii="Tahoma" w:hAnsi="Tahoma" w:cs="Tahoma"/>
          <w:sz w:val="24"/>
          <w:szCs w:val="24"/>
          <w:lang w:val="ru-RU"/>
        </w:rPr>
        <w:t>4</w:t>
      </w:r>
      <w:r w:rsidRPr="00702212">
        <w:rPr>
          <w:rFonts w:ascii="Tahoma" w:hAnsi="Tahoma" w:cs="Tahoma"/>
          <w:sz w:val="24"/>
          <w:szCs w:val="24"/>
          <w:lang w:val="ru-RU"/>
        </w:rPr>
        <w:t>)</w:t>
      </w:r>
      <w:r w:rsidRPr="00702212">
        <w:rPr>
          <w:rFonts w:ascii="Tahoma" w:hAnsi="Tahoma" w:cs="Tahoma"/>
          <w:sz w:val="24"/>
          <w:szCs w:val="24"/>
          <w:lang w:val="sr-Latn-CS"/>
        </w:rPr>
        <w:tab/>
      </w:r>
      <w:r>
        <w:rPr>
          <w:rFonts w:ascii="Tahoma" w:hAnsi="Tahoma" w:cs="Tahoma"/>
          <w:sz w:val="22"/>
          <w:szCs w:val="22"/>
          <w:lang w:val="sr-Cyrl-CS"/>
        </w:rPr>
        <w:t xml:space="preserve">  -</w:t>
      </w:r>
      <w:r>
        <w:rPr>
          <w:rFonts w:ascii="Tahoma" w:hAnsi="Tahoma" w:cs="Tahoma"/>
          <w:sz w:val="22"/>
          <w:szCs w:val="22"/>
          <w:lang w:val="hr-HR"/>
        </w:rPr>
        <w:t xml:space="preserve">да </w:t>
      </w:r>
      <w:r w:rsidRPr="00D20A03">
        <w:rPr>
          <w:rFonts w:ascii="Tahoma" w:hAnsi="Tahoma" w:cs="Tahoma"/>
          <w:sz w:val="22"/>
          <w:szCs w:val="22"/>
          <w:lang w:val="hr-HR"/>
        </w:rPr>
        <w:t xml:space="preserve"> је  измирио доспеле порезе, доприносе и друге јавне дажбине у складу са прописима Републике Србије</w:t>
      </w:r>
      <w:r>
        <w:rPr>
          <w:rFonts w:ascii="Tahoma" w:hAnsi="Tahoma" w:cs="Tahoma"/>
          <w:sz w:val="22"/>
          <w:szCs w:val="22"/>
          <w:lang w:val="sr-Cyrl-CS"/>
        </w:rPr>
        <w:t xml:space="preserve"> или стране државе када има седиште на њеној територији</w:t>
      </w:r>
    </w:p>
    <w:p w:rsidR="0053206B" w:rsidRDefault="0053206B" w:rsidP="00702212">
      <w:pPr>
        <w:spacing w:line="360" w:lineRule="auto"/>
        <w:ind w:left="720" w:hanging="720"/>
        <w:jc w:val="both"/>
        <w:rPr>
          <w:rFonts w:ascii="Tahoma" w:hAnsi="Tahoma" w:cs="Tahoma"/>
          <w:sz w:val="24"/>
          <w:szCs w:val="24"/>
          <w:lang w:val="ru-RU"/>
        </w:rPr>
      </w:pPr>
    </w:p>
    <w:p w:rsidR="0053206B" w:rsidRPr="00826353" w:rsidRDefault="0053206B">
      <w:pPr>
        <w:jc w:val="both"/>
        <w:rPr>
          <w:rFonts w:ascii="Tahoma" w:hAnsi="Tahoma" w:cs="Tahoma"/>
          <w:sz w:val="24"/>
          <w:szCs w:val="24"/>
          <w:lang w:val="sr-Cyrl-CS"/>
        </w:rPr>
      </w:pPr>
      <w:r>
        <w:rPr>
          <w:rFonts w:ascii="Tahoma" w:hAnsi="Tahoma" w:cs="Tahoma"/>
          <w:sz w:val="24"/>
          <w:szCs w:val="24"/>
          <w:lang w:val="sr-Cyrl-CS"/>
        </w:rPr>
        <w:t>5.       Да је понуђач имао позитиван финансијски резултат у 201</w:t>
      </w:r>
      <w:r>
        <w:rPr>
          <w:rFonts w:ascii="Tahoma" w:hAnsi="Tahoma" w:cs="Tahoma"/>
          <w:sz w:val="24"/>
          <w:szCs w:val="24"/>
        </w:rPr>
        <w:t>2</w:t>
      </w:r>
      <w:r>
        <w:rPr>
          <w:rFonts w:ascii="Tahoma" w:hAnsi="Tahoma" w:cs="Tahoma"/>
          <w:sz w:val="24"/>
          <w:szCs w:val="24"/>
          <w:lang w:val="sr-Cyrl-CS"/>
        </w:rPr>
        <w:t>,201</w:t>
      </w:r>
      <w:r>
        <w:rPr>
          <w:rFonts w:ascii="Tahoma" w:hAnsi="Tahoma" w:cs="Tahoma"/>
          <w:sz w:val="24"/>
          <w:szCs w:val="24"/>
        </w:rPr>
        <w:t>3</w:t>
      </w:r>
      <w:r>
        <w:rPr>
          <w:rFonts w:ascii="Tahoma" w:hAnsi="Tahoma" w:cs="Tahoma"/>
          <w:sz w:val="24"/>
          <w:szCs w:val="24"/>
          <w:lang w:val="sr-Cyrl-CS"/>
        </w:rPr>
        <w:t>,201</w:t>
      </w:r>
      <w:r>
        <w:rPr>
          <w:rFonts w:ascii="Tahoma" w:hAnsi="Tahoma" w:cs="Tahoma"/>
          <w:sz w:val="24"/>
          <w:szCs w:val="24"/>
        </w:rPr>
        <w:t>4</w:t>
      </w:r>
      <w:r>
        <w:rPr>
          <w:rFonts w:ascii="Tahoma" w:hAnsi="Tahoma" w:cs="Tahoma"/>
          <w:sz w:val="24"/>
          <w:szCs w:val="24"/>
          <w:lang w:val="sr-Cyrl-CS"/>
        </w:rPr>
        <w:t xml:space="preserve"> години</w:t>
      </w:r>
    </w:p>
    <w:p w:rsidR="0053206B" w:rsidRPr="00BA0E60" w:rsidRDefault="0053206B">
      <w:pPr>
        <w:jc w:val="both"/>
        <w:rPr>
          <w:rFonts w:ascii="Tahoma" w:hAnsi="Tahoma" w:cs="Tahoma"/>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Default="0053206B" w:rsidP="00D20A03">
      <w:pPr>
        <w:jc w:val="center"/>
        <w:rPr>
          <w:rFonts w:ascii="Tahoma" w:hAnsi="Tahoma" w:cs="Tahoma"/>
          <w:b/>
          <w:bCs/>
          <w:sz w:val="24"/>
          <w:szCs w:val="24"/>
          <w:lang w:val="sr-Cyrl-CS"/>
        </w:rPr>
      </w:pPr>
    </w:p>
    <w:p w:rsidR="0053206B" w:rsidRPr="00702212" w:rsidRDefault="0053206B" w:rsidP="00D20A03">
      <w:pPr>
        <w:jc w:val="center"/>
        <w:rPr>
          <w:rFonts w:ascii="Tahoma" w:hAnsi="Tahoma" w:cs="Tahoma"/>
          <w:b/>
          <w:bCs/>
          <w:sz w:val="24"/>
          <w:szCs w:val="24"/>
          <w:lang w:val="hr-HR"/>
        </w:rPr>
      </w:pPr>
      <w:r w:rsidRPr="00702212">
        <w:rPr>
          <w:rFonts w:ascii="Tahoma" w:hAnsi="Tahoma" w:cs="Tahoma"/>
          <w:b/>
          <w:bCs/>
          <w:sz w:val="24"/>
          <w:szCs w:val="24"/>
          <w:lang w:val="hr-HR"/>
        </w:rPr>
        <w:t>ИЗЈАВА О ИСПУЊАВАЊУ ОБАВЕЗНИХ</w:t>
      </w:r>
      <w:r>
        <w:rPr>
          <w:rFonts w:ascii="Tahoma" w:hAnsi="Tahoma" w:cs="Tahoma"/>
          <w:b/>
          <w:bCs/>
          <w:sz w:val="24"/>
          <w:szCs w:val="24"/>
          <w:lang w:val="sr-Cyrl-CS"/>
        </w:rPr>
        <w:t xml:space="preserve"> И ДОДАТНИХ </w:t>
      </w:r>
      <w:r w:rsidRPr="00702212">
        <w:rPr>
          <w:rFonts w:ascii="Tahoma" w:hAnsi="Tahoma" w:cs="Tahoma"/>
          <w:b/>
          <w:bCs/>
          <w:sz w:val="24"/>
          <w:szCs w:val="24"/>
          <w:lang w:val="hr-HR"/>
        </w:rPr>
        <w:t xml:space="preserve"> УСЛОВА ЗА УЧЕШЋЕ </w:t>
      </w:r>
    </w:p>
    <w:p w:rsidR="0053206B" w:rsidRDefault="0053206B" w:rsidP="00D20A03">
      <w:pPr>
        <w:jc w:val="center"/>
        <w:rPr>
          <w:rFonts w:ascii="Tahoma" w:hAnsi="Tahoma" w:cs="Tahoma"/>
          <w:sz w:val="24"/>
          <w:szCs w:val="24"/>
        </w:rPr>
      </w:pPr>
      <w:r w:rsidRPr="00702212">
        <w:rPr>
          <w:rFonts w:ascii="Tahoma" w:hAnsi="Tahoma" w:cs="Tahoma"/>
          <w:b/>
          <w:bCs/>
          <w:sz w:val="24"/>
          <w:szCs w:val="24"/>
          <w:lang w:val="hr-HR"/>
        </w:rPr>
        <w:t>У ПОСТУПКУ ЈАВНЕ НАБАВКЕ МАЛЕ ВРЕДНОСТИ</w:t>
      </w:r>
    </w:p>
    <w:p w:rsidR="0053206B" w:rsidRDefault="0053206B" w:rsidP="00D20A03">
      <w:pPr>
        <w:jc w:val="center"/>
        <w:rPr>
          <w:rFonts w:ascii="Tahoma" w:hAnsi="Tahoma" w:cs="Tahoma"/>
          <w:sz w:val="24"/>
          <w:szCs w:val="24"/>
        </w:rPr>
      </w:pPr>
    </w:p>
    <w:p w:rsidR="0053206B" w:rsidRDefault="0053206B">
      <w:pPr>
        <w:jc w:val="center"/>
        <w:rPr>
          <w:rFonts w:ascii="Tahoma" w:hAnsi="Tahoma" w:cs="Tahoma"/>
          <w:sz w:val="24"/>
          <w:szCs w:val="24"/>
          <w:lang w:val="sr-Cyrl-CS"/>
        </w:rPr>
      </w:pPr>
      <w:r>
        <w:rPr>
          <w:rFonts w:ascii="Tahoma" w:hAnsi="Tahoma" w:cs="Tahoma"/>
          <w:sz w:val="24"/>
          <w:szCs w:val="24"/>
          <w:lang w:val="sr-Cyrl-CS"/>
        </w:rPr>
        <w:t>На основу члану 77.став 4. Закона о јавним набавкама</w:t>
      </w:r>
    </w:p>
    <w:p w:rsidR="0053206B" w:rsidRDefault="0053206B">
      <w:pPr>
        <w:jc w:val="center"/>
        <w:rPr>
          <w:rFonts w:ascii="Tahoma" w:hAnsi="Tahoma" w:cs="Tahoma"/>
          <w:sz w:val="24"/>
          <w:szCs w:val="24"/>
          <w:lang w:val="sr-Cyrl-CS"/>
        </w:rPr>
      </w:pPr>
      <w:r>
        <w:rPr>
          <w:rFonts w:ascii="Tahoma" w:hAnsi="Tahoma" w:cs="Tahoma"/>
          <w:sz w:val="24"/>
          <w:szCs w:val="24"/>
        </w:rPr>
        <w:t>(</w:t>
      </w:r>
      <w:r>
        <w:rPr>
          <w:rFonts w:ascii="Tahoma" w:hAnsi="Tahoma" w:cs="Tahoma"/>
          <w:sz w:val="24"/>
          <w:szCs w:val="24"/>
          <w:lang w:val="sr-Cyrl-CS"/>
        </w:rPr>
        <w:t>Службени гласник Републике Србије број 124/2012</w:t>
      </w:r>
      <w:r>
        <w:rPr>
          <w:rFonts w:ascii="Tahoma" w:hAnsi="Tahoma" w:cs="Tahoma"/>
          <w:sz w:val="24"/>
          <w:szCs w:val="24"/>
        </w:rPr>
        <w:t>)</w:t>
      </w:r>
    </w:p>
    <w:p w:rsidR="0053206B" w:rsidRDefault="0053206B" w:rsidP="00D20A03">
      <w:pPr>
        <w:rPr>
          <w:rFonts w:ascii="Tahoma" w:hAnsi="Tahoma" w:cs="Tahoma"/>
          <w:sz w:val="24"/>
          <w:szCs w:val="24"/>
          <w:lang w:val="sr-Cyrl-CS"/>
        </w:rPr>
      </w:pPr>
    </w:p>
    <w:p w:rsidR="0053206B" w:rsidRDefault="0053206B">
      <w:pPr>
        <w:jc w:val="both"/>
        <w:rPr>
          <w:rFonts w:ascii="Tahoma" w:hAnsi="Tahoma" w:cs="Tahoma"/>
          <w:sz w:val="24"/>
          <w:szCs w:val="24"/>
        </w:rPr>
      </w:pPr>
      <w:r>
        <w:rPr>
          <w:rFonts w:ascii="Tahoma" w:hAnsi="Tahoma" w:cs="Tahoma"/>
          <w:sz w:val="24"/>
          <w:szCs w:val="24"/>
          <w:lang w:val="sr-Cyrl-CS"/>
        </w:rPr>
        <w:t xml:space="preserve">Под пуном моралном, материјалном и кривичном одговорношћу изјављујем да понуђач/подизвођач </w:t>
      </w:r>
      <w:r>
        <w:rPr>
          <w:rFonts w:ascii="Tahoma" w:hAnsi="Tahoma" w:cs="Tahoma"/>
          <w:sz w:val="24"/>
          <w:szCs w:val="24"/>
        </w:rPr>
        <w:t xml:space="preserve">________________________ </w:t>
      </w:r>
      <w:r>
        <w:rPr>
          <w:rFonts w:ascii="Tahoma" w:hAnsi="Tahoma" w:cs="Tahoma"/>
          <w:sz w:val="24"/>
          <w:szCs w:val="24"/>
          <w:lang w:val="sr-Cyrl-CS"/>
        </w:rPr>
        <w:t>испуњава све услове утврђене конкурсном документацијом за</w:t>
      </w:r>
      <w:r>
        <w:rPr>
          <w:rFonts w:ascii="Tahoma" w:hAnsi="Tahoma" w:cs="Tahoma"/>
          <w:sz w:val="24"/>
          <w:szCs w:val="24"/>
        </w:rPr>
        <w:t>:</w:t>
      </w:r>
    </w:p>
    <w:p w:rsidR="0053206B" w:rsidRPr="00F366A8" w:rsidRDefault="0053206B" w:rsidP="00F366A8">
      <w:pPr>
        <w:jc w:val="both"/>
        <w:rPr>
          <w:rFonts w:ascii="Tahoma" w:hAnsi="Tahoma" w:cs="Tahoma"/>
          <w:sz w:val="24"/>
          <w:szCs w:val="24"/>
          <w:lang w:val="sr-Cyrl-CS"/>
        </w:rPr>
      </w:pPr>
      <w:r>
        <w:rPr>
          <w:rFonts w:ascii="Tahoma" w:hAnsi="Tahoma" w:cs="Tahoma"/>
          <w:sz w:val="24"/>
          <w:szCs w:val="24"/>
          <w:lang w:val="sr-Cyrl-CS"/>
        </w:rPr>
        <w:t>Јавну набавку мале вредности</w:t>
      </w:r>
      <w:r>
        <w:rPr>
          <w:rFonts w:ascii="Tahoma" w:hAnsi="Tahoma" w:cs="Tahoma"/>
          <w:sz w:val="24"/>
          <w:szCs w:val="24"/>
        </w:rPr>
        <w:t xml:space="preserve"> </w:t>
      </w:r>
      <w:r>
        <w:rPr>
          <w:rFonts w:ascii="Tahoma" w:hAnsi="Tahoma" w:cs="Tahoma"/>
          <w:sz w:val="24"/>
          <w:szCs w:val="24"/>
          <w:lang w:val="sr-Cyrl-CS"/>
        </w:rPr>
        <w:t>број 14</w:t>
      </w:r>
      <w:r>
        <w:rPr>
          <w:rFonts w:ascii="Tahoma" w:hAnsi="Tahoma" w:cs="Tahoma"/>
          <w:sz w:val="24"/>
          <w:szCs w:val="24"/>
        </w:rPr>
        <w:t>/201</w:t>
      </w:r>
      <w:r>
        <w:rPr>
          <w:rFonts w:ascii="Tahoma" w:hAnsi="Tahoma" w:cs="Tahoma"/>
          <w:sz w:val="24"/>
          <w:szCs w:val="24"/>
          <w:lang w:val="sr-Cyrl-CS"/>
        </w:rPr>
        <w:t xml:space="preserve">5 - Набавка резервних делова и мазива за возни парк  а који су предвиђени одредбом члана 75.и 76. Закона о јавним набавкама </w:t>
      </w:r>
      <w:r>
        <w:rPr>
          <w:rFonts w:ascii="Tahoma" w:hAnsi="Tahoma" w:cs="Tahoma"/>
          <w:sz w:val="24"/>
          <w:szCs w:val="24"/>
        </w:rPr>
        <w:t>(</w:t>
      </w:r>
      <w:r>
        <w:rPr>
          <w:rFonts w:ascii="Tahoma" w:hAnsi="Tahoma" w:cs="Tahoma"/>
          <w:sz w:val="24"/>
          <w:szCs w:val="24"/>
          <w:lang w:val="sr-Cyrl-CS"/>
        </w:rPr>
        <w:t>Службени гласник Републике Србије број 124/2012</w:t>
      </w:r>
      <w:r>
        <w:rPr>
          <w:rFonts w:ascii="Tahoma" w:hAnsi="Tahoma" w:cs="Tahoma"/>
          <w:sz w:val="24"/>
          <w:szCs w:val="24"/>
        </w:rPr>
        <w:t>)</w:t>
      </w:r>
    </w:p>
    <w:p w:rsidR="0053206B" w:rsidRDefault="0053206B" w:rsidP="00D20A03">
      <w:pPr>
        <w:tabs>
          <w:tab w:val="left" w:pos="4275"/>
        </w:tabs>
        <w:jc w:val="both"/>
        <w:rPr>
          <w:rFonts w:ascii="Tahoma" w:hAnsi="Tahoma" w:cs="Tahoma"/>
          <w:sz w:val="24"/>
          <w:szCs w:val="24"/>
          <w:lang w:val="sr-Cyrl-CS"/>
        </w:rPr>
      </w:pPr>
      <w:r>
        <w:rPr>
          <w:rFonts w:ascii="Tahoma" w:hAnsi="Tahoma" w:cs="Tahoma"/>
          <w:sz w:val="24"/>
          <w:szCs w:val="24"/>
          <w:lang w:val="sr-Cyrl-CS"/>
        </w:rPr>
        <w:t xml:space="preserve">И то да </w:t>
      </w:r>
      <w:r>
        <w:rPr>
          <w:rFonts w:ascii="Tahoma" w:hAnsi="Tahoma" w:cs="Tahoma"/>
          <w:sz w:val="24"/>
          <w:szCs w:val="24"/>
          <w:lang w:val="sr-Cyrl-CS"/>
        </w:rPr>
        <w:tab/>
      </w:r>
    </w:p>
    <w:p w:rsidR="0053206B" w:rsidRDefault="0053206B" w:rsidP="00D20A03">
      <w:pPr>
        <w:jc w:val="both"/>
        <w:rPr>
          <w:rFonts w:ascii="Tahoma" w:hAnsi="Tahoma" w:cs="Tahoma"/>
          <w:sz w:val="24"/>
          <w:szCs w:val="24"/>
          <w:lang w:val="sr-Cyrl-CS"/>
        </w:rPr>
      </w:pPr>
    </w:p>
    <w:p w:rsidR="0053206B" w:rsidRDefault="0053206B" w:rsidP="0032116A">
      <w:pPr>
        <w:ind w:left="360"/>
        <w:jc w:val="both"/>
        <w:rPr>
          <w:rFonts w:ascii="Tahoma" w:hAnsi="Tahoma" w:cs="Tahoma"/>
          <w:sz w:val="24"/>
          <w:szCs w:val="24"/>
          <w:lang w:val="sr-Cyrl-CS"/>
        </w:rPr>
      </w:pPr>
      <w:r>
        <w:rPr>
          <w:rFonts w:ascii="Tahoma" w:hAnsi="Tahoma" w:cs="Tahoma"/>
          <w:sz w:val="24"/>
          <w:szCs w:val="24"/>
          <w:lang w:val="sr-Cyrl-CS"/>
        </w:rPr>
        <w:t>- Да је регистрован код надлежног органа, односно уписан у одговарајући регистар - члан 75 став 2 тачка 1</w:t>
      </w:r>
    </w:p>
    <w:p w:rsidR="0053206B" w:rsidRDefault="0053206B" w:rsidP="00D20A03">
      <w:pPr>
        <w:jc w:val="both"/>
        <w:rPr>
          <w:rFonts w:ascii="Tahoma" w:hAnsi="Tahoma" w:cs="Tahoma"/>
          <w:sz w:val="22"/>
          <w:szCs w:val="22"/>
          <w:lang w:val="sr-Cyrl-CS"/>
        </w:rPr>
      </w:pPr>
    </w:p>
    <w:p w:rsidR="0053206B" w:rsidRDefault="0053206B" w:rsidP="00D20A03">
      <w:pPr>
        <w:jc w:val="both"/>
        <w:rPr>
          <w:rFonts w:ascii="Tahoma" w:hAnsi="Tahoma" w:cs="Tahoma"/>
          <w:sz w:val="22"/>
          <w:szCs w:val="22"/>
        </w:rPr>
      </w:pPr>
      <w:r>
        <w:rPr>
          <w:rFonts w:ascii="Tahoma" w:hAnsi="Tahoma" w:cs="Tahoma"/>
          <w:sz w:val="22"/>
          <w:szCs w:val="22"/>
          <w:lang w:val="sr-Cyrl-CS"/>
        </w:rPr>
        <w:t xml:space="preserve">  -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 </w:t>
      </w:r>
      <w:r>
        <w:rPr>
          <w:rFonts w:ascii="Tahoma" w:hAnsi="Tahoma" w:cs="Tahoma"/>
          <w:sz w:val="22"/>
          <w:szCs w:val="22"/>
          <w:lang w:val="hr-HR"/>
        </w:rPr>
        <w:t xml:space="preserve"> </w:t>
      </w:r>
    </w:p>
    <w:p w:rsidR="0053206B" w:rsidRPr="007272EB" w:rsidRDefault="0053206B" w:rsidP="00D20A03">
      <w:pPr>
        <w:jc w:val="both"/>
        <w:rPr>
          <w:rFonts w:ascii="Tahoma" w:hAnsi="Tahoma" w:cs="Tahoma"/>
          <w:sz w:val="22"/>
          <w:szCs w:val="22"/>
        </w:rPr>
      </w:pPr>
    </w:p>
    <w:p w:rsidR="0053206B" w:rsidRPr="007A7284" w:rsidRDefault="0053206B" w:rsidP="0032116A">
      <w:pPr>
        <w:jc w:val="both"/>
        <w:rPr>
          <w:rFonts w:ascii="Tahoma" w:hAnsi="Tahoma" w:cs="Tahoma"/>
          <w:sz w:val="22"/>
          <w:szCs w:val="22"/>
          <w:lang w:val="sr-Cyrl-CS"/>
        </w:rPr>
      </w:pPr>
      <w:r>
        <w:rPr>
          <w:rFonts w:ascii="Tahoma" w:hAnsi="Tahoma" w:cs="Tahoma"/>
          <w:sz w:val="22"/>
          <w:szCs w:val="22"/>
          <w:lang w:val="sr-Cyrl-CS"/>
        </w:rPr>
        <w:t xml:space="preserve">  - </w:t>
      </w:r>
      <w:r w:rsidRPr="00D20A03">
        <w:rPr>
          <w:rFonts w:ascii="Tahoma" w:hAnsi="Tahoma" w:cs="Tahoma"/>
          <w:sz w:val="22"/>
          <w:szCs w:val="22"/>
          <w:lang w:val="hr-HR"/>
        </w:rPr>
        <w:t>Да</w:t>
      </w:r>
      <w:r>
        <w:rPr>
          <w:rFonts w:ascii="Tahoma" w:hAnsi="Tahoma" w:cs="Tahoma"/>
          <w:sz w:val="22"/>
          <w:szCs w:val="22"/>
          <w:lang w:val="sr-Cyrl-CS"/>
        </w:rPr>
        <w:t xml:space="preserve">  му није је изречена мера забране обављања делатности ,која је на снази у време објављивања  односно слања позива за подношење понуда</w:t>
      </w:r>
    </w:p>
    <w:p w:rsidR="0053206B" w:rsidRDefault="0053206B" w:rsidP="0032116A">
      <w:pPr>
        <w:jc w:val="both"/>
        <w:rPr>
          <w:rFonts w:ascii="Tahoma" w:hAnsi="Tahoma" w:cs="Tahoma"/>
          <w:sz w:val="22"/>
          <w:szCs w:val="22"/>
          <w:lang w:val="sr-Cyrl-CS"/>
        </w:rPr>
      </w:pPr>
    </w:p>
    <w:p w:rsidR="0053206B" w:rsidRPr="0032116A" w:rsidRDefault="0053206B" w:rsidP="0032116A">
      <w:pPr>
        <w:jc w:val="both"/>
        <w:rPr>
          <w:rFonts w:ascii="Tahoma" w:hAnsi="Tahoma" w:cs="Tahoma"/>
          <w:sz w:val="22"/>
          <w:szCs w:val="22"/>
          <w:lang w:val="sr-Cyrl-CS"/>
        </w:rPr>
      </w:pPr>
      <w:r>
        <w:rPr>
          <w:rFonts w:ascii="Tahoma" w:hAnsi="Tahoma" w:cs="Tahoma"/>
          <w:sz w:val="22"/>
          <w:szCs w:val="22"/>
          <w:lang w:val="sr-Cyrl-CS"/>
        </w:rPr>
        <w:t xml:space="preserve">  -</w:t>
      </w:r>
      <w:r>
        <w:rPr>
          <w:rFonts w:ascii="Tahoma" w:hAnsi="Tahoma" w:cs="Tahoma"/>
          <w:sz w:val="22"/>
          <w:szCs w:val="22"/>
          <w:lang w:val="hr-HR"/>
        </w:rPr>
        <w:t xml:space="preserve">да </w:t>
      </w:r>
      <w:r w:rsidRPr="00D20A03">
        <w:rPr>
          <w:rFonts w:ascii="Tahoma" w:hAnsi="Tahoma" w:cs="Tahoma"/>
          <w:sz w:val="22"/>
          <w:szCs w:val="22"/>
          <w:lang w:val="hr-HR"/>
        </w:rPr>
        <w:t xml:space="preserve"> је  измирио доспеле порезе, доприносе и друге јавне дажбине у складу са прописима Републике Србије</w:t>
      </w:r>
      <w:r>
        <w:rPr>
          <w:rFonts w:ascii="Tahoma" w:hAnsi="Tahoma" w:cs="Tahoma"/>
          <w:sz w:val="22"/>
          <w:szCs w:val="22"/>
          <w:lang w:val="sr-Cyrl-CS"/>
        </w:rPr>
        <w:t xml:space="preserve"> или стране државе када има седиште на њеној територији</w:t>
      </w:r>
    </w:p>
    <w:p w:rsidR="0053206B" w:rsidRDefault="0053206B" w:rsidP="00D20A03">
      <w:pPr>
        <w:jc w:val="both"/>
        <w:rPr>
          <w:rFonts w:ascii="Tahoma" w:hAnsi="Tahoma" w:cs="Tahoma"/>
          <w:sz w:val="24"/>
          <w:szCs w:val="24"/>
          <w:lang w:val="ru-RU"/>
        </w:rPr>
      </w:pPr>
    </w:p>
    <w:p w:rsidR="0053206B" w:rsidRDefault="0053206B" w:rsidP="0010760B">
      <w:pPr>
        <w:jc w:val="both"/>
        <w:rPr>
          <w:rFonts w:ascii="Tahoma" w:hAnsi="Tahoma" w:cs="Tahoma"/>
          <w:sz w:val="24"/>
          <w:szCs w:val="24"/>
          <w:lang w:val="sr-Cyrl-CS"/>
        </w:rPr>
      </w:pPr>
      <w:r>
        <w:rPr>
          <w:rFonts w:ascii="Tahoma" w:hAnsi="Tahoma" w:cs="Tahoma"/>
          <w:sz w:val="22"/>
          <w:szCs w:val="22"/>
          <w:lang w:val="sr-Cyrl-CS"/>
        </w:rPr>
        <w:t xml:space="preserve">  Да  је понуђач имао позитиван финансијски резултат у 201</w:t>
      </w:r>
      <w:r>
        <w:rPr>
          <w:rFonts w:ascii="Tahoma" w:hAnsi="Tahoma" w:cs="Tahoma"/>
          <w:sz w:val="22"/>
          <w:szCs w:val="22"/>
        </w:rPr>
        <w:t>2</w:t>
      </w:r>
      <w:r>
        <w:rPr>
          <w:rFonts w:ascii="Tahoma" w:hAnsi="Tahoma" w:cs="Tahoma"/>
          <w:sz w:val="22"/>
          <w:szCs w:val="22"/>
          <w:lang w:val="sr-Cyrl-CS"/>
        </w:rPr>
        <w:t>, 201</w:t>
      </w:r>
      <w:r>
        <w:rPr>
          <w:rFonts w:ascii="Tahoma" w:hAnsi="Tahoma" w:cs="Tahoma"/>
          <w:sz w:val="22"/>
          <w:szCs w:val="22"/>
        </w:rPr>
        <w:t>3</w:t>
      </w:r>
      <w:r>
        <w:rPr>
          <w:rFonts w:ascii="Tahoma" w:hAnsi="Tahoma" w:cs="Tahoma"/>
          <w:sz w:val="22"/>
          <w:szCs w:val="22"/>
          <w:lang w:val="sr-Cyrl-CS"/>
        </w:rPr>
        <w:t>, 201</w:t>
      </w:r>
      <w:r>
        <w:rPr>
          <w:rFonts w:ascii="Tahoma" w:hAnsi="Tahoma" w:cs="Tahoma"/>
          <w:sz w:val="22"/>
          <w:szCs w:val="22"/>
        </w:rPr>
        <w:t>4</w:t>
      </w:r>
      <w:r>
        <w:rPr>
          <w:rFonts w:ascii="Tahoma" w:hAnsi="Tahoma" w:cs="Tahoma"/>
          <w:sz w:val="22"/>
          <w:szCs w:val="22"/>
          <w:lang w:val="sr-Cyrl-CS"/>
        </w:rPr>
        <w:t xml:space="preserve"> години  </w:t>
      </w: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 xml:space="preserve">    </w:t>
      </w: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 xml:space="preserve">- да је понуђач  поштовао све обавезе које произилазе из важећих прописа о заштити на раду , запошљавању и условима рада, заштити животне средине </w:t>
      </w:r>
    </w:p>
    <w:p w:rsidR="0053206B" w:rsidRDefault="0053206B" w:rsidP="00D20A03">
      <w:pPr>
        <w:jc w:val="both"/>
        <w:rPr>
          <w:rFonts w:ascii="Tahoma" w:hAnsi="Tahoma" w:cs="Tahoma"/>
          <w:sz w:val="24"/>
          <w:szCs w:val="24"/>
          <w:lang w:val="sr-Cyrl-CS"/>
        </w:rPr>
      </w:pPr>
    </w:p>
    <w:p w:rsidR="0053206B" w:rsidRDefault="0053206B" w:rsidP="00D20A03">
      <w:pPr>
        <w:jc w:val="both"/>
        <w:rPr>
          <w:rFonts w:ascii="Tahoma" w:hAnsi="Tahoma" w:cs="Tahoma"/>
          <w:sz w:val="24"/>
          <w:szCs w:val="24"/>
          <w:lang w:val="sr-Cyrl-CS"/>
        </w:rPr>
      </w:pPr>
      <w:r w:rsidRPr="00702212">
        <w:rPr>
          <w:rFonts w:ascii="Tahoma" w:hAnsi="Tahoma" w:cs="Tahoma"/>
          <w:sz w:val="24"/>
          <w:szCs w:val="24"/>
          <w:lang w:val="sr-Latn-CS"/>
        </w:rPr>
        <w:t>Изјављујемо да ћемо уколико наручилац то затражи доставити сва документа</w:t>
      </w:r>
      <w:r w:rsidRPr="00702212">
        <w:rPr>
          <w:rFonts w:ascii="Tahoma" w:hAnsi="Tahoma" w:cs="Tahoma"/>
          <w:sz w:val="24"/>
          <w:szCs w:val="24"/>
          <w:lang w:val="sr-Cyrl-CS"/>
        </w:rPr>
        <w:t xml:space="preserve"> </w:t>
      </w:r>
      <w:r>
        <w:rPr>
          <w:rFonts w:ascii="Tahoma" w:hAnsi="Tahoma" w:cs="Tahoma"/>
          <w:sz w:val="24"/>
          <w:szCs w:val="24"/>
          <w:lang w:val="sr-Latn-CS"/>
        </w:rPr>
        <w:t xml:space="preserve">прописана чланом </w:t>
      </w:r>
      <w:r>
        <w:rPr>
          <w:rFonts w:ascii="Tahoma" w:hAnsi="Tahoma" w:cs="Tahoma"/>
          <w:sz w:val="24"/>
          <w:szCs w:val="24"/>
          <w:lang w:val="sr-Cyrl-CS"/>
        </w:rPr>
        <w:t>77</w:t>
      </w:r>
      <w:r w:rsidRPr="00702212">
        <w:rPr>
          <w:rFonts w:ascii="Tahoma" w:hAnsi="Tahoma" w:cs="Tahoma"/>
          <w:sz w:val="24"/>
          <w:szCs w:val="24"/>
          <w:lang w:val="sr-Latn-CS"/>
        </w:rPr>
        <w:t>. Закона о јавним набавкама</w:t>
      </w:r>
      <w:r>
        <w:rPr>
          <w:rFonts w:ascii="Tahoma" w:hAnsi="Tahoma" w:cs="Tahoma"/>
          <w:sz w:val="24"/>
          <w:szCs w:val="24"/>
          <w:lang w:val="sr-Cyrl-CS"/>
        </w:rPr>
        <w:t xml:space="preserve"> у року од 5</w:t>
      </w:r>
      <w:r w:rsidRPr="00702212">
        <w:rPr>
          <w:rFonts w:ascii="Tahoma" w:hAnsi="Tahoma" w:cs="Tahoma"/>
          <w:sz w:val="24"/>
          <w:szCs w:val="24"/>
          <w:lang w:val="sr-Cyrl-CS"/>
        </w:rPr>
        <w:t xml:space="preserve"> дана од дана пријема писменог позива наручиоца.</w:t>
      </w: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Ова изјава је саставни део конкурсне документације</w:t>
      </w:r>
    </w:p>
    <w:p w:rsidR="0053206B" w:rsidRDefault="0053206B" w:rsidP="00D20A03">
      <w:pPr>
        <w:jc w:val="both"/>
        <w:rPr>
          <w:rFonts w:ascii="Tahoma" w:hAnsi="Tahoma" w:cs="Tahoma"/>
          <w:sz w:val="24"/>
          <w:szCs w:val="24"/>
          <w:lang w:val="sr-Cyrl-CS"/>
        </w:rPr>
      </w:pPr>
    </w:p>
    <w:p w:rsidR="0053206B" w:rsidRPr="00F366A8" w:rsidRDefault="0053206B" w:rsidP="00D20A03">
      <w:pPr>
        <w:jc w:val="both"/>
        <w:rPr>
          <w:rFonts w:ascii="Tahoma" w:hAnsi="Tahoma" w:cs="Tahoma"/>
          <w:sz w:val="24"/>
          <w:szCs w:val="24"/>
          <w:lang w:val="sr-Cyrl-CS"/>
        </w:rPr>
      </w:pPr>
    </w:p>
    <w:tbl>
      <w:tblPr>
        <w:tblW w:w="0" w:type="auto"/>
        <w:tblInd w:w="2" w:type="dxa"/>
        <w:tblLook w:val="00A0"/>
      </w:tblPr>
      <w:tblGrid>
        <w:gridCol w:w="2425"/>
        <w:gridCol w:w="3716"/>
      </w:tblGrid>
      <w:tr w:rsidR="0053206B" w:rsidRPr="00D20A03">
        <w:tc>
          <w:tcPr>
            <w:tcW w:w="2425" w:type="dxa"/>
          </w:tcPr>
          <w:p w:rsidR="0053206B" w:rsidRPr="00D20A03" w:rsidRDefault="0053206B" w:rsidP="00F24327">
            <w:pPr>
              <w:jc w:val="center"/>
              <w:rPr>
                <w:rFonts w:ascii="Tahoma" w:hAnsi="Tahoma" w:cs="Tahoma"/>
                <w:sz w:val="24"/>
                <w:szCs w:val="24"/>
              </w:rPr>
            </w:pPr>
          </w:p>
        </w:tc>
        <w:tc>
          <w:tcPr>
            <w:tcW w:w="3716" w:type="dxa"/>
          </w:tcPr>
          <w:p w:rsidR="0053206B" w:rsidRPr="00D20A03" w:rsidRDefault="0053206B" w:rsidP="00F24327">
            <w:pPr>
              <w:jc w:val="center"/>
              <w:rPr>
                <w:rFonts w:ascii="Tahoma" w:hAnsi="Tahoma" w:cs="Tahoma"/>
                <w:sz w:val="24"/>
                <w:szCs w:val="24"/>
                <w:lang w:val="sr-Cyrl-CS"/>
              </w:rPr>
            </w:pPr>
            <w:r w:rsidRPr="00D20A03">
              <w:rPr>
                <w:rFonts w:ascii="Tahoma" w:hAnsi="Tahoma" w:cs="Tahoma"/>
                <w:sz w:val="24"/>
                <w:szCs w:val="24"/>
              </w:rPr>
              <w:t>Потпис овлашћеног лица понуђача</w:t>
            </w:r>
            <w:r w:rsidRPr="00D20A03">
              <w:rPr>
                <w:rFonts w:ascii="Tahoma" w:hAnsi="Tahoma" w:cs="Tahoma"/>
                <w:sz w:val="24"/>
                <w:szCs w:val="24"/>
                <w:lang w:val="sr-Cyrl-CS"/>
              </w:rPr>
              <w:t xml:space="preserve"> (члана групе понуђача)</w:t>
            </w:r>
          </w:p>
        </w:tc>
      </w:tr>
      <w:tr w:rsidR="0053206B" w:rsidRPr="00D20A03">
        <w:tc>
          <w:tcPr>
            <w:tcW w:w="2425" w:type="dxa"/>
          </w:tcPr>
          <w:p w:rsidR="0053206B" w:rsidRPr="00D20A03" w:rsidRDefault="0053206B" w:rsidP="00F24327">
            <w:pPr>
              <w:jc w:val="right"/>
              <w:rPr>
                <w:rFonts w:ascii="Tahoma" w:hAnsi="Tahoma" w:cs="Tahoma"/>
                <w:sz w:val="24"/>
                <w:szCs w:val="24"/>
              </w:rPr>
            </w:pPr>
            <w:r w:rsidRPr="00D20A03">
              <w:rPr>
                <w:rFonts w:ascii="Tahoma" w:hAnsi="Tahoma" w:cs="Tahoma"/>
                <w:sz w:val="24"/>
                <w:szCs w:val="24"/>
              </w:rPr>
              <w:t>МП</w:t>
            </w:r>
          </w:p>
        </w:tc>
        <w:tc>
          <w:tcPr>
            <w:tcW w:w="3716" w:type="dxa"/>
          </w:tcPr>
          <w:p w:rsidR="0053206B" w:rsidRPr="00D20A03" w:rsidRDefault="0053206B" w:rsidP="00F24327">
            <w:pPr>
              <w:jc w:val="both"/>
              <w:rPr>
                <w:rFonts w:ascii="Tahoma" w:hAnsi="Tahoma" w:cs="Tahoma"/>
                <w:sz w:val="24"/>
                <w:szCs w:val="24"/>
              </w:rPr>
            </w:pPr>
          </w:p>
        </w:tc>
      </w:tr>
      <w:tr w:rsidR="0053206B" w:rsidRPr="00D20A03">
        <w:tc>
          <w:tcPr>
            <w:tcW w:w="2425" w:type="dxa"/>
          </w:tcPr>
          <w:p w:rsidR="0053206B" w:rsidRPr="00D20A03" w:rsidRDefault="0053206B" w:rsidP="00F24327">
            <w:pPr>
              <w:jc w:val="both"/>
              <w:rPr>
                <w:rFonts w:ascii="Tahoma" w:hAnsi="Tahoma" w:cs="Tahoma"/>
                <w:sz w:val="24"/>
                <w:szCs w:val="24"/>
              </w:rPr>
            </w:pPr>
          </w:p>
        </w:tc>
        <w:tc>
          <w:tcPr>
            <w:tcW w:w="3716" w:type="dxa"/>
            <w:tcBorders>
              <w:top w:val="nil"/>
              <w:left w:val="nil"/>
              <w:bottom w:val="single" w:sz="4" w:space="0" w:color="auto"/>
              <w:right w:val="nil"/>
            </w:tcBorders>
          </w:tcPr>
          <w:p w:rsidR="0053206B" w:rsidRPr="00D20A03" w:rsidRDefault="0053206B" w:rsidP="00F24327">
            <w:pPr>
              <w:jc w:val="both"/>
              <w:rPr>
                <w:rFonts w:ascii="Tahoma" w:hAnsi="Tahoma" w:cs="Tahoma"/>
                <w:sz w:val="24"/>
                <w:szCs w:val="24"/>
              </w:rPr>
            </w:pPr>
          </w:p>
        </w:tc>
      </w:tr>
    </w:tbl>
    <w:p w:rsidR="0053206B" w:rsidRPr="00D20A03" w:rsidRDefault="0053206B" w:rsidP="00D20A03">
      <w:pPr>
        <w:rPr>
          <w:b/>
          <w:bCs/>
          <w:sz w:val="24"/>
          <w:szCs w:val="24"/>
          <w:lang w:val="sr-Cyrl-CS"/>
        </w:rPr>
      </w:pPr>
    </w:p>
    <w:tbl>
      <w:tblPr>
        <w:tblW w:w="0" w:type="auto"/>
        <w:tblInd w:w="2" w:type="dxa"/>
        <w:tblLook w:val="00A0"/>
      </w:tblPr>
      <w:tblGrid>
        <w:gridCol w:w="2425"/>
        <w:gridCol w:w="3716"/>
      </w:tblGrid>
      <w:tr w:rsidR="0053206B" w:rsidRPr="00D20A03">
        <w:tc>
          <w:tcPr>
            <w:tcW w:w="2425" w:type="dxa"/>
          </w:tcPr>
          <w:p w:rsidR="0053206B" w:rsidRPr="00D20A03" w:rsidRDefault="0053206B" w:rsidP="00F24327">
            <w:pPr>
              <w:jc w:val="center"/>
              <w:rPr>
                <w:rFonts w:ascii="Tahoma" w:hAnsi="Tahoma" w:cs="Tahoma"/>
                <w:sz w:val="24"/>
                <w:szCs w:val="24"/>
              </w:rPr>
            </w:pPr>
          </w:p>
        </w:tc>
        <w:tc>
          <w:tcPr>
            <w:tcW w:w="3716" w:type="dxa"/>
          </w:tcPr>
          <w:p w:rsidR="0053206B" w:rsidRPr="00D20A03" w:rsidRDefault="0053206B" w:rsidP="00F24327">
            <w:pPr>
              <w:jc w:val="center"/>
              <w:rPr>
                <w:rFonts w:ascii="Tahoma" w:hAnsi="Tahoma" w:cs="Tahoma"/>
                <w:sz w:val="24"/>
                <w:szCs w:val="24"/>
                <w:lang w:val="sr-Cyrl-CS"/>
              </w:rPr>
            </w:pPr>
            <w:r w:rsidRPr="00D20A03">
              <w:rPr>
                <w:rFonts w:ascii="Tahoma" w:hAnsi="Tahoma" w:cs="Tahoma"/>
                <w:sz w:val="24"/>
                <w:szCs w:val="24"/>
              </w:rPr>
              <w:t xml:space="preserve">Потпис овлашћеног лица </w:t>
            </w:r>
            <w:r w:rsidRPr="00D20A03">
              <w:rPr>
                <w:rFonts w:ascii="Tahoma" w:hAnsi="Tahoma" w:cs="Tahoma"/>
                <w:sz w:val="24"/>
                <w:szCs w:val="24"/>
                <w:lang w:val="sr-Cyrl-CS"/>
              </w:rPr>
              <w:t>подизвођача</w:t>
            </w:r>
          </w:p>
        </w:tc>
      </w:tr>
      <w:tr w:rsidR="0053206B" w:rsidRPr="00D20A03">
        <w:tc>
          <w:tcPr>
            <w:tcW w:w="2425" w:type="dxa"/>
          </w:tcPr>
          <w:p w:rsidR="0053206B" w:rsidRPr="00D20A03" w:rsidRDefault="0053206B" w:rsidP="00F24327">
            <w:pPr>
              <w:jc w:val="right"/>
              <w:rPr>
                <w:rFonts w:ascii="Tahoma" w:hAnsi="Tahoma" w:cs="Tahoma"/>
                <w:sz w:val="24"/>
                <w:szCs w:val="24"/>
              </w:rPr>
            </w:pPr>
            <w:r w:rsidRPr="00D20A03">
              <w:rPr>
                <w:rFonts w:ascii="Tahoma" w:hAnsi="Tahoma" w:cs="Tahoma"/>
                <w:sz w:val="24"/>
                <w:szCs w:val="24"/>
              </w:rPr>
              <w:t>МП</w:t>
            </w:r>
          </w:p>
        </w:tc>
        <w:tc>
          <w:tcPr>
            <w:tcW w:w="3716" w:type="dxa"/>
          </w:tcPr>
          <w:p w:rsidR="0053206B" w:rsidRPr="00D20A03" w:rsidRDefault="0053206B" w:rsidP="00F24327">
            <w:pPr>
              <w:jc w:val="both"/>
              <w:rPr>
                <w:rFonts w:ascii="Tahoma" w:hAnsi="Tahoma" w:cs="Tahoma"/>
                <w:sz w:val="24"/>
                <w:szCs w:val="24"/>
              </w:rPr>
            </w:pPr>
          </w:p>
        </w:tc>
      </w:tr>
      <w:tr w:rsidR="0053206B" w:rsidRPr="00D20A03">
        <w:tc>
          <w:tcPr>
            <w:tcW w:w="2425" w:type="dxa"/>
          </w:tcPr>
          <w:p w:rsidR="0053206B" w:rsidRPr="00D20A03" w:rsidRDefault="0053206B" w:rsidP="00F24327">
            <w:pPr>
              <w:jc w:val="both"/>
              <w:rPr>
                <w:rFonts w:ascii="Tahoma" w:hAnsi="Tahoma" w:cs="Tahoma"/>
                <w:sz w:val="24"/>
                <w:szCs w:val="24"/>
              </w:rPr>
            </w:pPr>
          </w:p>
        </w:tc>
        <w:tc>
          <w:tcPr>
            <w:tcW w:w="3716" w:type="dxa"/>
            <w:tcBorders>
              <w:top w:val="nil"/>
              <w:left w:val="nil"/>
              <w:bottom w:val="single" w:sz="4" w:space="0" w:color="auto"/>
              <w:right w:val="nil"/>
            </w:tcBorders>
          </w:tcPr>
          <w:p w:rsidR="0053206B" w:rsidRPr="00D20A03" w:rsidRDefault="0053206B" w:rsidP="00F24327">
            <w:pPr>
              <w:jc w:val="both"/>
              <w:rPr>
                <w:rFonts w:ascii="Tahoma" w:hAnsi="Tahoma" w:cs="Tahoma"/>
                <w:sz w:val="24"/>
                <w:szCs w:val="24"/>
              </w:rPr>
            </w:pPr>
          </w:p>
        </w:tc>
      </w:tr>
    </w:tbl>
    <w:p w:rsidR="0053206B" w:rsidRPr="00D20A03" w:rsidRDefault="0053206B" w:rsidP="00D20A03">
      <w:pPr>
        <w:jc w:val="both"/>
        <w:rPr>
          <w:rFonts w:ascii="Tahoma" w:hAnsi="Tahoma" w:cs="Tahoma"/>
          <w:sz w:val="24"/>
          <w:szCs w:val="24"/>
          <w:lang w:val="sr-Cyrl-CS"/>
        </w:rPr>
      </w:pPr>
    </w:p>
    <w:p w:rsidR="0053206B" w:rsidRPr="009B758D" w:rsidRDefault="0053206B" w:rsidP="00D20A03">
      <w:pPr>
        <w:jc w:val="both"/>
        <w:rPr>
          <w:rFonts w:ascii="Tahoma" w:hAnsi="Tahoma" w:cs="Tahoma"/>
          <w:sz w:val="24"/>
          <w:szCs w:val="24"/>
          <w:lang w:val="sr-Cyrl-CS"/>
        </w:rPr>
      </w:pP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 xml:space="preserve">Сви подизвођачи наведени у понуди морају да дају изјаву по овом обрасцу </w:t>
      </w: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 xml:space="preserve">Сви понуђачи који учествују у заједничкој понуди морају да дају изјаву по овом обрасцу </w:t>
      </w:r>
    </w:p>
    <w:p w:rsidR="0053206B" w:rsidRDefault="0053206B" w:rsidP="00D20A03">
      <w:pPr>
        <w:jc w:val="both"/>
        <w:rPr>
          <w:rFonts w:ascii="Tahoma" w:hAnsi="Tahoma" w:cs="Tahoma"/>
          <w:sz w:val="24"/>
          <w:szCs w:val="24"/>
          <w:lang w:val="sr-Cyrl-CS"/>
        </w:rPr>
      </w:pPr>
      <w:r>
        <w:rPr>
          <w:rFonts w:ascii="Tahoma" w:hAnsi="Tahoma" w:cs="Tahoma"/>
          <w:sz w:val="24"/>
          <w:szCs w:val="24"/>
          <w:lang w:val="sr-Cyrl-CS"/>
        </w:rPr>
        <w:t xml:space="preserve">Наручилац задржава право провере било ког елемента из ове изјаве </w:t>
      </w:r>
    </w:p>
    <w:p w:rsidR="0053206B" w:rsidRDefault="0053206B" w:rsidP="00D20A03">
      <w:pPr>
        <w:jc w:val="both"/>
        <w:rPr>
          <w:rFonts w:ascii="Tahoma" w:hAnsi="Tahoma" w:cs="Tahoma"/>
          <w:sz w:val="24"/>
          <w:szCs w:val="24"/>
          <w:lang w:val="sr-Cyrl-CS"/>
        </w:rPr>
      </w:pPr>
    </w:p>
    <w:p w:rsidR="0053206B" w:rsidRDefault="0053206B" w:rsidP="00AF5F36">
      <w:pPr>
        <w:rPr>
          <w:rFonts w:ascii="Tahoma" w:hAnsi="Tahoma" w:cs="Tahoma"/>
          <w:sz w:val="24"/>
          <w:szCs w:val="24"/>
        </w:rPr>
      </w:pPr>
    </w:p>
    <w:p w:rsidR="0053206B" w:rsidRPr="001357E9" w:rsidRDefault="0053206B" w:rsidP="00CA0ACE">
      <w:pPr>
        <w:rPr>
          <w:rFonts w:ascii="Tahoma" w:hAnsi="Tahoma" w:cs="Tahoma"/>
          <w:sz w:val="24"/>
          <w:szCs w:val="24"/>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Pr="00C22656" w:rsidRDefault="0053206B" w:rsidP="00CA0ACE">
      <w:pPr>
        <w:rPr>
          <w:rFonts w:ascii="Tahoma" w:hAnsi="Tahoma" w:cs="Tahoma"/>
          <w:sz w:val="24"/>
          <w:szCs w:val="24"/>
          <w:lang w:val="sr-Cyrl-CS"/>
        </w:rPr>
      </w:pPr>
    </w:p>
    <w:p w:rsidR="0053206B" w:rsidRDefault="0053206B" w:rsidP="00CA0ACE">
      <w:pPr>
        <w:rPr>
          <w:rFonts w:ascii="Tahoma" w:hAnsi="Tahoma" w:cs="Tahoma"/>
          <w:sz w:val="24"/>
          <w:szCs w:val="24"/>
          <w:lang w:val="sr-Cyrl-CS"/>
        </w:rPr>
      </w:pPr>
    </w:p>
    <w:p w:rsidR="0053206B" w:rsidRPr="00C24287" w:rsidRDefault="0053206B" w:rsidP="00CA0ACE">
      <w:pPr>
        <w:pStyle w:val="Title"/>
        <w:numPr>
          <w:ilvl w:val="0"/>
          <w:numId w:val="12"/>
        </w:numPr>
        <w:pBdr>
          <w:top w:val="single" w:sz="4" w:space="1" w:color="auto"/>
          <w:left w:val="single" w:sz="4" w:space="4" w:color="auto"/>
          <w:bottom w:val="single" w:sz="4" w:space="1" w:color="auto"/>
          <w:right w:val="single" w:sz="4" w:space="4" w:color="auto"/>
        </w:pBdr>
        <w:rPr>
          <w:rFonts w:ascii="Tahoma" w:hAnsi="Tahoma" w:cs="Tahoma"/>
          <w:lang w:val="ru-RU"/>
        </w:rPr>
      </w:pPr>
      <w:r w:rsidRPr="00C24287">
        <w:rPr>
          <w:rFonts w:ascii="Tahoma" w:hAnsi="Tahoma" w:cs="Tahoma"/>
          <w:lang w:val="ru-RU"/>
        </w:rPr>
        <w:t xml:space="preserve">ОБРАЗАЦ  ПОНУДЕ </w:t>
      </w:r>
    </w:p>
    <w:p w:rsidR="0053206B" w:rsidRDefault="0053206B" w:rsidP="00CA0ACE">
      <w:pPr>
        <w:pStyle w:val="Title"/>
        <w:rPr>
          <w:rFonts w:ascii="Tahoma" w:hAnsi="Tahoma" w:cs="Tahoma"/>
          <w:b w:val="0"/>
          <w:bCs w:val="0"/>
          <w:lang w:val="ru-RU"/>
        </w:rPr>
      </w:pPr>
    </w:p>
    <w:p w:rsidR="0053206B" w:rsidRDefault="0053206B" w:rsidP="00CA0ACE">
      <w:pPr>
        <w:pStyle w:val="Title"/>
        <w:tabs>
          <w:tab w:val="left" w:pos="2775"/>
          <w:tab w:val="center" w:pos="5103"/>
        </w:tabs>
        <w:jc w:val="left"/>
        <w:rPr>
          <w:rFonts w:ascii="Tahoma" w:hAnsi="Tahoma" w:cs="Tahoma"/>
          <w:b w:val="0"/>
          <w:bCs w:val="0"/>
          <w:lang w:val="ru-RU"/>
        </w:rPr>
      </w:pPr>
    </w:p>
    <w:p w:rsidR="0053206B" w:rsidRDefault="0053206B" w:rsidP="00CA0ACE">
      <w:pPr>
        <w:pStyle w:val="Title"/>
        <w:tabs>
          <w:tab w:val="left" w:pos="2775"/>
          <w:tab w:val="center" w:pos="5103"/>
        </w:tabs>
        <w:jc w:val="left"/>
        <w:rPr>
          <w:rFonts w:ascii="Tahoma" w:hAnsi="Tahoma" w:cs="Tahoma"/>
          <w:b w:val="0"/>
          <w:bCs w:val="0"/>
          <w:lang w:val="ru-RU"/>
        </w:rPr>
      </w:pPr>
    </w:p>
    <w:p w:rsidR="0053206B" w:rsidRPr="002825E7" w:rsidRDefault="0053206B" w:rsidP="007F39B4">
      <w:pPr>
        <w:jc w:val="both"/>
        <w:rPr>
          <w:rFonts w:ascii="Tahoma" w:hAnsi="Tahoma" w:cs="Tahoma"/>
          <w:sz w:val="32"/>
          <w:szCs w:val="32"/>
          <w:lang w:val="sr-Cyrl-CS"/>
        </w:rPr>
      </w:pPr>
      <w:r w:rsidRPr="00785F04">
        <w:rPr>
          <w:rFonts w:ascii="Tahoma" w:hAnsi="Tahoma" w:cs="Tahoma"/>
          <w:b/>
          <w:bCs/>
          <w:lang w:val="ru-RU"/>
        </w:rPr>
        <w:t xml:space="preserve">    </w:t>
      </w:r>
      <w:r>
        <w:rPr>
          <w:rFonts w:ascii="Tahoma" w:hAnsi="Tahoma" w:cs="Tahoma"/>
          <w:b/>
          <w:bCs/>
          <w:lang w:val="ru-RU"/>
        </w:rPr>
        <w:t xml:space="preserve">                      </w:t>
      </w:r>
      <w:r w:rsidRPr="00785F04">
        <w:rPr>
          <w:rFonts w:ascii="Tahoma" w:hAnsi="Tahoma" w:cs="Tahoma"/>
          <w:b/>
          <w:bCs/>
          <w:lang w:val="ru-RU"/>
        </w:rPr>
        <w:t xml:space="preserve"> </w:t>
      </w:r>
      <w:r w:rsidRPr="00785F04">
        <w:rPr>
          <w:rFonts w:ascii="Tahoma" w:hAnsi="Tahoma" w:cs="Tahoma"/>
          <w:b/>
          <w:bCs/>
          <w:sz w:val="22"/>
          <w:szCs w:val="22"/>
          <w:lang w:val="ru-RU"/>
        </w:rPr>
        <w:t>ЈАВНА</w:t>
      </w:r>
      <w:r>
        <w:rPr>
          <w:rFonts w:ascii="Tahoma" w:hAnsi="Tahoma" w:cs="Tahoma"/>
          <w:b/>
          <w:bCs/>
          <w:lang w:val="ru-RU"/>
        </w:rPr>
        <w:t xml:space="preserve">      </w:t>
      </w:r>
      <w:r>
        <w:rPr>
          <w:rFonts w:ascii="Tahoma" w:hAnsi="Tahoma" w:cs="Tahoma"/>
          <w:b/>
          <w:bCs/>
          <w:sz w:val="24"/>
          <w:szCs w:val="24"/>
          <w:lang w:val="ru-RU"/>
        </w:rPr>
        <w:t>Н</w:t>
      </w:r>
      <w:r w:rsidRPr="002825E7">
        <w:rPr>
          <w:rFonts w:ascii="Tahoma" w:hAnsi="Tahoma" w:cs="Tahoma"/>
          <w:sz w:val="32"/>
          <w:szCs w:val="32"/>
          <w:lang w:val="sr-Cyrl-CS"/>
        </w:rPr>
        <w:t xml:space="preserve">абавка </w:t>
      </w:r>
      <w:r>
        <w:rPr>
          <w:rFonts w:ascii="Tahoma" w:hAnsi="Tahoma" w:cs="Tahoma"/>
          <w:sz w:val="32"/>
          <w:szCs w:val="32"/>
          <w:lang w:val="sr-Cyrl-CS"/>
        </w:rPr>
        <w:t>резервних делова и мазива за возни парк</w:t>
      </w:r>
    </w:p>
    <w:p w:rsidR="0053206B" w:rsidRDefault="0053206B" w:rsidP="00785F04">
      <w:pPr>
        <w:pStyle w:val="Title"/>
        <w:tabs>
          <w:tab w:val="left" w:pos="2775"/>
          <w:tab w:val="center" w:pos="5103"/>
        </w:tabs>
        <w:jc w:val="left"/>
        <w:rPr>
          <w:rFonts w:ascii="Tahoma" w:hAnsi="Tahoma" w:cs="Tahoma"/>
          <w:b w:val="0"/>
          <w:bCs w:val="0"/>
          <w:lang w:val="ru-RU"/>
        </w:rPr>
      </w:pPr>
      <w:r>
        <w:rPr>
          <w:rFonts w:ascii="Tahoma" w:hAnsi="Tahoma" w:cs="Tahoma"/>
          <w:lang w:val="sr-Cyrl-CS"/>
        </w:rPr>
        <w:t xml:space="preserve">                                                 Јавна набавка мале вредности     </w:t>
      </w:r>
      <w:r>
        <w:rPr>
          <w:rFonts w:ascii="Tahoma" w:hAnsi="Tahoma" w:cs="Tahoma"/>
          <w:b w:val="0"/>
          <w:bCs w:val="0"/>
          <w:lang w:val="ru-RU"/>
        </w:rPr>
        <w:t xml:space="preserve">   </w:t>
      </w:r>
    </w:p>
    <w:p w:rsidR="0053206B" w:rsidRDefault="0053206B" w:rsidP="00785F04">
      <w:pPr>
        <w:pStyle w:val="Title"/>
        <w:tabs>
          <w:tab w:val="left" w:pos="2775"/>
          <w:tab w:val="center" w:pos="5103"/>
        </w:tabs>
        <w:jc w:val="left"/>
        <w:rPr>
          <w:rFonts w:ascii="Tahoma" w:hAnsi="Tahoma" w:cs="Tahoma"/>
          <w:b w:val="0"/>
          <w:bCs w:val="0"/>
          <w:lang w:val="ru-RU"/>
        </w:rPr>
      </w:pPr>
      <w:r>
        <w:rPr>
          <w:rFonts w:ascii="Tahoma" w:hAnsi="Tahoma" w:cs="Tahoma"/>
          <w:b w:val="0"/>
          <w:bCs w:val="0"/>
          <w:lang w:val="ru-RU"/>
        </w:rPr>
        <w:tab/>
        <w:t xml:space="preserve">         Редни број јавне набавке 14/2015</w:t>
      </w:r>
    </w:p>
    <w:p w:rsidR="0053206B" w:rsidRDefault="0053206B" w:rsidP="00785F04">
      <w:pPr>
        <w:pStyle w:val="Title"/>
        <w:tabs>
          <w:tab w:val="left" w:pos="3240"/>
        </w:tabs>
        <w:jc w:val="left"/>
        <w:rPr>
          <w:rFonts w:ascii="Tahoma" w:hAnsi="Tahoma" w:cs="Tahoma"/>
          <w:b w:val="0"/>
          <w:bCs w:val="0"/>
          <w:lang w:val="ru-RU"/>
        </w:rPr>
      </w:pPr>
    </w:p>
    <w:p w:rsidR="0053206B" w:rsidRDefault="0053206B" w:rsidP="00785F04">
      <w:pPr>
        <w:pStyle w:val="Title"/>
        <w:tabs>
          <w:tab w:val="left" w:pos="3240"/>
        </w:tabs>
        <w:jc w:val="left"/>
        <w:rPr>
          <w:rFonts w:ascii="Tahoma" w:hAnsi="Tahoma" w:cs="Tahoma"/>
          <w:b w:val="0"/>
          <w:bCs w:val="0"/>
          <w:lang w:val="ru-RU"/>
        </w:rPr>
      </w:pPr>
    </w:p>
    <w:p w:rsidR="0053206B" w:rsidRDefault="0053206B" w:rsidP="00CA0ACE">
      <w:pPr>
        <w:rPr>
          <w:rFonts w:ascii="Tahoma" w:hAnsi="Tahoma" w:cs="Tahoma"/>
          <w:sz w:val="24"/>
          <w:szCs w:val="24"/>
          <w:lang w:val="ru-RU"/>
        </w:rPr>
      </w:pPr>
    </w:p>
    <w:p w:rsidR="0053206B" w:rsidRDefault="0053206B" w:rsidP="00CA0ACE">
      <w:pPr>
        <w:rPr>
          <w:rFonts w:ascii="Tahoma" w:hAnsi="Tahoma" w:cs="Tahoma"/>
          <w:sz w:val="24"/>
          <w:szCs w:val="24"/>
          <w:lang w:val="ru-RU"/>
        </w:rPr>
      </w:pPr>
    </w:p>
    <w:p w:rsidR="0053206B" w:rsidRDefault="0053206B" w:rsidP="00CA0ACE">
      <w:pPr>
        <w:pStyle w:val="BodyTextIndent2"/>
        <w:spacing w:after="0" w:line="240" w:lineRule="auto"/>
        <w:ind w:left="0"/>
        <w:jc w:val="both"/>
        <w:rPr>
          <w:rFonts w:ascii="Tahoma" w:hAnsi="Tahoma" w:cs="Tahoma"/>
          <w:lang w:val="sr-Cyrl-CS"/>
        </w:rPr>
      </w:pPr>
    </w:p>
    <w:p w:rsidR="0053206B" w:rsidRDefault="0053206B" w:rsidP="00CA0ACE">
      <w:pPr>
        <w:pStyle w:val="BodyTextIndent2"/>
        <w:spacing w:after="0" w:line="240" w:lineRule="auto"/>
        <w:ind w:left="0"/>
        <w:jc w:val="both"/>
        <w:rPr>
          <w:rFonts w:ascii="Tahoma" w:hAnsi="Tahoma" w:cs="Tahoma"/>
          <w:lang w:val="sr-Cyrl-CS"/>
        </w:rPr>
      </w:pPr>
      <w:r>
        <w:rPr>
          <w:rFonts w:ascii="Tahoma" w:hAnsi="Tahoma" w:cs="Tahoma"/>
        </w:rPr>
        <w:t>Назив пону</w:t>
      </w:r>
      <w:r>
        <w:rPr>
          <w:rFonts w:ascii="Tahoma" w:hAnsi="Tahoma" w:cs="Tahoma"/>
          <w:lang w:val="sr-Cyrl-CS"/>
        </w:rPr>
        <w:t>ђ</w:t>
      </w:r>
      <w:r>
        <w:rPr>
          <w:rFonts w:ascii="Tahoma" w:hAnsi="Tahoma" w:cs="Tahoma"/>
        </w:rPr>
        <w:t>а</w:t>
      </w:r>
      <w:r>
        <w:rPr>
          <w:rFonts w:ascii="Tahoma" w:hAnsi="Tahoma" w:cs="Tahoma"/>
          <w:lang w:val="sr-Cyrl-CS"/>
        </w:rPr>
        <w:t>ч</w:t>
      </w:r>
      <w:r>
        <w:rPr>
          <w:rFonts w:ascii="Tahoma" w:hAnsi="Tahoma" w:cs="Tahoma"/>
        </w:rPr>
        <w:t>а: ____________________________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Седиште понуђача: __________________________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Адреса седишта понуђача: ____________________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Матични број: _______________________________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Шифра делатности: __________________________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Порески идент. број (ПИБ): ___________________</w:t>
      </w:r>
    </w:p>
    <w:p w:rsidR="0053206B" w:rsidRDefault="0053206B" w:rsidP="00CA0ACE">
      <w:pPr>
        <w:jc w:val="both"/>
        <w:rPr>
          <w:rFonts w:ascii="Tahoma" w:hAnsi="Tahoma" w:cs="Tahoma"/>
          <w:sz w:val="24"/>
          <w:szCs w:val="24"/>
          <w:lang w:val="sr-Cyrl-CS"/>
        </w:rPr>
      </w:pPr>
      <w:r>
        <w:rPr>
          <w:rFonts w:ascii="Tahoma" w:hAnsi="Tahoma" w:cs="Tahoma"/>
          <w:sz w:val="24"/>
          <w:szCs w:val="24"/>
          <w:lang w:val="sr-Cyrl-CS"/>
        </w:rPr>
        <w:t>Телефон: __________________________________</w:t>
      </w:r>
    </w:p>
    <w:p w:rsidR="0053206B" w:rsidRDefault="0053206B" w:rsidP="00CA0ACE">
      <w:pPr>
        <w:rPr>
          <w:rFonts w:ascii="Tahoma" w:hAnsi="Tahoma" w:cs="Tahoma"/>
          <w:sz w:val="24"/>
          <w:szCs w:val="24"/>
          <w:lang w:val="sr-Cyrl-CS"/>
        </w:rPr>
      </w:pPr>
      <w:r>
        <w:rPr>
          <w:rFonts w:ascii="Tahoma" w:hAnsi="Tahoma" w:cs="Tahoma"/>
          <w:sz w:val="24"/>
          <w:szCs w:val="24"/>
          <w:lang w:val="sr-Cyrl-CS"/>
        </w:rPr>
        <w:t xml:space="preserve">Име и презиме овлашћеног лица (потписник уговора): ____________________________                                                        </w:t>
      </w:r>
    </w:p>
    <w:p w:rsidR="0053206B" w:rsidRDefault="0053206B" w:rsidP="00CA0ACE">
      <w:pPr>
        <w:rPr>
          <w:rFonts w:ascii="Tahoma" w:hAnsi="Tahoma" w:cs="Tahoma"/>
          <w:sz w:val="24"/>
          <w:szCs w:val="24"/>
        </w:rPr>
      </w:pPr>
      <w:r>
        <w:rPr>
          <w:rFonts w:ascii="Tahoma" w:hAnsi="Tahoma" w:cs="Tahoma"/>
          <w:sz w:val="24"/>
          <w:szCs w:val="24"/>
        </w:rPr>
        <w:t>Датум: __________________</w:t>
      </w:r>
    </w:p>
    <w:p w:rsidR="0053206B" w:rsidRDefault="0053206B" w:rsidP="00CA0ACE">
      <w:pPr>
        <w:rPr>
          <w:rFonts w:ascii="Tahoma" w:hAnsi="Tahoma" w:cs="Tahoma"/>
          <w:sz w:val="24"/>
          <w:szCs w:val="24"/>
          <w:lang w:val="sr-Cyrl-CS"/>
        </w:rPr>
      </w:pPr>
      <w:r>
        <w:rPr>
          <w:rFonts w:ascii="Tahoma" w:hAnsi="Tahoma" w:cs="Tahoma"/>
          <w:sz w:val="24"/>
          <w:szCs w:val="24"/>
        </w:rPr>
        <w:t>Дел. број: _______________</w:t>
      </w:r>
      <w:r>
        <w:rPr>
          <w:rFonts w:ascii="Tahoma" w:hAnsi="Tahoma" w:cs="Tahoma"/>
          <w:sz w:val="24"/>
          <w:szCs w:val="24"/>
          <w:lang w:val="sr-Cyrl-CS"/>
        </w:rPr>
        <w:t>____</w:t>
      </w:r>
    </w:p>
    <w:p w:rsidR="0053206B" w:rsidRPr="00387608" w:rsidRDefault="0053206B" w:rsidP="00CA0ACE">
      <w:pPr>
        <w:rPr>
          <w:rFonts w:ascii="Tahoma" w:hAnsi="Tahoma" w:cs="Tahoma"/>
          <w:sz w:val="24"/>
          <w:szCs w:val="24"/>
        </w:rPr>
      </w:pPr>
    </w:p>
    <w:p w:rsidR="0053206B" w:rsidRPr="00387608" w:rsidRDefault="0053206B" w:rsidP="00CA0ACE">
      <w:pPr>
        <w:rPr>
          <w:rFonts w:ascii="Tahoma" w:hAnsi="Tahoma" w:cs="Tahoma"/>
          <w:sz w:val="24"/>
          <w:szCs w:val="24"/>
        </w:rPr>
      </w:pPr>
    </w:p>
    <w:p w:rsidR="0053206B" w:rsidRDefault="0053206B" w:rsidP="00CA0ACE">
      <w:pPr>
        <w:jc w:val="both"/>
      </w:pPr>
      <w:r>
        <w:rPr>
          <w:lang w:val="sr-Cyrl-CS"/>
        </w:rPr>
        <w:t xml:space="preserve">  </w:t>
      </w:r>
    </w:p>
    <w:p w:rsidR="0053206B" w:rsidRDefault="0053206B" w:rsidP="00CA0ACE">
      <w:pPr>
        <w:jc w:val="both"/>
      </w:pPr>
    </w:p>
    <w:p w:rsidR="0053206B" w:rsidRDefault="0053206B" w:rsidP="00CA0ACE">
      <w:pPr>
        <w:jc w:val="both"/>
      </w:pPr>
    </w:p>
    <w:p w:rsidR="0053206B" w:rsidRPr="002825E7" w:rsidRDefault="0053206B" w:rsidP="007F39B4">
      <w:pPr>
        <w:pStyle w:val="Title"/>
        <w:tabs>
          <w:tab w:val="left" w:pos="2775"/>
          <w:tab w:val="center" w:pos="5103"/>
        </w:tabs>
        <w:jc w:val="left"/>
        <w:rPr>
          <w:rFonts w:ascii="Tahoma" w:hAnsi="Tahoma" w:cs="Tahoma"/>
          <w:b w:val="0"/>
          <w:bCs w:val="0"/>
        </w:rPr>
      </w:pPr>
      <w:r>
        <w:rPr>
          <w:rFonts w:ascii="Tahoma" w:hAnsi="Tahoma" w:cs="Tahoma"/>
          <w:b w:val="0"/>
          <w:bCs w:val="0"/>
          <w:lang w:val="ru-RU"/>
        </w:rPr>
        <w:t xml:space="preserve">           Достављамо Вам понуду за јавну набавку</w:t>
      </w:r>
      <w:r w:rsidRPr="007F39B4">
        <w:rPr>
          <w:rFonts w:ascii="Tahoma" w:hAnsi="Tahoma" w:cs="Tahoma"/>
          <w:lang w:val="sr-Cyrl-CS"/>
        </w:rPr>
        <w:t xml:space="preserve"> </w:t>
      </w:r>
      <w:r>
        <w:rPr>
          <w:rFonts w:ascii="Tahoma" w:hAnsi="Tahoma" w:cs="Tahoma"/>
          <w:b w:val="0"/>
          <w:bCs w:val="0"/>
          <w:lang w:val="sr-Cyrl-CS"/>
        </w:rPr>
        <w:t>резервних делова и мазива за возни парк</w:t>
      </w:r>
    </w:p>
    <w:p w:rsidR="0053206B" w:rsidRDefault="0053206B" w:rsidP="007F39B4">
      <w:pPr>
        <w:pStyle w:val="Title"/>
        <w:tabs>
          <w:tab w:val="left" w:pos="2775"/>
          <w:tab w:val="center" w:pos="5103"/>
        </w:tabs>
        <w:jc w:val="left"/>
        <w:rPr>
          <w:rFonts w:ascii="Tahoma" w:hAnsi="Tahoma" w:cs="Tahoma"/>
          <w:lang w:val="sr-Cyrl-CS"/>
        </w:rPr>
      </w:pPr>
      <w:r>
        <w:rPr>
          <w:rFonts w:ascii="Tahoma" w:hAnsi="Tahoma" w:cs="Tahoma"/>
          <w:b w:val="0"/>
          <w:bCs w:val="0"/>
          <w:lang w:val="ru-RU"/>
        </w:rPr>
        <w:tab/>
      </w:r>
    </w:p>
    <w:p w:rsidR="0053206B" w:rsidRDefault="0053206B" w:rsidP="007F39B4">
      <w:pPr>
        <w:pStyle w:val="Title"/>
        <w:tabs>
          <w:tab w:val="left" w:pos="2775"/>
          <w:tab w:val="center" w:pos="5103"/>
        </w:tabs>
        <w:jc w:val="left"/>
        <w:rPr>
          <w:rFonts w:ascii="Tahoma" w:hAnsi="Tahoma" w:cs="Tahoma"/>
          <w:b w:val="0"/>
          <w:bCs w:val="0"/>
          <w:lang w:val="ru-RU"/>
        </w:rPr>
      </w:pPr>
      <w:r>
        <w:rPr>
          <w:rFonts w:ascii="Tahoma" w:hAnsi="Tahoma" w:cs="Tahoma"/>
          <w:lang w:val="sr-Cyrl-CS"/>
        </w:rPr>
        <w:t xml:space="preserve">                                             </w:t>
      </w:r>
      <w:r>
        <w:rPr>
          <w:rFonts w:ascii="Tahoma" w:hAnsi="Tahoma" w:cs="Tahoma"/>
          <w:b w:val="0"/>
          <w:bCs w:val="0"/>
          <w:lang w:val="ru-RU"/>
        </w:rPr>
        <w:t>Редни број јавне набавке 14/2015</w:t>
      </w:r>
    </w:p>
    <w:p w:rsidR="0053206B" w:rsidRDefault="0053206B" w:rsidP="007F39B4">
      <w:pPr>
        <w:pStyle w:val="Title"/>
        <w:tabs>
          <w:tab w:val="left" w:pos="2775"/>
          <w:tab w:val="center" w:pos="5103"/>
        </w:tabs>
        <w:jc w:val="left"/>
        <w:rPr>
          <w:rFonts w:ascii="Tahoma" w:hAnsi="Tahoma" w:cs="Tahoma"/>
          <w:b w:val="0"/>
          <w:bCs w:val="0"/>
          <w:lang w:val="ru-RU"/>
        </w:rPr>
      </w:pPr>
    </w:p>
    <w:p w:rsidR="0053206B" w:rsidRPr="00785F04" w:rsidRDefault="0053206B" w:rsidP="00785F04">
      <w:pPr>
        <w:pStyle w:val="Title"/>
        <w:tabs>
          <w:tab w:val="left" w:pos="2775"/>
          <w:tab w:val="center" w:pos="5103"/>
        </w:tabs>
        <w:jc w:val="left"/>
        <w:rPr>
          <w:rFonts w:ascii="Calibri" w:hAnsi="Calibri" w:cs="Calibri"/>
          <w:b w:val="0"/>
          <w:bCs w:val="0"/>
          <w:lang w:val="ru-RU"/>
        </w:rPr>
      </w:pPr>
    </w:p>
    <w:tbl>
      <w:tblPr>
        <w:tblW w:w="10252" w:type="dxa"/>
        <w:tblInd w:w="2" w:type="dxa"/>
        <w:tblCellMar>
          <w:left w:w="0" w:type="dxa"/>
          <w:right w:w="0" w:type="dxa"/>
        </w:tblCellMar>
        <w:tblLook w:val="00A0"/>
      </w:tblPr>
      <w:tblGrid>
        <w:gridCol w:w="639"/>
        <w:gridCol w:w="4041"/>
        <w:gridCol w:w="672"/>
        <w:gridCol w:w="1081"/>
        <w:gridCol w:w="1207"/>
        <w:gridCol w:w="2612"/>
      </w:tblGrid>
      <w:tr w:rsidR="0053206B" w:rsidRPr="007E3287">
        <w:trPr>
          <w:trHeight w:val="626"/>
        </w:trPr>
        <w:tc>
          <w:tcPr>
            <w:tcW w:w="10232" w:type="dxa"/>
            <w:gridSpan w:val="6"/>
            <w:tcBorders>
              <w:top w:val="single" w:sz="12" w:space="0" w:color="auto"/>
              <w:left w:val="single" w:sz="12" w:space="0" w:color="auto"/>
              <w:bottom w:val="single" w:sz="12" w:space="0" w:color="auto"/>
              <w:right w:val="single" w:sz="12" w:space="0" w:color="auto"/>
            </w:tcBorders>
            <w:shd w:val="clear" w:color="auto" w:fill="FFFFFF"/>
          </w:tcPr>
          <w:p w:rsidR="0053206B" w:rsidRPr="007E3287" w:rsidRDefault="0053206B" w:rsidP="007E3287">
            <w:pPr>
              <w:autoSpaceDE w:val="0"/>
              <w:autoSpaceDN w:val="0"/>
              <w:jc w:val="center"/>
              <w:rPr>
                <w:rFonts w:ascii="Arial" w:hAnsi="Arial" w:cs="Arial"/>
                <w:color w:val="000000"/>
                <w:lang w:val="sr-Cyrl-CS"/>
              </w:rPr>
            </w:pPr>
            <w:r w:rsidRPr="007E3287">
              <w:rPr>
                <w:rFonts w:ascii="Arial" w:hAnsi="Arial" w:cs="Arial"/>
                <w:color w:val="000000"/>
                <w:lang w:val="sr-Cyrl-CS"/>
              </w:rPr>
              <w:t>SPECIFIKACIJA AUTO-DELOVA</w:t>
            </w:r>
          </w:p>
        </w:tc>
      </w:tr>
      <w:tr w:rsidR="0053206B" w:rsidRPr="007E3287">
        <w:tblPrEx>
          <w:tblCellMar>
            <w:left w:w="108" w:type="dxa"/>
            <w:right w:w="108" w:type="dxa"/>
          </w:tblCellMar>
        </w:tblPrEx>
        <w:trPr>
          <w:trHeight w:val="795"/>
        </w:trPr>
        <w:tc>
          <w:tcPr>
            <w:tcW w:w="639" w:type="dxa"/>
            <w:tcBorders>
              <w:top w:val="nil"/>
              <w:left w:val="single" w:sz="12" w:space="0" w:color="auto"/>
              <w:bottom w:val="single" w:sz="12" w:space="0" w:color="auto"/>
              <w:right w:val="nil"/>
            </w:tcBorders>
            <w:shd w:val="clear" w:color="000000" w:fill="C0C0C0"/>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Red.  broj</w:t>
            </w:r>
          </w:p>
        </w:tc>
        <w:tc>
          <w:tcPr>
            <w:tcW w:w="4041" w:type="dxa"/>
            <w:tcBorders>
              <w:top w:val="nil"/>
              <w:left w:val="single" w:sz="12" w:space="0" w:color="auto"/>
              <w:bottom w:val="single" w:sz="12" w:space="0" w:color="auto"/>
              <w:right w:val="nil"/>
            </w:tcBorders>
            <w:shd w:val="clear" w:color="000000" w:fill="C0C0C0"/>
            <w:vAlign w:val="center"/>
          </w:tcPr>
          <w:p w:rsidR="0053206B" w:rsidRPr="007E3287" w:rsidRDefault="0053206B" w:rsidP="007E3287">
            <w:pPr>
              <w:rPr>
                <w:rFonts w:ascii="Arial" w:hAnsi="Arial" w:cs="Arial"/>
                <w:color w:val="000000"/>
              </w:rPr>
            </w:pPr>
            <w:r w:rsidRPr="007E3287">
              <w:rPr>
                <w:rFonts w:ascii="Arial" w:hAnsi="Arial" w:cs="Arial"/>
                <w:color w:val="000000"/>
              </w:rPr>
              <w:t>NAZIV ARTIKLA</w:t>
            </w:r>
          </w:p>
        </w:tc>
        <w:tc>
          <w:tcPr>
            <w:tcW w:w="672" w:type="dxa"/>
            <w:tcBorders>
              <w:top w:val="nil"/>
              <w:left w:val="single" w:sz="12" w:space="0" w:color="auto"/>
              <w:bottom w:val="single" w:sz="12" w:space="0" w:color="auto"/>
              <w:right w:val="single" w:sz="8" w:space="0" w:color="000000"/>
            </w:tcBorders>
            <w:shd w:val="clear" w:color="000000" w:fill="C0C0C0"/>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JM</w:t>
            </w:r>
          </w:p>
        </w:tc>
        <w:tc>
          <w:tcPr>
            <w:tcW w:w="1081" w:type="dxa"/>
            <w:tcBorders>
              <w:top w:val="nil"/>
              <w:left w:val="nil"/>
              <w:bottom w:val="single" w:sz="12" w:space="0" w:color="auto"/>
              <w:right w:val="nil"/>
            </w:tcBorders>
            <w:shd w:val="clear" w:color="000000" w:fill="C0C0C0"/>
            <w:vAlign w:val="center"/>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Оквирна количина</w:t>
            </w:r>
          </w:p>
        </w:tc>
        <w:tc>
          <w:tcPr>
            <w:tcW w:w="1207" w:type="dxa"/>
            <w:tcBorders>
              <w:top w:val="nil"/>
              <w:left w:val="single" w:sz="12" w:space="0" w:color="auto"/>
              <w:bottom w:val="single" w:sz="12" w:space="0" w:color="auto"/>
              <w:right w:val="single" w:sz="12" w:space="0" w:color="auto"/>
            </w:tcBorders>
            <w:shd w:val="clear" w:color="000000" w:fill="C0C0C0"/>
            <w:vAlign w:val="center"/>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Јединична цена без пдв-а</w:t>
            </w:r>
          </w:p>
        </w:tc>
        <w:tc>
          <w:tcPr>
            <w:tcW w:w="2612" w:type="dxa"/>
            <w:tcBorders>
              <w:top w:val="nil"/>
              <w:left w:val="nil"/>
              <w:bottom w:val="single" w:sz="12" w:space="0" w:color="auto"/>
              <w:right w:val="single" w:sz="12" w:space="0" w:color="auto"/>
            </w:tcBorders>
            <w:shd w:val="clear" w:color="000000" w:fill="C0C0C0"/>
            <w:vAlign w:val="center"/>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Укупна вредност без пдв-а.</w:t>
            </w:r>
          </w:p>
        </w:tc>
      </w:tr>
      <w:tr w:rsidR="0053206B" w:rsidRPr="007E3287">
        <w:tblPrEx>
          <w:tblCellMar>
            <w:left w:w="108" w:type="dxa"/>
            <w:right w:w="108" w:type="dxa"/>
          </w:tblCellMar>
        </w:tblPrEx>
        <w:trPr>
          <w:trHeight w:val="330"/>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44AH D+ UNI 390A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45AH D+ 390A TOPLA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55AH L+ 480A TOPLA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72AH D+</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74AH ENERGIZER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95AH D+</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97AH D+</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AKUMULATOR 12V 99AH D+ 800A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AMORTIZER PETIH VRATA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AMORTIZER PREDNJI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AMORTIZER ZADNJI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AMORTIZERI PREDNJI-ŠKODA ROOMSTER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AMORTIZERI ZADNJI -ŠKODA ROOMSTER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ANTIFRIZ 100%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150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ANTIFRIZ G-12</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60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AUTO OSIGURAČI 16A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AUTO OSIGURAČI 8A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AUTOMAT MIGAVCA 12V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nil"/>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single" w:sz="8" w:space="0" w:color="auto"/>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AUTOMAT MIGAVCA 24V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AUTOMAT MIGAVCA 4 IZVODA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BIRAČ BRZINA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BIRAČ BRZINA ZADNJI/INCER/  Z - 35.10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BRANIK PREDNJI PVC PICK-UP</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BRANIK PREDNJI-FIAT PUNTO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BRANIK Z - 101 SKALA ZADNJI PVC</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BRANIK Z 101 SKALA PREDNJI PVC</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BRANIK ZADNJI PVC PICK-UP</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BRAVA KONTAKT Z 101 SKALA 4 IZV.</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BRAVA KONTAKT Z 101 SKALA 6 IZV.</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BRAVA PETIH VRATA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BRAVA PREDNJIH DESNIH VRATA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BRAVA PREDNJIH LEVIH VRATA Z101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BRAVA ZADNJIH VRATA SA KLJUČEM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BRIZGALJKA VETROBRANA Z-101/55 Z-POLY</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BUKSNE MUŠKE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BUKSNE ŽENSKE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AUSPUHA PRIKLJUČNA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DO KOREKTORA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GLAVNA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PREDNJA DESNA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PREDNJA DESNA  Z -55</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PREDNJA LEVA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ZADNJA DESNA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ZADNJA DESNA    Z - 55</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CEV KOČIONA ZADNJA LEVA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CILINDAR GLAVNI KOČIONI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CILINDAR GLAVNI KOČIONI  Z 101 NT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CILINDAR KVAČILA DONJI  Z - 85.14 BN</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49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CILINDAR KVAČILA GORNJI  Z- 85.14 BN</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CILINDAR TOČKA -Z-TURBO RIVAL</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6</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CILINDAR ZADNJI KOČIONI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 NALIVNO GRLO</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GORIVA fi 10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MET</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GORIVA fi 6</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MET</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GORIVA fi 8</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MET</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CREVO GORIVA PANC. Q-8</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MET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GREJAČA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HLADNJAKA DONJE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59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HLADNJAKA GORNJE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HLADNJAKA Z - 55</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IBERLAUFA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KARBURATORA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KOČNICA PREDNJE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KOČNICA ZADNJE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KOČNICE fi 13/25 mm</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PRSKALICE</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SERVA NIVA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TERMOSTATA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69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CREVO VAKUMA RAZVODNIKA PALJENJA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ČAURA LETVE VOLANA Z 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ČEP HLADNJAKA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ČEP REZERVOARA SA KLJUČEM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ČEP ULJA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ČETKICE FIAT DUCATO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DAVAČ NIVOA GORIVA - PLOVAK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DESTILOVANA VODA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60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DIHT MASA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DIHTUNG GLAVE MOTORA -ŠKODA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79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DISK PLOČICE - FIAT FIORINO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7</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DISK PLOČICE - IVECO</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DISK PLOČICE  Z - 85.14</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DISK PLOČICE FLOR. SA KABLOM</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DISK PLOČICE NT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DISK PLOČICE-ŠKODA ROOMSTER PRAKT.</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DISK TOČKA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DOBOŠ PAPUČA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DOBOŠ TOČKA NT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DRUK LEŽAJ EUROZETA CUMMINS</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89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FAR L/D -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FAR L/D -FIAT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FIBER KARBURATORA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FIBER PUMPE GORIVA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FIBER+OSOVINICA PUMPE GORIVA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GORIVA  XN 211-PALAZZANI  PB60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GORIVA  Z - 85.14/CUMMIN</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GORIVA -ŠKODA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GORIVA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GORIVA Z-TURBO RIVAL</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99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HIDRAULIKE - PALAZZANI PB60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HIDRAULIKE -PALAZZANI XTJ 30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KLIME-FIAT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POLENA - ŠKODA ROOMSTER PRAK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 PALAZZANI PB60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RIVAL   Z - 35.10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 ŠKODA ROOMSTER</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FILTER ULJA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1.2 16V-FIAT DOBLO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3795700 -PALAZZANI XTJ30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109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85.14/ CUMMINS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-DACIA LOGAN</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FIAT BENZ. 20 X1.5/Z-10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ULJA -FIAT FIORINO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7</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 ŠKODA ROOMSTER</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-TURBO RIVAL  Z-35.10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FILTER VAZDUHA  Z - 101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1.4 -FIAT DOBLO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-10074  - PALAZZANIXTJ30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PRI. 85.14/CUMMINS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119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PRI.- PALAZZANI PB 60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SEK. 85.14/CUMMINS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SEK.- PALAZZANI PB 60</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 Z -10/PUNTO</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VAZDUHA-DACIA LOGAN</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FILTER VAZDUHA-FIAT FIORINO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7</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GARNITURA PLOČICA 1.2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GIBANJ 4 PLATNA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GLAVA MOTORA KPL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GLAVA UPRAVLJAČA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129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GLAVČINA PREDNJA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6</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GLAVČINA ZADNJA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6</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GRANIČNIK VRATA  Z-101/55 Z- POLY</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GUMICA KUĆIŠ. FILTER VAZDUHA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GUMICA MERAČA ULJA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GUMICA PAPUČE KOČNICE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GUMICA PEDALE GASA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GUMICA TERMOSTATA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GURAJUĆA SPONA  Z-EUROZETA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HIDRAULIČNO ULJE HD 46</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60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139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HIDRAULIČNO ULJE SHELL TELUS NG 46</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HLADNJAK VODE 1.2 -FIAT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HOMO KINET. ZGLOB FI 22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HOMO KINET. ZGLOB FI 24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ISPUNA BRANIKA -FIAT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IZDUVNA CEV PREDNJA  Z 85.14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IZDUVNA CEV SREDNJA  Z - 85.14 BN</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KABLOVI ZA SVEĆICE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KAIŠ 6PK 1454-ŠKODA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15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KAIŠ KLINASTI Z101 POLY</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149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KAIŠ ZUPČASTI Z101 POLY</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KAPA RAZVODNA Z101 ČEŠ.RAZVOD.</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KAPA RAZVODNA Z101 POLY</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KARBURATOR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KARIKE KLIPA -ŠKODA ROOMSTER PRAKT</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SET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KLEMNA MINUS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KLEMNA PLUS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KLINASTI KAIŠ -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KLIP MOTORA -ŠKODA ROOMSTER PRAKT</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KLIZAČ LANCA -ŠKODA ROOMSTER PRAK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159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KOMUTATOR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KORPA KVAČILA 85.14 fi- 350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KRAJ LETVE VOLANA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KRAJ POPREČNE SPONE Z-EUROZETA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KRAJ SPONE SA CEVI-DUŽI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KRAJ SPONE SA CEVI-KRAĆI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KVAKA PREDNJIH VRATA SA KLJUČEM</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LAJSNA BRANIKA-FIAT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LAMELA KVAČILA fi-350 krup. Nut.</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LANAC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169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LETEĆI LEŽAJEVI -ŠKODA ROOMSRE PRAK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SET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LEŽAJ ALTERNATORA 6303 -Z-TURBO RIVAL</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LEŽAJ LETVE VOLANA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LEŽAJ MENJAČA SA VENCEM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LEŽAJ PREDNJEG TOČKA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LEŽAJ PREDNJEG TOČKA  Z101 35X68X37</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LEŽAJ SNOPA MENJAČA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LEŽAJ ŠPANERA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LONAC AUSPUHA PREDNJI Z -101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LONAC AUSPUHA PREDNJI Z101 PICK-UP</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179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BIRAČA BRZINE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MANŽETNA HOMO KINET. ZGLOBA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MANŽETNA LETVE  VOLANA DUŽA 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MANŽETNA LETVE VOLANA KRAĆA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POLUOS. BEZ SEMERINGA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POLUOS. SA LEŽAJEM DESNA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POLUOS. SA LEŽAJEM LEVA</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POLUOS. SA SEMERING.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MANŽETNA POLUOSOVINE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MATICA LEŽAJA PREDNJEG TOČKA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189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MEMBRANA KARBURATORA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MEMBRANA PUMPE GORIVA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METLICA BRISAČA 450-550- 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METLICE BRISAČA  - ŠKODA ROOMSTER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METLICE BRISAČA sa brizgaljkom 595mm</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METLICE BRISAČA Z 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MOTOR KESE ZA VODU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1 ESP 5W30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60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20K 5W40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ELF TURBO DIZEL 15W40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40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199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RENAULT MOTRIO 10W40-D</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SAE 15/40W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200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SELENIA 20K 10W40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MOTORNO ULJE VALVOLLINE ALL 15W40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NAGLAVAK KANĐŽI 1 I 2 BRZINE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NOSAČ MOTORA  XTJ30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NOSAČ MOTORA ALUMINIJSKI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NOSAČ MOTORA BOČNI ELASTIČNI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NOSAČ MOTORA DONJI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NOSAČ MOTORA ŠIPKA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209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OGRLICA 3+4 BRZINE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OGRLICA 5 BRZINE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OSCILIRAJUĆE RAME FI10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OSIGURAČ DISK PLOČICA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OSIGURAČ DRUK LEŽAJA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PAKNE KOČNICE IVECO RIVAL</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PODIZAČ STAKLA DESNI ZA INTEG.STAKLO</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PODIZAČ STAKLA LEVI ZA INTEG.STAKLO</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PODIZAČ STAKLA SKALA DESNI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PODIZAČ STAKLA SKALA LEVI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219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PODIZAČI VENTILA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POKLOPAC TERMOSTATA Z101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POKLOPAC ZUPČASTOG KAIŠA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POLUGA BRISAČA NT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POLUPUMPA ZA VODU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POSUDA AT ULJ FLORIDA/SKALA NT</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POSUDA HLADNJAKA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POSUDA TEČNOSTI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PREDNJI LONAC AUSPUHA Z101 NT KILER</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 4 MIG.UBODNI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229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 SVETLA 3 POL. 4 IZV.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 SVETLA NT KLIZNI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 ŠTOP SVETLA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 VENTILATORA KLIZNI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PREKIDAČ PALJENJA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PREKIDAČ SVA 4 MIGAVCA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PREKIDAČ VENTILATORA 3 STEPENA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PUMPA VODE WPQ0306-FIAT PUNTO1.2 16V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PUMPA ZA GORIVO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PUMPA ZA GORIVO FLORIDA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239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PUMPA ZA VODU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RADIJATOR GREJANJA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RAZVODNA RUKA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RAZVODNA RUKA NT EL PALJENJE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RAZVODNIK PALJENJA 101 ELEKTR.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REGLER  Z101 ČEŠKI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REGLER NT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REGLER ST Z101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RELEJ SVETLA 12V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RELEJ SVETLA 5 IZVODA  Z101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249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REMEN KL.10X935 - Z-TURBO RIVAL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ROLERI KAIŠEVA -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RUČICA MENJAČA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RUČICA MENJAČA 85.14 Z-EUROZETA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SET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RUČICA PODIZAČA STAKLA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RUČICA ZA OTVARANJE VRATA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SAJLA GASA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SAJLA KM SATA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SAJLA KVAČILA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SAJLA KVAČILA NT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259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SAJLA NOŽNOG GASA Z - 80 12</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SAJLA RUČNE KOČNICE NT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SAJLA RUČNE KOČNICE Z101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SAJLA RUČNE KOČNICE-ŠKODA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SAJLA SAUHA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264</w:t>
            </w:r>
          </w:p>
        </w:tc>
        <w:tc>
          <w:tcPr>
            <w:tcW w:w="4041" w:type="dxa"/>
            <w:tcBorders>
              <w:top w:val="nil"/>
              <w:left w:val="nil"/>
              <w:bottom w:val="nil"/>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SAJLA SLAVINE GREJAČA  Z101 </w:t>
            </w:r>
          </w:p>
        </w:tc>
        <w:tc>
          <w:tcPr>
            <w:tcW w:w="672" w:type="dxa"/>
            <w:tcBorders>
              <w:top w:val="nil"/>
              <w:left w:val="nil"/>
              <w:bottom w:val="nil"/>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nil"/>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nil"/>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nil"/>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265</w:t>
            </w:r>
          </w:p>
        </w:tc>
        <w:tc>
          <w:tcPr>
            <w:tcW w:w="4041" w:type="dxa"/>
            <w:tcBorders>
              <w:top w:val="single" w:sz="8" w:space="0" w:color="auto"/>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SEMERING  - ŠKODA ROOMSTER PRAKTIK</w:t>
            </w:r>
          </w:p>
        </w:tc>
        <w:tc>
          <w:tcPr>
            <w:tcW w:w="672" w:type="dxa"/>
            <w:tcBorders>
              <w:top w:val="single" w:sz="8" w:space="0" w:color="auto"/>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single" w:sz="8" w:space="0" w:color="auto"/>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single" w:sz="8" w:space="0" w:color="auto"/>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single" w:sz="8" w:space="0" w:color="auto"/>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SEMERING BIRAČKE POLUGE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SEMERING BREGASTE OSOVINE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SEMERING RADILICE -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269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SEMERING RADILICE MANJI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SEMERING RADILICE VEĆI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SEMERING SPOJNIČKE OSOVINE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SERVO UREĐAJ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SET KVAČILO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SET ZUPČENJA MM1041K1-FIAT PUNTO(199)</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21/ 5W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21W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3W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45/40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279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5W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H4</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H4 60/55</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12V H7</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 21/5W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 21W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 3W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 55/50W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SIJALICA 24V 5W</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289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SIJALIVA 12V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SINFRON 5 BRZINE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SJAJ</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60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SLAVINA GREJAČA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SPODA D -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SPOJNICA CEVI KOČNICE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SPOJNICA ZA VAZDUH FI 16  Z-85.14 BN</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SPONA L -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SPONA SA CEVI FIKS</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SPONA SA CEVI FLORIDA FAD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299</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STEGA CREVA 10-16</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SVEĆICA GREJAČA RIVAL 11V</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SVEĆICA MOTORA FR7HC-ŠKODA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30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SVEĆICE DUGI NAVOJ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40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SVEĆICE-FIAT PUNTO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8</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ŠARKE ZADNJIH VRATA PIK-AP</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4</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12-22 GERMANI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25-40 GERMANI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32-50 GERMANI</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308</w:t>
            </w:r>
          </w:p>
        </w:tc>
        <w:tc>
          <w:tcPr>
            <w:tcW w:w="4041" w:type="dxa"/>
            <w:tcBorders>
              <w:top w:val="nil"/>
              <w:left w:val="nil"/>
              <w:bottom w:val="nil"/>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40-60 GERMANI</w:t>
            </w:r>
          </w:p>
        </w:tc>
        <w:tc>
          <w:tcPr>
            <w:tcW w:w="672" w:type="dxa"/>
            <w:tcBorders>
              <w:top w:val="nil"/>
              <w:left w:val="nil"/>
              <w:bottom w:val="nil"/>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nil"/>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nil"/>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nil"/>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309</w:t>
            </w:r>
          </w:p>
        </w:tc>
        <w:tc>
          <w:tcPr>
            <w:tcW w:w="4041" w:type="dxa"/>
            <w:tcBorders>
              <w:top w:val="single" w:sz="8" w:space="0" w:color="auto"/>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50-70 GERMANI</w:t>
            </w:r>
          </w:p>
        </w:tc>
        <w:tc>
          <w:tcPr>
            <w:tcW w:w="672" w:type="dxa"/>
            <w:tcBorders>
              <w:top w:val="single" w:sz="8" w:space="0" w:color="auto"/>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single" w:sz="8" w:space="0" w:color="auto"/>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single" w:sz="8" w:space="0" w:color="auto"/>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single" w:sz="8" w:space="0" w:color="auto"/>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AUSPUHA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HOMO ZGLOBA DUŽA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HOMO ZGLOBA KRAĆA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313</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ŠELNA MANŽETNE LETVE VOLANA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ŠELNE PLASTIČNE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ŠPANER KAIŠEVA - ŠKODA ROOMSTER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ŠPANER LANCA -ŠKODA ROOMSTER PRAK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ŠTOP LAMPA DESNA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ŠTOP LAMPA LEVA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319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ŠTOP PREKIDAČ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ŠTOP SVETLO DESNO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ŠTOP SVETLO LEVO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TAHO LISTIĆI 140/24</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KUT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TAHOGRAF ROLNA 3/1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KUT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 xml:space="preserve">TASTER PREKIDAČ </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TERMO DAVAČ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TERMO PREKIDAČ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TERMO PREKIDAČ NT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TERMOSTAT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329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TERMOSTAT ITALY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330</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TOČAK OKR/KOČ. FI 200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ULOŽAK FARA 14L Z -85.14 BN</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ULJE ATF HORA</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ULJE KOČIONO</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30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ULJE ZA MENJAČ SAE 90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LIT</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lang w:val="sr-Cyrl-CS"/>
              </w:rPr>
              <w:t>30</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ULJNI PREKIDAČ Z101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UTIKAČ 7 POLNI PVC UV</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VENTI SERVO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3</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338</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VENTIL GAŠENJA - PALAZZANI PB60</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339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VENTIL PLOVKA KARBURATORA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VODENA PUMPA-ULOŽAK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341</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VOĐICA   -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342</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VOĐICA   -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ZADNJE PAKNE-ŠKODA ROOMSTER PRAKT</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344</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ZADNJI LONAC POLY KILER</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345</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ZADNJI LONAC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346</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ZAKAČKA AUSPUHA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5</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347</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GLAVE Z101 COBEST</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KUĆIŠTE BREGASTE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349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PUMPE VODE DO KUĆIŠTA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SLAVINE GREJAČA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351</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TERMOSTATA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352</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ZAPTIVAČ USISNO IZDUVNE GRANE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353</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ZAPTIVAČ VENTILA DEKLE Z 101</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2</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354</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SET ZUPČASTOG KAIŠA -ŠKODA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GAR</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355</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ZATEZAČ LANCA - ŠKODA ROOMSTER PR</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356</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ZUPČANIK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52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357</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ZUPČANIK   -ŠKODA ROOMSTER PRAKTIK</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358</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ZUPČANIK 1 BRZINE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359</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ZUPČANIK 2 BRZINE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shd w:val="clear" w:color="000000" w:fill="FFFFFF"/>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360</w:t>
            </w:r>
          </w:p>
        </w:tc>
        <w:tc>
          <w:tcPr>
            <w:tcW w:w="4041" w:type="dxa"/>
            <w:tcBorders>
              <w:top w:val="nil"/>
              <w:left w:val="nil"/>
              <w:bottom w:val="single" w:sz="8" w:space="0" w:color="auto"/>
              <w:right w:val="single" w:sz="8" w:space="0" w:color="auto"/>
            </w:tcBorders>
            <w:shd w:val="clear" w:color="000000" w:fill="FFFFFF"/>
            <w:vAlign w:val="center"/>
          </w:tcPr>
          <w:p w:rsidR="0053206B" w:rsidRPr="007E3287" w:rsidRDefault="0053206B" w:rsidP="007E3287">
            <w:pPr>
              <w:rPr>
                <w:rFonts w:ascii="Arial" w:hAnsi="Arial" w:cs="Arial"/>
                <w:color w:val="000000"/>
              </w:rPr>
            </w:pPr>
            <w:r w:rsidRPr="007E3287">
              <w:rPr>
                <w:rFonts w:ascii="Arial" w:hAnsi="Arial" w:cs="Arial"/>
                <w:color w:val="000000"/>
              </w:rPr>
              <w:t>ZUPČANIK RIKVERCA Z101</w:t>
            </w:r>
          </w:p>
        </w:tc>
        <w:tc>
          <w:tcPr>
            <w:tcW w:w="672"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KOM</w:t>
            </w:r>
          </w:p>
        </w:tc>
        <w:tc>
          <w:tcPr>
            <w:tcW w:w="1081" w:type="dxa"/>
            <w:tcBorders>
              <w:top w:val="nil"/>
              <w:left w:val="nil"/>
              <w:bottom w:val="single" w:sz="8" w:space="0" w:color="auto"/>
              <w:right w:val="single" w:sz="8" w:space="0" w:color="auto"/>
            </w:tcBorders>
            <w:shd w:val="clear" w:color="000000" w:fill="FFFFFF"/>
          </w:tcPr>
          <w:p w:rsidR="0053206B" w:rsidRPr="007E3287" w:rsidRDefault="0053206B" w:rsidP="007E3287">
            <w:pPr>
              <w:jc w:val="center"/>
              <w:rPr>
                <w:rFonts w:ascii="Arial" w:hAnsi="Arial" w:cs="Arial"/>
                <w:color w:val="000000"/>
              </w:rPr>
            </w:pPr>
            <w:r w:rsidRPr="007E3287">
              <w:rPr>
                <w:rFonts w:ascii="Arial" w:hAnsi="Arial" w:cs="Arial"/>
                <w:color w:val="000000"/>
              </w:rPr>
              <w:t>1</w:t>
            </w:r>
          </w:p>
        </w:tc>
        <w:tc>
          <w:tcPr>
            <w:tcW w:w="1207"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c>
          <w:tcPr>
            <w:tcW w:w="2612" w:type="dxa"/>
            <w:tcBorders>
              <w:top w:val="nil"/>
              <w:left w:val="nil"/>
              <w:bottom w:val="single" w:sz="8" w:space="0" w:color="auto"/>
              <w:right w:val="single" w:sz="8" w:space="0" w:color="auto"/>
            </w:tcBorders>
            <w:shd w:val="clear" w:color="000000" w:fill="FFFFFF"/>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w:t>
            </w:r>
          </w:p>
        </w:tc>
        <w:tc>
          <w:tcPr>
            <w:tcW w:w="672"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1081"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1207" w:type="dxa"/>
            <w:tcBorders>
              <w:top w:val="nil"/>
              <w:left w:val="nil"/>
              <w:bottom w:val="single" w:sz="8" w:space="0" w:color="auto"/>
              <w:right w:val="single" w:sz="8" w:space="0" w:color="auto"/>
            </w:tcBorders>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rPr>
                <w:color w:val="000000"/>
              </w:rPr>
            </w:pPr>
            <w:r w:rsidRPr="007E3287">
              <w:rPr>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8" w:space="0" w:color="auto"/>
              <w:right w:val="single" w:sz="8" w:space="0" w:color="auto"/>
            </w:tcBorders>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4041" w:type="dxa"/>
            <w:tcBorders>
              <w:top w:val="nil"/>
              <w:left w:val="nil"/>
              <w:bottom w:val="single" w:sz="8"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w:t>
            </w:r>
          </w:p>
        </w:tc>
        <w:tc>
          <w:tcPr>
            <w:tcW w:w="672" w:type="dxa"/>
            <w:tcBorders>
              <w:top w:val="nil"/>
              <w:left w:val="nil"/>
              <w:bottom w:val="single" w:sz="8"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1081" w:type="dxa"/>
            <w:tcBorders>
              <w:top w:val="nil"/>
              <w:left w:val="nil"/>
              <w:bottom w:val="single" w:sz="8"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1207" w:type="dxa"/>
            <w:tcBorders>
              <w:top w:val="nil"/>
              <w:left w:val="nil"/>
              <w:bottom w:val="single" w:sz="8"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2612" w:type="dxa"/>
            <w:tcBorders>
              <w:top w:val="nil"/>
              <w:left w:val="nil"/>
              <w:bottom w:val="single" w:sz="8"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r>
      <w:tr w:rsidR="0053206B" w:rsidRPr="007E3287">
        <w:tblPrEx>
          <w:tblCellMar>
            <w:left w:w="108" w:type="dxa"/>
            <w:right w:w="108" w:type="dxa"/>
          </w:tblCellMar>
        </w:tblPrEx>
        <w:trPr>
          <w:trHeight w:val="315"/>
        </w:trPr>
        <w:tc>
          <w:tcPr>
            <w:tcW w:w="639" w:type="dxa"/>
            <w:tcBorders>
              <w:top w:val="nil"/>
              <w:left w:val="single" w:sz="8" w:space="0" w:color="auto"/>
              <w:bottom w:val="single" w:sz="12" w:space="0" w:color="auto"/>
              <w:right w:val="single" w:sz="8" w:space="0" w:color="auto"/>
            </w:tcBorders>
            <w:vAlign w:val="center"/>
          </w:tcPr>
          <w:p w:rsidR="0053206B" w:rsidRPr="007E3287" w:rsidRDefault="0053206B" w:rsidP="007E3287">
            <w:pPr>
              <w:jc w:val="center"/>
              <w:rPr>
                <w:rFonts w:ascii="Arial" w:hAnsi="Arial" w:cs="Arial"/>
                <w:color w:val="000000"/>
              </w:rPr>
            </w:pPr>
            <w:r w:rsidRPr="007E3287">
              <w:rPr>
                <w:rFonts w:ascii="Arial" w:hAnsi="Arial" w:cs="Arial"/>
                <w:color w:val="000000"/>
              </w:rPr>
              <w:t> </w:t>
            </w:r>
          </w:p>
        </w:tc>
        <w:tc>
          <w:tcPr>
            <w:tcW w:w="4041" w:type="dxa"/>
            <w:tcBorders>
              <w:top w:val="nil"/>
              <w:left w:val="nil"/>
              <w:bottom w:val="single" w:sz="12" w:space="0" w:color="auto"/>
              <w:right w:val="single" w:sz="8" w:space="0" w:color="auto"/>
            </w:tcBorders>
            <w:vAlign w:val="center"/>
          </w:tcPr>
          <w:p w:rsidR="0053206B" w:rsidRPr="007E3287" w:rsidRDefault="0053206B" w:rsidP="007E3287">
            <w:pPr>
              <w:rPr>
                <w:rFonts w:ascii="Arial" w:hAnsi="Arial" w:cs="Arial"/>
                <w:color w:val="000000"/>
              </w:rPr>
            </w:pPr>
            <w:r w:rsidRPr="007E3287">
              <w:rPr>
                <w:rFonts w:ascii="Arial" w:hAnsi="Arial" w:cs="Arial"/>
                <w:color w:val="000000"/>
              </w:rPr>
              <w:t> </w:t>
            </w:r>
          </w:p>
        </w:tc>
        <w:tc>
          <w:tcPr>
            <w:tcW w:w="672" w:type="dxa"/>
            <w:tcBorders>
              <w:top w:val="nil"/>
              <w:left w:val="nil"/>
              <w:bottom w:val="single" w:sz="12"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1081" w:type="dxa"/>
            <w:tcBorders>
              <w:top w:val="nil"/>
              <w:left w:val="nil"/>
              <w:bottom w:val="single" w:sz="12"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1207" w:type="dxa"/>
            <w:tcBorders>
              <w:top w:val="nil"/>
              <w:left w:val="nil"/>
              <w:bottom w:val="single" w:sz="12"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c>
          <w:tcPr>
            <w:tcW w:w="2612" w:type="dxa"/>
            <w:tcBorders>
              <w:top w:val="nil"/>
              <w:left w:val="nil"/>
              <w:bottom w:val="single" w:sz="12" w:space="0" w:color="auto"/>
              <w:right w:val="single" w:sz="8" w:space="0" w:color="auto"/>
            </w:tcBorders>
          </w:tcPr>
          <w:p w:rsidR="0053206B" w:rsidRPr="007E3287" w:rsidRDefault="0053206B" w:rsidP="007E3287">
            <w:pPr>
              <w:jc w:val="right"/>
              <w:rPr>
                <w:rFonts w:ascii="Arial" w:hAnsi="Arial" w:cs="Arial"/>
                <w:color w:val="000000"/>
              </w:rPr>
            </w:pPr>
            <w:r w:rsidRPr="007E3287">
              <w:rPr>
                <w:rFonts w:ascii="Arial" w:hAnsi="Arial" w:cs="Arial"/>
                <w:color w:val="000000"/>
              </w:rPr>
              <w:t> </w:t>
            </w:r>
          </w:p>
        </w:tc>
      </w:tr>
    </w:tbl>
    <w:p w:rsidR="0053206B" w:rsidRDefault="0053206B" w:rsidP="009B6A08">
      <w:pPr>
        <w:rPr>
          <w:rFonts w:ascii="Arial" w:hAnsi="Arial" w:cs="Arial"/>
        </w:rPr>
      </w:pPr>
    </w:p>
    <w:p w:rsidR="0053206B" w:rsidRPr="00AB03D6" w:rsidRDefault="0053206B" w:rsidP="00895882">
      <w:pPr>
        <w:pStyle w:val="BodyText"/>
      </w:pPr>
      <w:r>
        <w:t xml:space="preserve">                                                                                                                        </w:t>
      </w:r>
      <w:r>
        <w:rPr>
          <w:lang w:val="sr-Cyrl-CS"/>
        </w:rPr>
        <w:t>УКУПНА ВРЕДНОСТ</w:t>
      </w:r>
      <w:r>
        <w:t>___________________</w:t>
      </w:r>
    </w:p>
    <w:p w:rsidR="0053206B" w:rsidRDefault="0053206B" w:rsidP="00895882">
      <w:pPr>
        <w:pStyle w:val="BodyText"/>
        <w:rPr>
          <w:lang w:val="sr-Cyrl-CS"/>
        </w:rPr>
      </w:pPr>
    </w:p>
    <w:p w:rsidR="0053206B" w:rsidRPr="007C1A08" w:rsidRDefault="0053206B" w:rsidP="009F4E5A">
      <w:pPr>
        <w:pStyle w:val="BodyText"/>
        <w:spacing w:after="0"/>
        <w:rPr>
          <w:rFonts w:ascii="Arial" w:hAnsi="Arial" w:cs="Arial"/>
          <w:sz w:val="24"/>
          <w:szCs w:val="24"/>
          <w:lang w:val="sr-Cyrl-CS"/>
        </w:rPr>
      </w:pPr>
    </w:p>
    <w:p w:rsidR="0053206B" w:rsidRDefault="0053206B" w:rsidP="009F4E5A">
      <w:pPr>
        <w:rPr>
          <w:rFonts w:ascii="Tahoma" w:hAnsi="Tahoma" w:cs="Tahoma"/>
          <w:sz w:val="24"/>
          <w:szCs w:val="24"/>
        </w:rPr>
      </w:pPr>
      <w:r>
        <w:rPr>
          <w:rFonts w:ascii="Tahoma" w:hAnsi="Tahoma" w:cs="Tahoma"/>
          <w:sz w:val="24"/>
          <w:szCs w:val="24"/>
          <w:lang w:val="sr-Cyrl-CS"/>
        </w:rPr>
        <w:t>Спецификација је саставни део понуде.</w:t>
      </w:r>
    </w:p>
    <w:p w:rsidR="0053206B" w:rsidRDefault="0053206B" w:rsidP="009F4E5A">
      <w:pPr>
        <w:rPr>
          <w:rFonts w:ascii="Tahoma" w:hAnsi="Tahoma" w:cs="Tahoma"/>
          <w:sz w:val="24"/>
          <w:szCs w:val="24"/>
          <w:lang w:val="sr-Cyrl-CS"/>
        </w:rPr>
      </w:pPr>
    </w:p>
    <w:p w:rsidR="0053206B" w:rsidRDefault="0053206B" w:rsidP="009F4E5A">
      <w:pPr>
        <w:rPr>
          <w:rFonts w:ascii="Arial" w:hAnsi="Arial" w:cs="Arial"/>
          <w:lang w:val="sr-Cyrl-CS"/>
        </w:rPr>
      </w:pPr>
      <w:r>
        <w:rPr>
          <w:rFonts w:ascii="Arial" w:hAnsi="Arial" w:cs="Arial"/>
          <w:lang w:val="sr-Cyrl-CS"/>
        </w:rPr>
        <w:t xml:space="preserve">                                        </w:t>
      </w:r>
    </w:p>
    <w:p w:rsidR="0053206B" w:rsidRPr="00BB7895" w:rsidRDefault="0053206B" w:rsidP="009F4E5A">
      <w:pPr>
        <w:jc w:val="both"/>
        <w:rPr>
          <w:rFonts w:ascii="Tahoma" w:hAnsi="Tahoma" w:cs="Tahoma"/>
          <w:b/>
          <w:bCs/>
          <w:sz w:val="24"/>
          <w:szCs w:val="24"/>
          <w:lang w:val="sr-Cyrl-CS"/>
        </w:rPr>
      </w:pPr>
      <w:r w:rsidRPr="00BB7895">
        <w:rPr>
          <w:rFonts w:ascii="Tahoma" w:hAnsi="Tahoma" w:cs="Tahoma"/>
          <w:b/>
          <w:bCs/>
          <w:sz w:val="24"/>
          <w:szCs w:val="24"/>
          <w:lang w:val="sr-Cyrl-CS"/>
        </w:rPr>
        <w:t>Напомена</w:t>
      </w:r>
      <w:r w:rsidRPr="00BB7895">
        <w:rPr>
          <w:rFonts w:ascii="Tahoma" w:hAnsi="Tahoma" w:cs="Tahoma"/>
          <w:b/>
          <w:bCs/>
          <w:sz w:val="24"/>
          <w:szCs w:val="24"/>
        </w:rPr>
        <w:t xml:space="preserve">: </w:t>
      </w:r>
      <w:r w:rsidRPr="00BB7895">
        <w:rPr>
          <w:rFonts w:ascii="Tahoma" w:hAnsi="Tahoma" w:cs="Tahoma"/>
          <w:b/>
          <w:bCs/>
          <w:sz w:val="24"/>
          <w:szCs w:val="24"/>
          <w:lang w:val="sr-Cyrl-CS"/>
        </w:rPr>
        <w:t>Понуђач је у обавези да уз понуду достави средства финансијског</w:t>
      </w:r>
      <w:r>
        <w:rPr>
          <w:rFonts w:ascii="Tahoma" w:hAnsi="Tahoma" w:cs="Tahoma"/>
          <w:b/>
          <w:bCs/>
          <w:sz w:val="24"/>
          <w:szCs w:val="24"/>
          <w:lang w:val="sr-Cyrl-CS"/>
        </w:rPr>
        <w:t xml:space="preserve"> обезбеђења наведена на страни 10. тачка 2.16</w:t>
      </w:r>
      <w:r w:rsidRPr="00BB7895">
        <w:rPr>
          <w:rFonts w:ascii="Tahoma" w:hAnsi="Tahoma" w:cs="Tahoma"/>
          <w:b/>
          <w:bCs/>
          <w:sz w:val="24"/>
          <w:szCs w:val="24"/>
          <w:lang w:val="sr-Cyrl-CS"/>
        </w:rPr>
        <w:t xml:space="preserve"> конкурсне документације</w:t>
      </w:r>
    </w:p>
    <w:p w:rsidR="0053206B" w:rsidRPr="00BB7895" w:rsidRDefault="0053206B" w:rsidP="009F4E5A">
      <w:pPr>
        <w:rPr>
          <w:rFonts w:ascii="Arial" w:hAnsi="Arial" w:cs="Arial"/>
          <w:b/>
          <w:bCs/>
          <w:lang w:val="sr-Cyrl-CS"/>
        </w:rPr>
      </w:pPr>
      <w:r w:rsidRPr="00BB7895">
        <w:rPr>
          <w:rFonts w:ascii="Arial" w:hAnsi="Arial" w:cs="Arial"/>
          <w:b/>
          <w:bCs/>
          <w:lang w:val="sr-Cyrl-CS"/>
        </w:rPr>
        <w:t xml:space="preserve">                                        </w:t>
      </w:r>
    </w:p>
    <w:p w:rsidR="0053206B" w:rsidRDefault="0053206B" w:rsidP="009F4E5A">
      <w:pPr>
        <w:jc w:val="both"/>
        <w:rPr>
          <w:rFonts w:ascii="Arial" w:hAnsi="Arial" w:cs="Arial"/>
          <w:sz w:val="24"/>
          <w:szCs w:val="24"/>
          <w:lang w:val="sr-Cyrl-CS"/>
        </w:rPr>
      </w:pPr>
    </w:p>
    <w:p w:rsidR="0053206B" w:rsidRDefault="0053206B" w:rsidP="009F4E5A">
      <w:pPr>
        <w:jc w:val="both"/>
        <w:rPr>
          <w:rFonts w:ascii="Arial" w:hAnsi="Arial" w:cs="Arial"/>
          <w:sz w:val="24"/>
          <w:szCs w:val="24"/>
          <w:lang w:val="sr-Cyrl-CS"/>
        </w:rPr>
      </w:pPr>
    </w:p>
    <w:p w:rsidR="0053206B" w:rsidRDefault="0053206B" w:rsidP="009F4E5A">
      <w:pPr>
        <w:jc w:val="both"/>
        <w:rPr>
          <w:rFonts w:ascii="Arial" w:hAnsi="Arial" w:cs="Arial"/>
          <w:sz w:val="24"/>
          <w:szCs w:val="24"/>
          <w:lang w:val="sr-Cyrl-CS"/>
        </w:rPr>
      </w:pPr>
    </w:p>
    <w:p w:rsidR="0053206B" w:rsidRDefault="0053206B" w:rsidP="009F4E5A">
      <w:pPr>
        <w:jc w:val="both"/>
        <w:rPr>
          <w:rFonts w:ascii="Arial" w:hAnsi="Arial" w:cs="Arial"/>
          <w:sz w:val="24"/>
          <w:szCs w:val="24"/>
          <w:lang w:val="sr-Cyrl-CS"/>
        </w:rPr>
      </w:pP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1. РОК ВАЖЕЊА ПОНУДЕ (минимум 30 дана) _____________ дана од дана отварања понуда.</w:t>
      </w:r>
    </w:p>
    <w:p w:rsidR="0053206B" w:rsidRDefault="0053206B" w:rsidP="00890E88">
      <w:pPr>
        <w:pStyle w:val="BodyText"/>
        <w:spacing w:after="0"/>
        <w:rPr>
          <w:rFonts w:ascii="Tahoma" w:hAnsi="Tahoma" w:cs="Tahoma"/>
          <w:sz w:val="24"/>
          <w:szCs w:val="24"/>
          <w:lang w:val="sr-Cyrl-CS"/>
        </w:rPr>
      </w:pP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2. УКУПНА ВРЕДНОСТ ПОНУДЕ РЕЗЕРВНИХ ДЕЛОВА И МАЗИВА ЗА ВОЗНИ ПАРК  износи ___________________ динара без ПДВ-а ,  са ПДВ-ом износи</w:t>
      </w:r>
      <w:r>
        <w:rPr>
          <w:rFonts w:ascii="Tahoma" w:hAnsi="Tahoma" w:cs="Tahoma"/>
          <w:sz w:val="24"/>
          <w:szCs w:val="24"/>
        </w:rPr>
        <w:t xml:space="preserve">__________________  </w:t>
      </w:r>
      <w:r>
        <w:rPr>
          <w:rFonts w:ascii="Tahoma" w:hAnsi="Tahoma" w:cs="Tahoma"/>
          <w:sz w:val="24"/>
          <w:szCs w:val="24"/>
          <w:lang w:val="sr-Cyrl-CS"/>
        </w:rPr>
        <w:t>динара</w:t>
      </w:r>
      <w:r>
        <w:rPr>
          <w:rFonts w:ascii="Tahoma" w:hAnsi="Tahoma" w:cs="Tahoma"/>
          <w:sz w:val="24"/>
          <w:szCs w:val="24"/>
        </w:rPr>
        <w:t>.</w:t>
      </w:r>
      <w:r>
        <w:rPr>
          <w:rFonts w:ascii="Tahoma" w:hAnsi="Tahoma" w:cs="Tahoma"/>
          <w:sz w:val="24"/>
          <w:szCs w:val="24"/>
          <w:lang w:val="sr-Cyrl-CS"/>
        </w:rPr>
        <w:t xml:space="preserve">      </w:t>
      </w:r>
    </w:p>
    <w:p w:rsidR="0053206B" w:rsidRPr="009E725C" w:rsidRDefault="0053206B" w:rsidP="00890E88">
      <w:pPr>
        <w:pStyle w:val="BodyText"/>
        <w:spacing w:after="0"/>
        <w:rPr>
          <w:rFonts w:ascii="Tahoma" w:hAnsi="Tahoma" w:cs="Tahoma"/>
          <w:sz w:val="24"/>
          <w:szCs w:val="24"/>
        </w:rPr>
      </w:pPr>
      <w:r>
        <w:rPr>
          <w:rFonts w:ascii="Tahoma" w:hAnsi="Tahoma" w:cs="Tahoma"/>
          <w:sz w:val="24"/>
          <w:szCs w:val="24"/>
          <w:lang w:val="sr-Cyrl-CS"/>
        </w:rPr>
        <w:t xml:space="preserve">                                 </w:t>
      </w: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 xml:space="preserve">3. НАЧИН И МЕСТО  ИСПОРУКЕ  Испорука предметних добара вршиће се сукцесивно према потребама наручиоца. Место испоруке  </w:t>
      </w:r>
      <w:r>
        <w:rPr>
          <w:rFonts w:ascii="Tahoma" w:hAnsi="Tahoma" w:cs="Tahoma"/>
          <w:sz w:val="24"/>
          <w:szCs w:val="24"/>
        </w:rPr>
        <w:t xml:space="preserve">fco </w:t>
      </w:r>
      <w:r>
        <w:rPr>
          <w:rFonts w:ascii="Tahoma" w:hAnsi="Tahoma" w:cs="Tahoma"/>
          <w:sz w:val="24"/>
          <w:szCs w:val="24"/>
          <w:lang w:val="sr-Cyrl-CS"/>
        </w:rPr>
        <w:t>ЈКП" СТАН" Нови Сад Ласла Гала22</w:t>
      </w:r>
    </w:p>
    <w:p w:rsidR="0053206B" w:rsidRDefault="0053206B" w:rsidP="00890E88">
      <w:pPr>
        <w:pStyle w:val="BodyText"/>
        <w:spacing w:after="0"/>
        <w:rPr>
          <w:rFonts w:ascii="Tahoma" w:hAnsi="Tahoma" w:cs="Tahoma"/>
          <w:sz w:val="24"/>
          <w:szCs w:val="24"/>
          <w:lang w:val="sr-Cyrl-CS"/>
        </w:rPr>
      </w:pPr>
    </w:p>
    <w:p w:rsidR="0053206B" w:rsidRDefault="0053206B" w:rsidP="00890E88">
      <w:pPr>
        <w:pStyle w:val="BodyText"/>
        <w:spacing w:after="0"/>
        <w:rPr>
          <w:rFonts w:ascii="Tahoma" w:hAnsi="Tahoma" w:cs="Tahoma"/>
          <w:sz w:val="24"/>
          <w:szCs w:val="24"/>
          <w:lang w:val="sr-Cyrl-CS"/>
        </w:rPr>
      </w:pP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4. РОК  ИСПОРУКЕ ___________</w:t>
      </w:r>
      <w:r>
        <w:rPr>
          <w:rFonts w:ascii="Tahoma" w:hAnsi="Tahoma" w:cs="Tahoma"/>
          <w:sz w:val="24"/>
          <w:szCs w:val="24"/>
        </w:rPr>
        <w:t>(</w:t>
      </w:r>
      <w:r>
        <w:rPr>
          <w:rFonts w:ascii="Tahoma" w:hAnsi="Tahoma" w:cs="Tahoma"/>
          <w:sz w:val="24"/>
          <w:szCs w:val="24"/>
          <w:lang w:val="sr-Cyrl-CS"/>
        </w:rPr>
        <w:t xml:space="preserve">максимум  7 дана </w:t>
      </w:r>
      <w:r>
        <w:rPr>
          <w:rFonts w:ascii="Tahoma" w:hAnsi="Tahoma" w:cs="Tahoma"/>
          <w:sz w:val="24"/>
          <w:szCs w:val="24"/>
        </w:rPr>
        <w:t>)</w:t>
      </w:r>
      <w:r>
        <w:rPr>
          <w:rFonts w:ascii="Tahoma" w:hAnsi="Tahoma" w:cs="Tahoma"/>
          <w:sz w:val="24"/>
          <w:szCs w:val="24"/>
          <w:lang w:val="sr-Cyrl-CS"/>
        </w:rPr>
        <w:t xml:space="preserve">  од дана пријема захтева наручиоца.</w:t>
      </w:r>
    </w:p>
    <w:p w:rsidR="0053206B" w:rsidRDefault="0053206B" w:rsidP="00890E88">
      <w:pPr>
        <w:pStyle w:val="BodyText"/>
        <w:spacing w:after="0"/>
        <w:rPr>
          <w:rFonts w:ascii="Tahoma" w:hAnsi="Tahoma" w:cs="Tahoma"/>
          <w:sz w:val="24"/>
          <w:szCs w:val="24"/>
          <w:lang w:val="sr-Cyrl-CS"/>
        </w:rPr>
      </w:pPr>
    </w:p>
    <w:p w:rsidR="0053206B" w:rsidRDefault="0053206B" w:rsidP="00890E88">
      <w:pPr>
        <w:pStyle w:val="BodyText"/>
        <w:spacing w:after="0"/>
        <w:rPr>
          <w:rFonts w:ascii="Tahoma" w:hAnsi="Tahoma" w:cs="Tahoma"/>
          <w:sz w:val="24"/>
          <w:szCs w:val="24"/>
          <w:lang w:val="sr-Cyrl-CS"/>
        </w:rPr>
      </w:pPr>
    </w:p>
    <w:p w:rsidR="0053206B" w:rsidRPr="009E725C"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5. НАЧИН  ПЛАЋАЊА</w:t>
      </w:r>
      <w:r>
        <w:rPr>
          <w:rFonts w:ascii="Tahoma" w:hAnsi="Tahoma" w:cs="Tahoma"/>
          <w:sz w:val="24"/>
          <w:szCs w:val="24"/>
        </w:rPr>
        <w:t xml:space="preserve">: </w:t>
      </w:r>
      <w:r>
        <w:rPr>
          <w:rFonts w:ascii="Tahoma" w:hAnsi="Tahoma" w:cs="Tahoma"/>
          <w:sz w:val="24"/>
          <w:szCs w:val="24"/>
          <w:lang w:val="sr-Cyrl-CS"/>
        </w:rPr>
        <w:t>Плаћање уговорене вредности  Наручилац ће извршити У року од       45 дана од пријема фактуре за сваку појединачну испоруку .</w:t>
      </w:r>
    </w:p>
    <w:p w:rsidR="0053206B" w:rsidRDefault="0053206B" w:rsidP="00890E88">
      <w:pPr>
        <w:pStyle w:val="BodyText"/>
        <w:spacing w:after="0"/>
        <w:jc w:val="both"/>
        <w:rPr>
          <w:rFonts w:ascii="Tahoma" w:hAnsi="Tahoma" w:cs="Tahoma"/>
          <w:sz w:val="24"/>
          <w:szCs w:val="24"/>
          <w:lang w:val="sr-Cyrl-CS"/>
        </w:rPr>
      </w:pPr>
    </w:p>
    <w:p w:rsidR="0053206B" w:rsidRPr="005C002D"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 xml:space="preserve">6. Време трајања уговора – 12 месеци од потписивања уговора </w:t>
      </w:r>
    </w:p>
    <w:p w:rsidR="0053206B" w:rsidRDefault="0053206B" w:rsidP="00890E88">
      <w:pPr>
        <w:pStyle w:val="BodyText"/>
        <w:spacing w:after="0"/>
        <w:rPr>
          <w:rFonts w:ascii="Tahoma" w:hAnsi="Tahoma" w:cs="Tahoma"/>
          <w:sz w:val="24"/>
          <w:szCs w:val="24"/>
          <w:lang w:val="sr-Cyrl-CS"/>
        </w:rPr>
      </w:pP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 xml:space="preserve">7. НАЧИН ДАВАЊА ПОНУДА: </w:t>
      </w:r>
    </w:p>
    <w:p w:rsidR="0053206B" w:rsidRDefault="0053206B" w:rsidP="00890E88">
      <w:pPr>
        <w:pStyle w:val="BodyText"/>
        <w:spacing w:after="0"/>
        <w:rPr>
          <w:rFonts w:ascii="Tahoma" w:hAnsi="Tahoma" w:cs="Tahoma"/>
          <w:sz w:val="24"/>
          <w:szCs w:val="24"/>
          <w:lang w:val="sr-Cyrl-CS"/>
        </w:rPr>
      </w:pPr>
      <w:r>
        <w:rPr>
          <w:rFonts w:ascii="Tahoma" w:hAnsi="Tahoma" w:cs="Tahoma"/>
          <w:sz w:val="24"/>
          <w:szCs w:val="24"/>
          <w:lang w:val="sr-Cyrl-CS"/>
        </w:rPr>
        <w:t xml:space="preserve"> </w:t>
      </w:r>
    </w:p>
    <w:p w:rsidR="0053206B" w:rsidRDefault="0053206B" w:rsidP="00890E88">
      <w:pPr>
        <w:numPr>
          <w:ilvl w:val="0"/>
          <w:numId w:val="32"/>
        </w:numPr>
        <w:rPr>
          <w:rFonts w:ascii="Tahoma" w:hAnsi="Tahoma" w:cs="Tahoma"/>
          <w:sz w:val="24"/>
          <w:szCs w:val="24"/>
          <w:lang w:val="sr-Cyrl-CS"/>
        </w:rPr>
      </w:pPr>
      <w:r>
        <w:rPr>
          <w:rFonts w:ascii="Tahoma" w:hAnsi="Tahoma" w:cs="Tahoma"/>
          <w:sz w:val="24"/>
          <w:szCs w:val="24"/>
          <w:lang w:val="sr-Cyrl-CS"/>
        </w:rPr>
        <w:t>самостално</w:t>
      </w:r>
    </w:p>
    <w:p w:rsidR="0053206B" w:rsidRDefault="0053206B" w:rsidP="00890E88">
      <w:pPr>
        <w:numPr>
          <w:ilvl w:val="0"/>
          <w:numId w:val="32"/>
        </w:numPr>
        <w:rPr>
          <w:rFonts w:ascii="Tahoma" w:hAnsi="Tahoma" w:cs="Tahoma"/>
          <w:sz w:val="24"/>
          <w:szCs w:val="24"/>
          <w:lang w:val="sr-Cyrl-CS"/>
        </w:rPr>
      </w:pPr>
      <w:r>
        <w:rPr>
          <w:rFonts w:ascii="Tahoma" w:hAnsi="Tahoma" w:cs="Tahoma"/>
          <w:sz w:val="24"/>
          <w:szCs w:val="24"/>
          <w:lang w:val="sr-Cyrl-CS"/>
        </w:rPr>
        <w:t>са подизвођачем</w:t>
      </w:r>
    </w:p>
    <w:p w:rsidR="0053206B" w:rsidRDefault="0053206B" w:rsidP="00890E88">
      <w:pPr>
        <w:numPr>
          <w:ilvl w:val="0"/>
          <w:numId w:val="32"/>
        </w:numPr>
        <w:rPr>
          <w:rFonts w:ascii="Tahoma" w:hAnsi="Tahoma" w:cs="Tahoma"/>
          <w:sz w:val="24"/>
          <w:szCs w:val="24"/>
          <w:lang w:val="sr-Cyrl-CS"/>
        </w:rPr>
      </w:pPr>
      <w:r>
        <w:rPr>
          <w:rFonts w:ascii="Tahoma" w:hAnsi="Tahoma" w:cs="Tahoma"/>
          <w:sz w:val="24"/>
          <w:szCs w:val="24"/>
          <w:lang w:val="sr-Cyrl-CS"/>
        </w:rPr>
        <w:t xml:space="preserve">група понуђача (заједничка понуда) </w:t>
      </w:r>
    </w:p>
    <w:p w:rsidR="0053206B" w:rsidRDefault="0053206B" w:rsidP="00890E88">
      <w:pPr>
        <w:rPr>
          <w:rFonts w:ascii="Tahoma" w:hAnsi="Tahoma" w:cs="Tahoma"/>
          <w:sz w:val="24"/>
          <w:szCs w:val="24"/>
          <w:lang w:val="sr-Cyrl-CS"/>
        </w:rPr>
      </w:pPr>
      <w:r>
        <w:rPr>
          <w:rFonts w:ascii="Tahoma" w:hAnsi="Tahoma" w:cs="Tahoma"/>
          <w:sz w:val="24"/>
          <w:szCs w:val="24"/>
          <w:lang w:val="sr-Cyrl-CS"/>
        </w:rPr>
        <w:t xml:space="preserve">              (Напомена: понуђач заокружује опцију коју нуди)</w:t>
      </w:r>
    </w:p>
    <w:p w:rsidR="0053206B" w:rsidRDefault="0053206B" w:rsidP="00890E88">
      <w:pPr>
        <w:pStyle w:val="BodyText"/>
        <w:ind w:left="993"/>
        <w:rPr>
          <w:rFonts w:ascii="Tahoma" w:hAnsi="Tahoma" w:cs="Tahoma"/>
          <w:sz w:val="24"/>
          <w:szCs w:val="24"/>
          <w:lang w:val="sr-Cyrl-CS"/>
        </w:rPr>
      </w:pP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p>
    <w:p w:rsidR="0053206B" w:rsidRDefault="0053206B" w:rsidP="00890E88">
      <w:pPr>
        <w:pStyle w:val="BodyText"/>
        <w:ind w:left="993"/>
        <w:rPr>
          <w:rFonts w:ascii="Tahoma" w:hAnsi="Tahoma" w:cs="Tahoma"/>
          <w:sz w:val="24"/>
          <w:szCs w:val="24"/>
          <w:lang w:val="sr-Cyrl-CS"/>
        </w:rPr>
      </w:pPr>
    </w:p>
    <w:p w:rsidR="0053206B" w:rsidRPr="00FB3510" w:rsidRDefault="0053206B" w:rsidP="00890E88">
      <w:pPr>
        <w:pStyle w:val="BodyText"/>
        <w:spacing w:line="120" w:lineRule="auto"/>
        <w:ind w:left="992"/>
        <w:rPr>
          <w:rFonts w:ascii="Tahoma" w:hAnsi="Tahoma" w:cs="Tahoma"/>
          <w:sz w:val="24"/>
          <w:szCs w:val="24"/>
        </w:rPr>
      </w:pP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lang w:val="sr-Cyrl-CS"/>
        </w:rPr>
        <w:t xml:space="preserve"> </w:t>
      </w:r>
    </w:p>
    <w:p w:rsidR="0053206B" w:rsidRDefault="0053206B" w:rsidP="00890E88">
      <w:pPr>
        <w:jc w:val="both"/>
        <w:rPr>
          <w:rFonts w:ascii="Tahoma" w:hAnsi="Tahoma" w:cs="Tahoma"/>
          <w:sz w:val="24"/>
          <w:szCs w:val="24"/>
          <w:lang w:val="sr-Cyrl-CS"/>
        </w:rPr>
      </w:pPr>
    </w:p>
    <w:p w:rsidR="0053206B" w:rsidRDefault="0053206B" w:rsidP="009F4E5A">
      <w:pPr>
        <w:pStyle w:val="BodyText"/>
        <w:ind w:left="993"/>
        <w:rPr>
          <w:rFonts w:ascii="Tahoma" w:hAnsi="Tahoma" w:cs="Tahoma"/>
          <w:sz w:val="24"/>
          <w:szCs w:val="24"/>
          <w:lang w:val="sr-Cyrl-CS"/>
        </w:rPr>
      </w:pP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p>
    <w:p w:rsidR="0053206B" w:rsidRPr="009F4668" w:rsidRDefault="0053206B" w:rsidP="009F4E5A">
      <w:pPr>
        <w:jc w:val="both"/>
        <w:rPr>
          <w:rFonts w:ascii="Tahoma" w:hAnsi="Tahoma" w:cs="Tahoma"/>
          <w:sz w:val="24"/>
          <w:szCs w:val="24"/>
          <w:lang w:val="sr-Cyrl-CS"/>
        </w:rPr>
      </w:pPr>
      <w:r>
        <w:rPr>
          <w:rFonts w:ascii="Tahoma" w:hAnsi="Tahoma" w:cs="Tahoma"/>
          <w:sz w:val="24"/>
          <w:szCs w:val="24"/>
          <w:lang w:val="sr-Cyrl-CS"/>
        </w:rPr>
        <w:t>8.</w:t>
      </w:r>
      <w:r w:rsidRPr="00CB0820">
        <w:rPr>
          <w:rFonts w:ascii="Tahoma" w:hAnsi="Tahoma" w:cs="Tahoma"/>
          <w:sz w:val="24"/>
          <w:szCs w:val="24"/>
          <w:lang w:val="sr-Cyrl-CS"/>
        </w:rPr>
        <w:t>Понуђач је у обавези да У</w:t>
      </w:r>
      <w:r>
        <w:rPr>
          <w:rFonts w:ascii="Tahoma" w:hAnsi="Tahoma" w:cs="Tahoma"/>
          <w:sz w:val="24"/>
          <w:szCs w:val="24"/>
          <w:lang w:val="sr-Cyrl-CS"/>
        </w:rPr>
        <w:t xml:space="preserve">колико наступа са подизвођачем достави сопствену изјаву  да </w:t>
      </w:r>
      <w:r w:rsidRPr="00CB0820">
        <w:rPr>
          <w:rFonts w:ascii="Tahoma" w:hAnsi="Tahoma" w:cs="Tahoma"/>
          <w:sz w:val="24"/>
          <w:szCs w:val="24"/>
          <w:lang w:val="sr-Cyrl-CS"/>
        </w:rPr>
        <w:t xml:space="preserve"> ће извршење набавке</w:t>
      </w:r>
      <w:r>
        <w:rPr>
          <w:rFonts w:ascii="Tahoma" w:hAnsi="Tahoma" w:cs="Tahoma"/>
          <w:sz w:val="24"/>
          <w:szCs w:val="24"/>
          <w:lang w:val="sr-Cyrl-CS"/>
        </w:rPr>
        <w:t xml:space="preserve"> делимично поверити подизвођачу</w:t>
      </w:r>
      <w:r>
        <w:rPr>
          <w:rFonts w:ascii="Tahoma" w:hAnsi="Tahoma" w:cs="Tahoma"/>
          <w:sz w:val="24"/>
          <w:szCs w:val="24"/>
        </w:rPr>
        <w:t xml:space="preserve"> </w:t>
      </w:r>
      <w:r>
        <w:rPr>
          <w:rFonts w:ascii="Tahoma" w:hAnsi="Tahoma" w:cs="Tahoma"/>
          <w:sz w:val="24"/>
          <w:szCs w:val="24"/>
          <w:lang w:val="sr-Cyrl-CS"/>
        </w:rPr>
        <w:t>и износу  процента који не може бити већи од 50% од укупног износа понуде.</w:t>
      </w:r>
    </w:p>
    <w:p w:rsidR="0053206B" w:rsidRDefault="0053206B" w:rsidP="009F4E5A">
      <w:pPr>
        <w:rPr>
          <w:lang w:val="sr-Cyrl-CS"/>
        </w:rPr>
      </w:pPr>
      <w:r>
        <w:rPr>
          <w:lang w:val="sr-Cyrl-CS"/>
        </w:rPr>
        <w:tab/>
      </w:r>
      <w:r>
        <w:rPr>
          <w:lang w:val="sr-Cyrl-CS"/>
        </w:rPr>
        <w:tab/>
      </w:r>
      <w:r>
        <w:rPr>
          <w:lang w:val="sr-Cyrl-CS"/>
        </w:rPr>
        <w:tab/>
      </w:r>
      <w:r>
        <w:rPr>
          <w:lang w:val="sr-Cyrl-CS"/>
        </w:rPr>
        <w:tab/>
      </w:r>
      <w:r>
        <w:rPr>
          <w:lang w:val="sr-Cyrl-CS"/>
        </w:rPr>
        <w:tab/>
        <w:t xml:space="preserve">                                  </w:t>
      </w:r>
    </w:p>
    <w:p w:rsidR="0053206B" w:rsidRDefault="0053206B" w:rsidP="009F4E5A">
      <w:pPr>
        <w:pStyle w:val="BodyText"/>
        <w:ind w:left="993"/>
        <w:rPr>
          <w:rFonts w:ascii="Tahoma" w:hAnsi="Tahoma" w:cs="Tahoma"/>
          <w:sz w:val="24"/>
          <w:szCs w:val="24"/>
          <w:lang w:val="sr-Cyrl-CS"/>
        </w:rPr>
      </w:pPr>
      <w:r>
        <w:rPr>
          <w:rFonts w:ascii="Tahoma" w:hAnsi="Tahoma" w:cs="Tahoma"/>
          <w:sz w:val="24"/>
          <w:szCs w:val="24"/>
          <w:lang w:val="sr-Cyrl-CS"/>
        </w:rPr>
        <w:t xml:space="preserve">                                               М.П.                           </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____________________________</w:t>
      </w:r>
    </w:p>
    <w:p w:rsidR="0053206B" w:rsidRDefault="0053206B" w:rsidP="009F4E5A">
      <w:pPr>
        <w:pStyle w:val="BodyText"/>
        <w:rPr>
          <w:lang w:val="sr-Cyrl-CS"/>
        </w:rPr>
      </w:pPr>
      <w:r>
        <w:rPr>
          <w:lang w:val="sr-Cyrl-CS"/>
        </w:rPr>
        <w:tab/>
      </w:r>
      <w:r>
        <w:rPr>
          <w:lang w:val="sr-Cyrl-CS"/>
        </w:rPr>
        <w:tab/>
      </w:r>
      <w:r>
        <w:rPr>
          <w:lang w:val="sr-Cyrl-CS"/>
        </w:rPr>
        <w:tab/>
      </w:r>
    </w:p>
    <w:p w:rsidR="0053206B" w:rsidRDefault="0053206B" w:rsidP="009F4E5A">
      <w:pPr>
        <w:rPr>
          <w:rFonts w:ascii="Arial" w:hAnsi="Arial" w:cs="Arial"/>
          <w:lang w:val="sr-Cyrl-CS"/>
        </w:rPr>
      </w:pPr>
      <w:r>
        <w:rPr>
          <w:rFonts w:ascii="Arial" w:hAnsi="Arial" w:cs="Arial"/>
          <w:lang w:val="sr-Cyrl-CS"/>
        </w:rPr>
        <w:t xml:space="preserve">                                        </w:t>
      </w:r>
    </w:p>
    <w:p w:rsidR="0053206B" w:rsidRDefault="0053206B" w:rsidP="009F4E5A">
      <w:pPr>
        <w:pStyle w:val="BodyTextIndent2"/>
        <w:spacing w:after="0" w:line="240" w:lineRule="auto"/>
        <w:ind w:left="0"/>
        <w:jc w:val="center"/>
        <w:rPr>
          <w:rFonts w:ascii="Tahoma" w:hAnsi="Tahoma" w:cs="Tahoma"/>
          <w:b/>
          <w:bCs/>
          <w:lang w:val="sr-Cyrl-CS"/>
        </w:rPr>
      </w:pPr>
    </w:p>
    <w:p w:rsidR="0053206B" w:rsidRDefault="0053206B" w:rsidP="009F4E5A">
      <w:pPr>
        <w:pStyle w:val="BodyTextIndent2"/>
        <w:spacing w:after="0" w:line="240" w:lineRule="auto"/>
        <w:ind w:left="0"/>
        <w:jc w:val="center"/>
        <w:rPr>
          <w:rFonts w:ascii="Tahoma" w:hAnsi="Tahoma" w:cs="Tahoma"/>
          <w:b/>
          <w:bCs/>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rPr>
          <w:lang w:val="sr-Cyrl-CS"/>
        </w:rPr>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Default="0053206B" w:rsidP="00895882">
      <w:pPr>
        <w:pStyle w:val="BodyText"/>
      </w:pPr>
    </w:p>
    <w:p w:rsidR="0053206B" w:rsidRPr="00C53863" w:rsidRDefault="0053206B" w:rsidP="00895882">
      <w:pPr>
        <w:pStyle w:val="BodyText"/>
      </w:pPr>
    </w:p>
    <w:p w:rsidR="0053206B" w:rsidRPr="00280D3A" w:rsidRDefault="0053206B" w:rsidP="00895882">
      <w:pPr>
        <w:pStyle w:val="BodyText"/>
        <w:rPr>
          <w:lang w:val="sr-Cyrl-CS"/>
        </w:rPr>
      </w:pPr>
    </w:p>
    <w:p w:rsidR="0053206B" w:rsidRDefault="0053206B" w:rsidP="00400265">
      <w:pPr>
        <w:pStyle w:val="BodyTextIndent2"/>
        <w:spacing w:after="0" w:line="240" w:lineRule="auto"/>
        <w:ind w:left="0"/>
        <w:jc w:val="center"/>
        <w:rPr>
          <w:rFonts w:ascii="Tahoma" w:hAnsi="Tahoma" w:cs="Tahoma"/>
          <w:b/>
          <w:bCs/>
          <w:lang w:val="en-US"/>
        </w:rPr>
      </w:pPr>
    </w:p>
    <w:p w:rsidR="0053206B" w:rsidRDefault="0053206B" w:rsidP="00CA6108">
      <w:pPr>
        <w:rPr>
          <w:b/>
          <w:bCs/>
          <w:sz w:val="22"/>
          <w:szCs w:val="22"/>
          <w:lang w:val="sr-Cyrl-CS"/>
        </w:rPr>
      </w:pPr>
    </w:p>
    <w:p w:rsidR="0053206B" w:rsidRDefault="0053206B" w:rsidP="00CA6108">
      <w:pPr>
        <w:rPr>
          <w:rFonts w:ascii="Tahoma" w:hAnsi="Tahoma" w:cs="Tahoma"/>
          <w:b/>
          <w:bCs/>
          <w:sz w:val="22"/>
          <w:szCs w:val="22"/>
          <w:lang w:val="sr-Cyrl-CS"/>
        </w:rPr>
      </w:pPr>
      <w:r>
        <w:rPr>
          <w:b/>
          <w:bCs/>
          <w:sz w:val="22"/>
          <w:szCs w:val="22"/>
          <w:lang w:val="sr-Cyrl-CS"/>
        </w:rPr>
        <w:t xml:space="preserve">                                                            СПИСАК ВОЗИЛА                                                                                                          </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5"/>
      </w:tblGrid>
      <w:tr w:rsidR="0053206B">
        <w:tc>
          <w:tcPr>
            <w:tcW w:w="10207" w:type="dxa"/>
            <w:tcBorders>
              <w:top w:val="single" w:sz="4" w:space="0" w:color="000000"/>
              <w:left w:val="single" w:sz="4" w:space="0" w:color="000000"/>
              <w:bottom w:val="single" w:sz="4" w:space="0" w:color="000000"/>
              <w:right w:val="single" w:sz="4" w:space="0" w:color="000000"/>
            </w:tcBorders>
          </w:tcPr>
          <w:tbl>
            <w:tblPr>
              <w:tblW w:w="104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44"/>
              <w:gridCol w:w="1114"/>
              <w:gridCol w:w="1174"/>
              <w:gridCol w:w="1417"/>
              <w:gridCol w:w="1134"/>
              <w:gridCol w:w="851"/>
              <w:gridCol w:w="1276"/>
              <w:gridCol w:w="1134"/>
              <w:gridCol w:w="1179"/>
            </w:tblGrid>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lang w:val="sr-Cyrl-CS"/>
                    </w:rPr>
                  </w:pPr>
                  <w:r>
                    <w:rPr>
                      <w:color w:val="000000"/>
                      <w:sz w:val="28"/>
                      <w:szCs w:val="28"/>
                      <w:lang w:val="sr-Cyrl-CS"/>
                    </w:rPr>
                    <w:t>РЕГ БР.</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lang w:val="sr-Cyrl-CS"/>
                    </w:rPr>
                  </w:pPr>
                  <w:r>
                    <w:rPr>
                      <w:color w:val="000000"/>
                      <w:sz w:val="16"/>
                      <w:szCs w:val="16"/>
                      <w:lang w:val="sr-Cyrl-CS"/>
                    </w:rPr>
                    <w:t>ОЗНАКА</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lang w:val="sr-Cyrl-CS"/>
                    </w:rPr>
                  </w:pPr>
                  <w:r>
                    <w:rPr>
                      <w:color w:val="000000"/>
                      <w:sz w:val="16"/>
                      <w:szCs w:val="16"/>
                      <w:lang w:val="sr-Cyrl-CS"/>
                    </w:rPr>
                    <w:t>МАРКА</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lang w:val="sr-Cyrl-CS"/>
                    </w:rPr>
                  </w:pPr>
                  <w:r>
                    <w:rPr>
                      <w:color w:val="000000"/>
                      <w:lang w:val="sr-Cyrl-CS"/>
                    </w:rPr>
                    <w:t>ТИП</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lang w:val="sr-Cyrl-CS"/>
                    </w:rPr>
                  </w:pPr>
                  <w:r>
                    <w:rPr>
                      <w:color w:val="000000"/>
                      <w:lang w:val="sr-Cyrl-CS"/>
                    </w:rPr>
                    <w:t>Год произв.</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lang w:val="sr-Cyrl-CS"/>
                    </w:rPr>
                  </w:pPr>
                  <w:r>
                    <w:rPr>
                      <w:color w:val="000000"/>
                      <w:lang w:val="sr-Cyrl-CS"/>
                    </w:rPr>
                    <w:t>Снага мотора</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lang w:val="sr-Cyrl-CS"/>
                    </w:rPr>
                    <w:t xml:space="preserve">Запремина мотора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lang w:val="sr-Cyrl-CS"/>
                    </w:rPr>
                    <w:t>носивост</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rPr>
                      <w:rFonts w:ascii="Calibri" w:hAnsi="Calibri" w:cs="Calibri"/>
                      <w:sz w:val="22"/>
                      <w:szCs w:val="22"/>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027-IS</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034-IV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EUROZETA 85 14B</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110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3922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4890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035-IV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036-IV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041-ĐU</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2006</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041-ĐV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2006</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041-ĐŽ</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2006</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041-EA</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041-EČ</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055-LĆ</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NEW TURBO RIVAL</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2007</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2800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1220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057-CK</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NEW TURBO RIVAL</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2007</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2800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1220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076-ČG</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076-ČH</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2007</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090-ŠĆ</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124-MF</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126-BA</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126-BB</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 E</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126-BC</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126-JŠ</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TURBO RIVAL 35.10</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2800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127-IT</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130-XK</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130-XL</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131-ŽT</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 E</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2007</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131-ŽV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 E</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2006</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133-IS</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133-IŠ</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133-IT</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133-NW</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133-NX</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133-NY</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134-AW</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134-AZ</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134-AŽ</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134-ŽU</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DACIA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LOGAN Pick Up Am</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62</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1598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800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138-ŠH</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139-ŽW</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139-ŽX</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139-ŽY</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140-HS</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140-HŠ</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140-HT</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140-HU</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140-HZ</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140-HŽ</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ŠKODA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ROOMSTER PRAKTIK</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2010</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560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151-TĆ</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CLASSIC 1.2</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151-TĐ</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CLASSIC 1.2</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151-TF</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DOBLO CARGO 1.4</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750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151-TG</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DOBLO CARGO 1.4</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750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151-TH</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CLASSIC 1.2</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151-TJ</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CLASSIC 1.2</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155-JW</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DACIA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LOGAN Pick Up Am</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62</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1598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800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155-JY</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DACIA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LOGAN Pick Up Am</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62</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1598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800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159-ŠE</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IVECO</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DAILY 35 S 111</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78</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2287</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3570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169-OI</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169-OL</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169-OM</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174-WA</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174-WB</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174-WČ</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174-WĆ</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174-WĐ</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2006</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174-YK</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174-ŽX</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175-TI</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SLALA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175-TJ</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2003</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175-TM</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179-TČ</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179-TĐ</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179-TI</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179-TM</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FIORINO 1.4 75 KS</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54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610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179-TP</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EUROZETA 85 14B</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103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4416,7</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4600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179-UP</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NISSAN</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35.12 P3 E5 SNAKE</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2012</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90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2488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185-MĆ</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TURBO RIVAL 35.10</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78</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2800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1220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200-FY</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350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208-XB</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DOBLO CARGO 1.4</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1368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750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208-ŽG</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FIAT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CLASSIC 1.2VAN</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2011</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440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AAŽ-47 NS</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PALAZZANI</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PB 60</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2004</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74.5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4400</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AB-344 NS</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VOZILA GAJIĆ</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NNPG7</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ТЕРЕТНО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7000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126-JV</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PEUGEOT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407 PREMIJUM 2,0</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2007</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1997</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160-EI</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131-ŽU</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PUNTO 10</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2008</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44</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1242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lang w:val="sr-Cyrl-CS"/>
                    </w:rPr>
                  </w:pPr>
                  <w:r>
                    <w:rPr>
                      <w:rFonts w:ascii="Arial" w:hAnsi="Arial" w:cs="Arial"/>
                      <w:color w:val="000000"/>
                    </w:rPr>
                    <w:t> </w:t>
                  </w:r>
                  <w:r>
                    <w:rPr>
                      <w:rFonts w:ascii="Arial" w:hAnsi="Arial" w:cs="Arial"/>
                      <w:color w:val="000000"/>
                      <w:lang w:val="sr-Cyrl-CS"/>
                    </w:rPr>
                    <w:t>-</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126-AY</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SKALA 1.1 POLY LC</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TERETNO</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500</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r w:rsidR="0053206B">
              <w:trPr>
                <w:trHeight w:val="458"/>
              </w:trPr>
              <w:tc>
                <w:tcPr>
                  <w:tcW w:w="11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8"/>
                      <w:szCs w:val="28"/>
                    </w:rPr>
                  </w:pPr>
                  <w:r>
                    <w:rPr>
                      <w:color w:val="000000"/>
                      <w:sz w:val="28"/>
                      <w:szCs w:val="28"/>
                    </w:rPr>
                    <w:t>NS 126-AŽ</w:t>
                  </w:r>
                </w:p>
              </w:tc>
              <w:tc>
                <w:tcPr>
                  <w:tcW w:w="11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ZASTAVA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16"/>
                      <w:szCs w:val="16"/>
                    </w:rPr>
                  </w:pPr>
                  <w:r>
                    <w:rPr>
                      <w:color w:val="000000"/>
                      <w:sz w:val="16"/>
                      <w:szCs w:val="16"/>
                    </w:rPr>
                    <w:t>101 SKALA 55</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rPr>
                      <w:color w:val="000000"/>
                      <w:sz w:val="24"/>
                      <w:szCs w:val="24"/>
                    </w:rPr>
                  </w:pPr>
                  <w:r>
                    <w:rPr>
                      <w:color w:val="000000"/>
                    </w:rPr>
                    <w:t>ПУТНИЧКО</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2005</w:t>
                  </w:r>
                </w:p>
              </w:tc>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color w:val="000000"/>
                      <w:sz w:val="24"/>
                      <w:szCs w:val="24"/>
                    </w:rPr>
                  </w:pPr>
                  <w:r>
                    <w:rPr>
                      <w:color w:val="000000"/>
                    </w:rPr>
                    <w:t>40.5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rPr>
                    <w:t>1116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3206B" w:rsidRDefault="0053206B">
                  <w:pPr>
                    <w:spacing w:line="276" w:lineRule="auto"/>
                    <w:jc w:val="center"/>
                    <w:rPr>
                      <w:rFonts w:ascii="Arial" w:hAnsi="Arial" w:cs="Arial"/>
                      <w:color w:val="000000"/>
                      <w:sz w:val="24"/>
                      <w:szCs w:val="24"/>
                    </w:rPr>
                  </w:pPr>
                  <w:r>
                    <w:rPr>
                      <w:rFonts w:ascii="Arial" w:hAnsi="Arial" w:cs="Arial"/>
                      <w:color w:val="000000"/>
                      <w:lang w:val="sr-Cyrl-CS"/>
                    </w:rPr>
                    <w:t>-</w:t>
                  </w:r>
                  <w:r>
                    <w:rPr>
                      <w:rFonts w:ascii="Arial" w:hAnsi="Arial" w:cs="Arial"/>
                      <w:color w:val="000000"/>
                    </w:rPr>
                    <w:t> </w:t>
                  </w:r>
                </w:p>
              </w:tc>
              <w:tc>
                <w:tcPr>
                  <w:tcW w:w="1179" w:type="dxa"/>
                  <w:tcBorders>
                    <w:top w:val="single" w:sz="4" w:space="0" w:color="auto"/>
                    <w:left w:val="single" w:sz="4" w:space="0" w:color="auto"/>
                    <w:bottom w:val="single" w:sz="4" w:space="0" w:color="auto"/>
                    <w:right w:val="single" w:sz="4" w:space="0" w:color="auto"/>
                  </w:tcBorders>
                </w:tcPr>
                <w:p w:rsidR="0053206B" w:rsidRDefault="0053206B">
                  <w:pPr>
                    <w:spacing w:line="276" w:lineRule="auto"/>
                    <w:jc w:val="center"/>
                    <w:rPr>
                      <w:rFonts w:ascii="Arial" w:hAnsi="Arial" w:cs="Arial"/>
                      <w:color w:val="000000"/>
                      <w:sz w:val="24"/>
                      <w:szCs w:val="24"/>
                    </w:rPr>
                  </w:pPr>
                </w:p>
              </w:tc>
            </w:tr>
          </w:tbl>
          <w:p w:rsidR="0053206B" w:rsidRDefault="0053206B">
            <w:pPr>
              <w:rPr>
                <w:rFonts w:ascii="Calibri" w:hAnsi="Calibri" w:cs="Calibri"/>
                <w:sz w:val="22"/>
                <w:szCs w:val="22"/>
              </w:rPr>
            </w:pPr>
          </w:p>
        </w:tc>
      </w:tr>
    </w:tbl>
    <w:p w:rsidR="0053206B" w:rsidRDefault="0053206B" w:rsidP="00CA6108">
      <w:pPr>
        <w:rPr>
          <w:sz w:val="24"/>
          <w:szCs w:val="24"/>
          <w:lang w:val="sr-Cyrl-CS"/>
        </w:rPr>
      </w:pPr>
    </w:p>
    <w:p w:rsidR="0053206B" w:rsidRDefault="0053206B" w:rsidP="00CA6108">
      <w:pPr>
        <w:rPr>
          <w:lang w:val="sr-Cyrl-CS"/>
        </w:rPr>
      </w:pPr>
    </w:p>
    <w:p w:rsidR="0053206B" w:rsidRDefault="0053206B" w:rsidP="00CA6108">
      <w:pPr>
        <w:rPr>
          <w:lang w:val="sr-Cyrl-CS"/>
        </w:rPr>
      </w:pPr>
    </w:p>
    <w:p w:rsidR="0053206B" w:rsidRDefault="0053206B" w:rsidP="00CA6108">
      <w:pPr>
        <w:rPr>
          <w:lang w:val="sr-Cyrl-CS"/>
        </w:rPr>
      </w:pPr>
    </w:p>
    <w:p w:rsidR="0053206B" w:rsidRDefault="0053206B" w:rsidP="00CA6108">
      <w:pPr>
        <w:rPr>
          <w:lang w:val="sr-Cyrl-CS"/>
        </w:rPr>
      </w:pPr>
    </w:p>
    <w:p w:rsidR="0053206B" w:rsidRDefault="0053206B" w:rsidP="00400265">
      <w:pPr>
        <w:pStyle w:val="BodyTextIndent2"/>
        <w:spacing w:after="0" w:line="240" w:lineRule="auto"/>
        <w:ind w:left="0"/>
        <w:jc w:val="center"/>
        <w:rPr>
          <w:rFonts w:ascii="Tahoma" w:hAnsi="Tahoma" w:cs="Tahoma"/>
          <w:b/>
          <w:bCs/>
          <w:lang w:val="en-US"/>
        </w:rPr>
      </w:pPr>
    </w:p>
    <w:p w:rsidR="0053206B" w:rsidRDefault="0053206B" w:rsidP="00400265">
      <w:pPr>
        <w:pStyle w:val="BodyTextIndent2"/>
        <w:spacing w:after="0" w:line="240" w:lineRule="auto"/>
        <w:ind w:left="0"/>
        <w:jc w:val="center"/>
        <w:rPr>
          <w:rFonts w:ascii="Tahoma" w:hAnsi="Tahoma" w:cs="Tahoma"/>
          <w:b/>
          <w:bCs/>
          <w:lang w:val="en-US"/>
        </w:rPr>
      </w:pPr>
    </w:p>
    <w:p w:rsidR="0053206B" w:rsidRDefault="0053206B" w:rsidP="00400265">
      <w:pPr>
        <w:pStyle w:val="BodyTextIndent2"/>
        <w:spacing w:after="0" w:line="240" w:lineRule="auto"/>
        <w:ind w:left="0"/>
        <w:jc w:val="center"/>
        <w:rPr>
          <w:rFonts w:ascii="Tahoma" w:hAnsi="Tahoma" w:cs="Tahoma"/>
          <w:b/>
          <w:bCs/>
          <w:lang w:val="en-US"/>
        </w:rPr>
      </w:pPr>
    </w:p>
    <w:p w:rsidR="0053206B" w:rsidRPr="00522F32" w:rsidRDefault="0053206B" w:rsidP="00400265">
      <w:pPr>
        <w:pStyle w:val="BodyTextIndent2"/>
        <w:spacing w:after="0" w:line="240" w:lineRule="auto"/>
        <w:ind w:left="0"/>
        <w:jc w:val="center"/>
        <w:rPr>
          <w:rFonts w:ascii="Tahoma" w:hAnsi="Tahoma" w:cs="Tahoma"/>
          <w:b/>
          <w:bCs/>
          <w:lang w:val="en-US"/>
        </w:rPr>
      </w:pPr>
    </w:p>
    <w:p w:rsidR="0053206B" w:rsidRPr="00CB0820" w:rsidRDefault="0053206B" w:rsidP="00400265">
      <w:pPr>
        <w:pStyle w:val="BodyTextIndent2"/>
        <w:spacing w:after="0" w:line="240" w:lineRule="auto"/>
        <w:ind w:left="0"/>
        <w:jc w:val="center"/>
        <w:rPr>
          <w:rFonts w:ascii="Tahoma" w:hAnsi="Tahoma" w:cs="Tahoma"/>
          <w:b/>
          <w:bCs/>
          <w:lang w:val="sr-Cyrl-CS"/>
        </w:rPr>
      </w:pPr>
      <w:r w:rsidRPr="008D2BA3">
        <w:rPr>
          <w:rFonts w:ascii="Tahoma" w:hAnsi="Tahoma" w:cs="Tahoma"/>
          <w:b/>
          <w:bCs/>
          <w:lang w:val="sr-Cyrl-CS"/>
        </w:rPr>
        <w:t>П О Д А Ц И  О   П О Н У Ђ А Ч У</w:t>
      </w:r>
    </w:p>
    <w:p w:rsidR="0053206B" w:rsidRPr="00CB0820" w:rsidRDefault="0053206B" w:rsidP="00400265">
      <w:pPr>
        <w:pStyle w:val="BodyTextIndent2"/>
        <w:spacing w:after="0" w:line="240" w:lineRule="auto"/>
        <w:ind w:left="0"/>
        <w:jc w:val="center"/>
        <w:rPr>
          <w:rFonts w:ascii="Tahoma" w:hAnsi="Tahoma" w:cs="Tahoma"/>
          <w:lang w:val="sr-Cyrl-CS"/>
        </w:rPr>
      </w:pPr>
    </w:p>
    <w:p w:rsidR="0053206B" w:rsidRPr="00CB0820" w:rsidRDefault="0053206B" w:rsidP="00400265">
      <w:pPr>
        <w:pStyle w:val="BodyTextIndent2"/>
        <w:spacing w:after="0" w:line="240" w:lineRule="auto"/>
        <w:ind w:left="0"/>
        <w:jc w:val="center"/>
        <w:rPr>
          <w:rFonts w:ascii="Tahoma" w:hAnsi="Tahoma" w:cs="Tahoma"/>
          <w:lang w:val="sr-Cyrl-CS"/>
        </w:rPr>
      </w:pPr>
    </w:p>
    <w:p w:rsidR="0053206B" w:rsidRPr="00CB0820" w:rsidRDefault="0053206B" w:rsidP="00400265">
      <w:pPr>
        <w:pStyle w:val="BodyTextIndent2"/>
        <w:spacing w:after="0" w:line="240" w:lineRule="auto"/>
        <w:ind w:left="0"/>
        <w:jc w:val="center"/>
        <w:rPr>
          <w:rFonts w:ascii="Tahoma" w:hAnsi="Tahoma" w:cs="Tahoma"/>
          <w:lang w:val="sr-Cyrl-CS"/>
        </w:rPr>
      </w:pPr>
    </w:p>
    <w:p w:rsidR="0053206B" w:rsidRPr="00CB0820" w:rsidRDefault="0053206B" w:rsidP="00400265">
      <w:pPr>
        <w:pStyle w:val="BodyTextIndent2"/>
        <w:spacing w:after="0" w:line="240" w:lineRule="auto"/>
        <w:ind w:left="0"/>
        <w:jc w:val="center"/>
        <w:rPr>
          <w:rFonts w:ascii="Tahoma" w:hAnsi="Tahoma" w:cs="Tahoma"/>
          <w:lang w:val="sr-Cyrl-CS"/>
        </w:rPr>
      </w:pPr>
    </w:p>
    <w:p w:rsidR="0053206B" w:rsidRPr="00CB0820" w:rsidRDefault="0053206B" w:rsidP="00400265">
      <w:pPr>
        <w:pStyle w:val="BodyTextIndent2"/>
        <w:spacing w:after="0" w:line="240" w:lineRule="auto"/>
        <w:ind w:left="0"/>
        <w:jc w:val="both"/>
        <w:rPr>
          <w:rFonts w:ascii="Tahoma" w:hAnsi="Tahoma" w:cs="Tahoma"/>
          <w:lang w:val="sr-Cyrl-CS"/>
        </w:rPr>
      </w:pPr>
      <w:r w:rsidRPr="00CB0820">
        <w:rPr>
          <w:rFonts w:ascii="Tahoma" w:hAnsi="Tahoma" w:cs="Tahoma"/>
        </w:rPr>
        <w:t>Назив пону</w:t>
      </w:r>
      <w:r w:rsidRPr="00CB0820">
        <w:rPr>
          <w:rFonts w:ascii="Tahoma" w:hAnsi="Tahoma" w:cs="Tahoma"/>
          <w:lang w:val="sr-Cyrl-CS"/>
        </w:rPr>
        <w:t>ђ</w:t>
      </w:r>
      <w:r w:rsidRPr="00CB0820">
        <w:rPr>
          <w:rFonts w:ascii="Tahoma" w:hAnsi="Tahoma" w:cs="Tahoma"/>
        </w:rPr>
        <w:t>а</w:t>
      </w:r>
      <w:r w:rsidRPr="00CB0820">
        <w:rPr>
          <w:rFonts w:ascii="Tahoma" w:hAnsi="Tahoma" w:cs="Tahoma"/>
          <w:lang w:val="sr-Cyrl-CS"/>
        </w:rPr>
        <w:t>ч</w:t>
      </w:r>
      <w:r w:rsidRPr="00CB0820">
        <w:rPr>
          <w:rFonts w:ascii="Tahoma" w:hAnsi="Tahoma" w:cs="Tahoma"/>
        </w:rPr>
        <w:t>а: ____________________________</w:t>
      </w:r>
      <w:r w:rsidRPr="00CB0820">
        <w:rPr>
          <w:rFonts w:ascii="Tahoma" w:hAnsi="Tahoma" w:cs="Tahoma"/>
          <w:lang w:val="sr-Cyrl-CS"/>
        </w:rPr>
        <w:t>__________</w:t>
      </w:r>
    </w:p>
    <w:p w:rsidR="0053206B" w:rsidRPr="00CB0820" w:rsidRDefault="0053206B" w:rsidP="00400265">
      <w:pPr>
        <w:pStyle w:val="BodyTextIndent2"/>
        <w:spacing w:after="0" w:line="240" w:lineRule="auto"/>
        <w:ind w:left="0"/>
        <w:jc w:val="both"/>
        <w:rPr>
          <w:rFonts w:ascii="Tahoma" w:hAnsi="Tahoma" w:cs="Tahoma"/>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Седиште понуђача: ____________________________________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Адреса седишта понуђача: ______________________________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53206B" w:rsidRPr="00CB0820" w:rsidRDefault="0053206B" w:rsidP="00400265">
      <w:pPr>
        <w:jc w:val="both"/>
        <w:rPr>
          <w:rFonts w:ascii="Tahoma" w:hAnsi="Tahoma" w:cs="Tahoma"/>
          <w:sz w:val="24"/>
          <w:szCs w:val="24"/>
          <w:lang w:val="sr-Cyrl-CS"/>
        </w:rPr>
      </w:pPr>
    </w:p>
    <w:p w:rsidR="0053206B" w:rsidRDefault="0053206B" w:rsidP="00400265">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53206B" w:rsidRDefault="0053206B" w:rsidP="00400265">
      <w:pPr>
        <w:jc w:val="both"/>
        <w:rPr>
          <w:rFonts w:ascii="Tahoma" w:hAnsi="Tahoma" w:cs="Tahoma"/>
          <w:sz w:val="24"/>
          <w:szCs w:val="24"/>
          <w:lang w:val="sr-Cyrl-CS"/>
        </w:rPr>
      </w:pPr>
    </w:p>
    <w:p w:rsidR="0053206B" w:rsidRPr="00AE56B3" w:rsidRDefault="0053206B" w:rsidP="00400265">
      <w:pPr>
        <w:jc w:val="both"/>
        <w:rPr>
          <w:rFonts w:ascii="Tahoma" w:hAnsi="Tahoma" w:cs="Tahoma"/>
          <w:sz w:val="24"/>
          <w:szCs w:val="24"/>
          <w:lang w:val="sr-Cyrl-CS"/>
        </w:rPr>
      </w:pPr>
      <w:r w:rsidRPr="00CB0820">
        <w:rPr>
          <w:rFonts w:ascii="Tahoma" w:hAnsi="Tahoma" w:cs="Tahoma"/>
          <w:sz w:val="24"/>
          <w:szCs w:val="24"/>
          <w:lang w:val="sr-Cyrl-CS"/>
        </w:rPr>
        <w:t>Е-маил адреса</w:t>
      </w:r>
      <w:r>
        <w:rPr>
          <w:rFonts w:ascii="Tahoma" w:hAnsi="Tahoma" w:cs="Tahoma"/>
          <w:sz w:val="24"/>
          <w:szCs w:val="24"/>
          <w:lang w:val="sr-Latn-CS"/>
        </w:rPr>
        <w:t>: _________________________________________</w:t>
      </w:r>
    </w:p>
    <w:p w:rsidR="0053206B" w:rsidRDefault="0053206B" w:rsidP="00400265">
      <w:pPr>
        <w:jc w:val="both"/>
        <w:rPr>
          <w:rFonts w:ascii="Tahoma" w:hAnsi="Tahoma" w:cs="Tahoma"/>
          <w:sz w:val="24"/>
          <w:szCs w:val="24"/>
          <w:lang w:val="sr-Latn-CS"/>
        </w:rPr>
      </w:pPr>
    </w:p>
    <w:p w:rsidR="0053206B" w:rsidRPr="00702212" w:rsidRDefault="0053206B" w:rsidP="00400265">
      <w:pPr>
        <w:jc w:val="both"/>
        <w:rPr>
          <w:rFonts w:ascii="Tahoma" w:hAnsi="Tahoma" w:cs="Tahoma"/>
          <w:sz w:val="24"/>
          <w:szCs w:val="24"/>
          <w:lang w:val="sr-Cyrl-CS"/>
        </w:rPr>
      </w:pPr>
      <w:r>
        <w:rPr>
          <w:rFonts w:ascii="Tahoma" w:hAnsi="Tahoma" w:cs="Tahoma"/>
          <w:sz w:val="24"/>
          <w:szCs w:val="24"/>
          <w:lang w:val="sr-Latn-CS"/>
        </w:rPr>
        <w:t>број рачуна и банка понуђача: ___________________________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Име и презиме овлашћеног лица</w:t>
      </w:r>
      <w:r>
        <w:rPr>
          <w:rFonts w:ascii="Tahoma" w:hAnsi="Tahoma" w:cs="Tahoma"/>
          <w:sz w:val="24"/>
          <w:szCs w:val="24"/>
          <w:lang w:val="sr-Cyrl-CS"/>
        </w:rPr>
        <w:t>: _________________________</w:t>
      </w:r>
      <w:r w:rsidRPr="00CB0820">
        <w:rPr>
          <w:rFonts w:ascii="Tahoma" w:hAnsi="Tahoma" w:cs="Tahoma"/>
          <w:sz w:val="24"/>
          <w:szCs w:val="24"/>
          <w:lang w:val="sr-Cyrl-CS"/>
        </w:rPr>
        <w:t xml:space="preserve">                                                        </w:t>
      </w:r>
    </w:p>
    <w:p w:rsidR="0053206B" w:rsidRPr="00CB0820" w:rsidRDefault="0053206B" w:rsidP="00400265">
      <w:pPr>
        <w:rPr>
          <w:rFonts w:ascii="Tahoma" w:hAnsi="Tahoma" w:cs="Tahoma"/>
          <w:sz w:val="24"/>
          <w:szCs w:val="24"/>
          <w:lang w:val="sr-Cyrl-CS"/>
        </w:rPr>
      </w:pPr>
    </w:p>
    <w:p w:rsidR="0053206B" w:rsidRPr="00CB0820" w:rsidRDefault="0053206B" w:rsidP="00400265">
      <w:pPr>
        <w:rPr>
          <w:rFonts w:ascii="Tahoma" w:hAnsi="Tahoma" w:cs="Tahoma"/>
          <w:sz w:val="24"/>
          <w:szCs w:val="24"/>
          <w:lang w:val="sr-Cyrl-CS"/>
        </w:rPr>
      </w:pPr>
    </w:p>
    <w:p w:rsidR="0053206B" w:rsidRPr="00CB0820" w:rsidRDefault="0053206B" w:rsidP="00400265">
      <w:pPr>
        <w:rPr>
          <w:rFonts w:ascii="Tahoma" w:hAnsi="Tahoma" w:cs="Tahoma"/>
          <w:sz w:val="24"/>
          <w:szCs w:val="24"/>
          <w:lang w:val="sr-Cyrl-CS"/>
        </w:rPr>
      </w:pPr>
    </w:p>
    <w:p w:rsidR="0053206B" w:rsidRPr="00CB0820" w:rsidRDefault="0053206B" w:rsidP="00400265">
      <w:pPr>
        <w:rPr>
          <w:rFonts w:ascii="Tahoma" w:hAnsi="Tahoma" w:cs="Tahoma"/>
          <w:sz w:val="24"/>
          <w:szCs w:val="24"/>
          <w:lang w:val="sr-Cyrl-CS"/>
        </w:rPr>
      </w:pPr>
    </w:p>
    <w:p w:rsidR="0053206B" w:rsidRPr="00CB0820" w:rsidRDefault="0053206B" w:rsidP="00400265">
      <w:pPr>
        <w:rPr>
          <w:rFonts w:ascii="Tahoma" w:hAnsi="Tahoma" w:cs="Tahoma"/>
          <w:sz w:val="24"/>
          <w:szCs w:val="24"/>
          <w:lang w:val="sr-Cyrl-CS"/>
        </w:rPr>
      </w:pPr>
    </w:p>
    <w:p w:rsidR="0053206B" w:rsidRPr="00CB0820" w:rsidRDefault="0053206B" w:rsidP="00400265">
      <w:pPr>
        <w:jc w:val="center"/>
        <w:rPr>
          <w:rFonts w:ascii="Tahoma" w:hAnsi="Tahoma" w:cs="Tahoma"/>
          <w:sz w:val="24"/>
          <w:szCs w:val="24"/>
          <w:lang w:val="sr-Cyrl-CS"/>
        </w:rPr>
      </w:pPr>
      <w:r w:rsidRPr="00CB0820">
        <w:rPr>
          <w:rFonts w:ascii="Tahoma" w:hAnsi="Tahoma" w:cs="Tahoma"/>
          <w:sz w:val="24"/>
          <w:szCs w:val="24"/>
          <w:lang w:val="sr-Cyrl-CS"/>
        </w:rPr>
        <w:t>М.П.</w:t>
      </w:r>
    </w:p>
    <w:p w:rsidR="0053206B" w:rsidRPr="00CB0820" w:rsidRDefault="0053206B" w:rsidP="00400265">
      <w:pPr>
        <w:jc w:val="center"/>
        <w:rPr>
          <w:rFonts w:ascii="Tahoma" w:hAnsi="Tahoma" w:cs="Tahoma"/>
          <w:sz w:val="24"/>
          <w:szCs w:val="24"/>
          <w:lang w:val="sr-Cyrl-CS"/>
        </w:rPr>
      </w:pP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 xml:space="preserve">                                     П</w:t>
      </w:r>
      <w:r>
        <w:rPr>
          <w:rFonts w:ascii="Tahoma" w:hAnsi="Tahoma" w:cs="Tahoma"/>
          <w:sz w:val="24"/>
          <w:szCs w:val="24"/>
          <w:lang w:val="sr-Cyrl-CS"/>
        </w:rPr>
        <w:t>отпис овлашћеног лица п</w:t>
      </w:r>
      <w:r w:rsidRPr="00CB0820">
        <w:rPr>
          <w:rFonts w:ascii="Tahoma" w:hAnsi="Tahoma" w:cs="Tahoma"/>
          <w:sz w:val="24"/>
          <w:szCs w:val="24"/>
          <w:lang w:val="sr-Cyrl-CS"/>
        </w:rPr>
        <w:t>онуђач</w:t>
      </w:r>
      <w:r>
        <w:rPr>
          <w:rFonts w:ascii="Tahoma" w:hAnsi="Tahoma" w:cs="Tahoma"/>
          <w:sz w:val="24"/>
          <w:szCs w:val="24"/>
          <w:lang w:val="sr-Cyrl-CS"/>
        </w:rPr>
        <w:t>а</w:t>
      </w:r>
      <w:r w:rsidRPr="00CB0820">
        <w:rPr>
          <w:rFonts w:ascii="Tahoma" w:hAnsi="Tahoma" w:cs="Tahoma"/>
          <w:sz w:val="24"/>
          <w:szCs w:val="24"/>
          <w:lang w:val="sr-Cyrl-CS"/>
        </w:rPr>
        <w:t>:</w:t>
      </w:r>
    </w:p>
    <w:p w:rsidR="0053206B" w:rsidRPr="00CB0820" w:rsidRDefault="0053206B" w:rsidP="00400265">
      <w:pPr>
        <w:jc w:val="center"/>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Cyrl-CS"/>
        </w:rPr>
      </w:pPr>
      <w:r w:rsidRPr="00CB0820">
        <w:rPr>
          <w:rFonts w:ascii="Tahoma" w:hAnsi="Tahoma" w:cs="Tahoma"/>
          <w:sz w:val="24"/>
          <w:szCs w:val="24"/>
          <w:lang w:val="sr-Cyrl-CS"/>
        </w:rPr>
        <w:t xml:space="preserve">                   </w:t>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_______________________</w:t>
      </w:r>
    </w:p>
    <w:p w:rsidR="0053206B" w:rsidRPr="00CB0820" w:rsidRDefault="0053206B" w:rsidP="00400265">
      <w:pPr>
        <w:jc w:val="both"/>
        <w:rPr>
          <w:rFonts w:ascii="Tahoma" w:hAnsi="Tahoma" w:cs="Tahoma"/>
          <w:sz w:val="24"/>
          <w:szCs w:val="24"/>
          <w:lang w:val="sr-Cyrl-CS"/>
        </w:rPr>
      </w:pPr>
    </w:p>
    <w:p w:rsidR="0053206B" w:rsidRPr="00CB0820" w:rsidRDefault="0053206B" w:rsidP="00400265">
      <w:pPr>
        <w:jc w:val="both"/>
        <w:rPr>
          <w:rFonts w:ascii="Tahoma" w:hAnsi="Tahoma" w:cs="Tahoma"/>
          <w:sz w:val="24"/>
          <w:szCs w:val="24"/>
          <w:lang w:val="sr-Latn-CS"/>
        </w:rPr>
      </w:pPr>
    </w:p>
    <w:p w:rsidR="0053206B" w:rsidRDefault="0053206B" w:rsidP="00400265">
      <w:pPr>
        <w:jc w:val="both"/>
        <w:rPr>
          <w:rFonts w:ascii="Tahoma" w:hAnsi="Tahoma" w:cs="Tahoma"/>
          <w:sz w:val="24"/>
          <w:szCs w:val="24"/>
          <w:lang w:val="sr-Cyrl-CS"/>
        </w:rPr>
      </w:pPr>
    </w:p>
    <w:p w:rsidR="0053206B" w:rsidRDefault="0053206B" w:rsidP="00400265">
      <w:pPr>
        <w:jc w:val="both"/>
        <w:rPr>
          <w:rFonts w:ascii="Tahoma" w:hAnsi="Tahoma" w:cs="Tahoma"/>
          <w:sz w:val="24"/>
          <w:szCs w:val="24"/>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Pr="00B31D90" w:rsidRDefault="0053206B" w:rsidP="00D20892">
      <w:pPr>
        <w:pStyle w:val="BodyTextIndent2"/>
        <w:spacing w:after="0" w:line="240" w:lineRule="auto"/>
        <w:ind w:left="0"/>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sr-Cyrl-CS"/>
        </w:rPr>
      </w:pPr>
    </w:p>
    <w:p w:rsidR="0053206B" w:rsidRDefault="0053206B">
      <w:pPr>
        <w:pStyle w:val="BodyTextIndent2"/>
        <w:spacing w:after="0" w:line="240" w:lineRule="auto"/>
        <w:ind w:left="0"/>
        <w:jc w:val="center"/>
        <w:rPr>
          <w:rFonts w:ascii="Tahoma" w:hAnsi="Tahoma" w:cs="Tahoma"/>
          <w:b/>
          <w:bCs/>
          <w:lang w:val="en-US"/>
        </w:rPr>
      </w:pPr>
    </w:p>
    <w:p w:rsidR="0053206B" w:rsidRDefault="0053206B">
      <w:pPr>
        <w:pStyle w:val="BodyTextIndent2"/>
        <w:spacing w:after="0" w:line="240" w:lineRule="auto"/>
        <w:ind w:left="0"/>
        <w:jc w:val="center"/>
        <w:rPr>
          <w:rFonts w:ascii="Tahoma" w:hAnsi="Tahoma" w:cs="Tahoma"/>
          <w:b/>
          <w:bCs/>
          <w:lang w:val="en-US"/>
        </w:rPr>
      </w:pPr>
    </w:p>
    <w:p w:rsidR="0053206B" w:rsidRDefault="0053206B">
      <w:pPr>
        <w:pStyle w:val="BodyTextIndent2"/>
        <w:spacing w:after="0" w:line="240" w:lineRule="auto"/>
        <w:ind w:left="0"/>
        <w:jc w:val="center"/>
        <w:rPr>
          <w:rFonts w:ascii="Tahoma" w:hAnsi="Tahoma" w:cs="Tahoma"/>
          <w:b/>
          <w:bCs/>
          <w:lang w:val="en-US"/>
        </w:rPr>
      </w:pPr>
    </w:p>
    <w:p w:rsidR="0053206B" w:rsidRPr="00C53863" w:rsidRDefault="0053206B">
      <w:pPr>
        <w:pStyle w:val="BodyTextIndent2"/>
        <w:spacing w:after="0" w:line="240" w:lineRule="auto"/>
        <w:ind w:left="0"/>
        <w:jc w:val="center"/>
        <w:rPr>
          <w:rFonts w:ascii="Tahoma" w:hAnsi="Tahoma" w:cs="Tahoma"/>
          <w:b/>
          <w:bCs/>
          <w:lang w:val="en-US"/>
        </w:rPr>
      </w:pPr>
    </w:p>
    <w:p w:rsidR="0053206B" w:rsidRDefault="0053206B">
      <w:pPr>
        <w:pStyle w:val="BodyTextIndent2"/>
        <w:spacing w:after="0" w:line="240" w:lineRule="auto"/>
        <w:ind w:left="0"/>
        <w:jc w:val="center"/>
        <w:rPr>
          <w:rFonts w:ascii="Tahoma" w:hAnsi="Tahoma" w:cs="Tahoma"/>
          <w:b/>
          <w:bCs/>
          <w:lang w:val="sr-Cyrl-CS"/>
        </w:rPr>
      </w:pPr>
    </w:p>
    <w:p w:rsidR="0053206B" w:rsidRPr="006B0159" w:rsidRDefault="0053206B">
      <w:pPr>
        <w:pStyle w:val="BodyTextIndent2"/>
        <w:spacing w:after="0" w:line="240" w:lineRule="auto"/>
        <w:ind w:left="0"/>
        <w:jc w:val="center"/>
        <w:rPr>
          <w:rFonts w:ascii="Tahoma" w:hAnsi="Tahoma" w:cs="Tahoma"/>
          <w:b/>
          <w:bCs/>
          <w:lang w:val="sr-Cyrl-CS"/>
        </w:rPr>
      </w:pPr>
    </w:p>
    <w:p w:rsidR="0053206B" w:rsidRPr="00CB0820" w:rsidRDefault="0053206B">
      <w:pPr>
        <w:pStyle w:val="BodyTextIndent2"/>
        <w:spacing w:after="0" w:line="240" w:lineRule="auto"/>
        <w:ind w:left="0"/>
        <w:jc w:val="center"/>
        <w:rPr>
          <w:rFonts w:ascii="Tahoma" w:hAnsi="Tahoma" w:cs="Tahoma"/>
          <w:b/>
          <w:bCs/>
          <w:lang w:val="sr-Cyrl-CS"/>
        </w:rPr>
      </w:pPr>
      <w:r w:rsidRPr="008D2BA3">
        <w:rPr>
          <w:rFonts w:ascii="Tahoma" w:hAnsi="Tahoma" w:cs="Tahoma"/>
          <w:b/>
          <w:bCs/>
          <w:lang w:val="sr-Cyrl-CS"/>
        </w:rPr>
        <w:t>П О Д А Ц И   О   П О Д И З В О Ђ А Ч У</w:t>
      </w:r>
    </w:p>
    <w:p w:rsidR="0053206B" w:rsidRPr="00CB0820" w:rsidRDefault="0053206B">
      <w:pPr>
        <w:pStyle w:val="BodyTextIndent2"/>
        <w:spacing w:after="0" w:line="240" w:lineRule="auto"/>
        <w:ind w:left="0"/>
        <w:jc w:val="center"/>
        <w:rPr>
          <w:rFonts w:ascii="Tahoma" w:hAnsi="Tahoma" w:cs="Tahoma"/>
          <w:lang w:val="sr-Cyrl-CS"/>
        </w:rPr>
      </w:pPr>
    </w:p>
    <w:p w:rsidR="0053206B" w:rsidRPr="00CB0820" w:rsidRDefault="0053206B">
      <w:pPr>
        <w:pStyle w:val="BodyTextIndent2"/>
        <w:spacing w:after="0" w:line="240" w:lineRule="auto"/>
        <w:ind w:left="0"/>
        <w:jc w:val="center"/>
        <w:rPr>
          <w:rFonts w:ascii="Tahoma" w:hAnsi="Tahoma" w:cs="Tahoma"/>
          <w:lang w:val="sr-Cyrl-CS"/>
        </w:rPr>
      </w:pPr>
    </w:p>
    <w:p w:rsidR="0053206B" w:rsidRPr="00CB0820" w:rsidRDefault="0053206B">
      <w:pPr>
        <w:pStyle w:val="BodyTextIndent2"/>
        <w:spacing w:after="0" w:line="240" w:lineRule="auto"/>
        <w:ind w:left="0"/>
        <w:jc w:val="center"/>
        <w:rPr>
          <w:rFonts w:ascii="Tahoma" w:hAnsi="Tahoma" w:cs="Tahoma"/>
          <w:lang w:val="sr-Cyrl-CS"/>
        </w:rPr>
      </w:pPr>
    </w:p>
    <w:p w:rsidR="0053206B" w:rsidRPr="00CB0820" w:rsidRDefault="0053206B">
      <w:pPr>
        <w:pStyle w:val="BodyTextIndent2"/>
        <w:spacing w:after="0" w:line="240" w:lineRule="auto"/>
        <w:ind w:left="0"/>
        <w:jc w:val="center"/>
        <w:rPr>
          <w:rFonts w:ascii="Tahoma" w:hAnsi="Tahoma" w:cs="Tahoma"/>
          <w:lang w:val="sr-Cyrl-CS"/>
        </w:rPr>
      </w:pPr>
    </w:p>
    <w:p w:rsidR="0053206B" w:rsidRPr="00CB0820" w:rsidRDefault="0053206B">
      <w:pPr>
        <w:pStyle w:val="BodyTextIndent2"/>
        <w:spacing w:after="0" w:line="240" w:lineRule="auto"/>
        <w:ind w:left="0"/>
        <w:jc w:val="both"/>
        <w:rPr>
          <w:rFonts w:ascii="Tahoma" w:hAnsi="Tahoma" w:cs="Tahoma"/>
          <w:lang w:val="sr-Cyrl-CS"/>
        </w:rPr>
      </w:pPr>
      <w:r w:rsidRPr="00CB0820">
        <w:rPr>
          <w:rFonts w:ascii="Tahoma" w:hAnsi="Tahoma" w:cs="Tahoma"/>
        </w:rPr>
        <w:t xml:space="preserve">Назив </w:t>
      </w:r>
      <w:r w:rsidRPr="00CB0820">
        <w:rPr>
          <w:rFonts w:ascii="Tahoma" w:hAnsi="Tahoma" w:cs="Tahoma"/>
          <w:lang w:val="sr-Cyrl-CS"/>
        </w:rPr>
        <w:t>подизвођача</w:t>
      </w:r>
      <w:r w:rsidRPr="00CB0820">
        <w:rPr>
          <w:rFonts w:ascii="Tahoma" w:hAnsi="Tahoma" w:cs="Tahoma"/>
        </w:rPr>
        <w:t>: ____________________________</w:t>
      </w:r>
      <w:r w:rsidRPr="00CB0820">
        <w:rPr>
          <w:rFonts w:ascii="Tahoma" w:hAnsi="Tahoma" w:cs="Tahoma"/>
          <w:lang w:val="sr-Cyrl-CS"/>
        </w:rPr>
        <w:t>__________</w:t>
      </w:r>
    </w:p>
    <w:p w:rsidR="0053206B" w:rsidRPr="00CB0820" w:rsidRDefault="0053206B">
      <w:pPr>
        <w:pStyle w:val="BodyTextIndent2"/>
        <w:spacing w:after="0" w:line="240" w:lineRule="auto"/>
        <w:ind w:left="0"/>
        <w:jc w:val="both"/>
        <w:rPr>
          <w:rFonts w:ascii="Tahoma" w:hAnsi="Tahoma" w:cs="Tahoma"/>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Седиште подизвођача: ____________________________________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Адреса седишта подизвођача: 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53206B" w:rsidRPr="00CB0820" w:rsidRDefault="0053206B">
      <w:pPr>
        <w:jc w:val="both"/>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Default="0053206B">
      <w:pPr>
        <w:jc w:val="both"/>
        <w:rPr>
          <w:rFonts w:ascii="Tahoma" w:hAnsi="Tahoma" w:cs="Tahoma"/>
          <w:sz w:val="24"/>
          <w:szCs w:val="24"/>
          <w:lang w:val="sr-Cyrl-CS"/>
        </w:rPr>
      </w:pPr>
    </w:p>
    <w:p w:rsidR="0053206B" w:rsidRPr="00702212" w:rsidRDefault="0053206B" w:rsidP="009B0C12">
      <w:pPr>
        <w:jc w:val="both"/>
        <w:rPr>
          <w:rFonts w:ascii="Tahoma" w:hAnsi="Tahoma" w:cs="Tahoma"/>
          <w:sz w:val="24"/>
          <w:szCs w:val="24"/>
          <w:lang w:val="sr-Latn-CS"/>
        </w:rPr>
      </w:pPr>
    </w:p>
    <w:tbl>
      <w:tblPr>
        <w:tblW w:w="0" w:type="auto"/>
        <w:tblInd w:w="2" w:type="dxa"/>
        <w:tblLook w:val="00A0"/>
      </w:tblPr>
      <w:tblGrid>
        <w:gridCol w:w="2425"/>
        <w:gridCol w:w="3716"/>
      </w:tblGrid>
      <w:tr w:rsidR="0053206B" w:rsidRPr="009B0C12">
        <w:tc>
          <w:tcPr>
            <w:tcW w:w="2425" w:type="dxa"/>
          </w:tcPr>
          <w:p w:rsidR="0053206B" w:rsidRPr="009B0C12" w:rsidRDefault="0053206B" w:rsidP="00E5133D">
            <w:pPr>
              <w:jc w:val="center"/>
              <w:rPr>
                <w:rFonts w:ascii="Tahoma" w:hAnsi="Tahoma" w:cs="Tahoma"/>
                <w:sz w:val="24"/>
                <w:szCs w:val="24"/>
              </w:rPr>
            </w:pPr>
          </w:p>
        </w:tc>
        <w:tc>
          <w:tcPr>
            <w:tcW w:w="3716" w:type="dxa"/>
          </w:tcPr>
          <w:p w:rsidR="0053206B" w:rsidRPr="009B0C12" w:rsidRDefault="0053206B" w:rsidP="009B0C12">
            <w:pPr>
              <w:jc w:val="center"/>
              <w:rPr>
                <w:rFonts w:ascii="Tahoma" w:hAnsi="Tahoma" w:cs="Tahoma"/>
                <w:sz w:val="24"/>
                <w:szCs w:val="24"/>
                <w:lang w:val="sr-Cyrl-CS"/>
              </w:rPr>
            </w:pPr>
            <w:r w:rsidRPr="009B0C12">
              <w:rPr>
                <w:rFonts w:ascii="Tahoma" w:hAnsi="Tahoma" w:cs="Tahoma"/>
                <w:sz w:val="24"/>
                <w:szCs w:val="24"/>
              </w:rPr>
              <w:t>Потпис овлашћеног лица понуђача</w:t>
            </w:r>
            <w:r w:rsidRPr="009B0C12">
              <w:rPr>
                <w:rFonts w:ascii="Tahoma" w:hAnsi="Tahoma" w:cs="Tahoma"/>
                <w:sz w:val="24"/>
                <w:szCs w:val="24"/>
                <w:lang w:val="sr-Cyrl-CS"/>
              </w:rPr>
              <w:t xml:space="preserve"> </w:t>
            </w:r>
          </w:p>
        </w:tc>
      </w:tr>
      <w:tr w:rsidR="0053206B" w:rsidRPr="009B0C12">
        <w:tc>
          <w:tcPr>
            <w:tcW w:w="2425" w:type="dxa"/>
          </w:tcPr>
          <w:p w:rsidR="0053206B" w:rsidRPr="009B0C12" w:rsidRDefault="0053206B"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53206B" w:rsidRPr="009B0C12" w:rsidRDefault="0053206B" w:rsidP="00E5133D">
            <w:pPr>
              <w:jc w:val="both"/>
              <w:rPr>
                <w:rFonts w:ascii="Tahoma" w:hAnsi="Tahoma" w:cs="Tahoma"/>
                <w:sz w:val="24"/>
                <w:szCs w:val="24"/>
              </w:rPr>
            </w:pPr>
          </w:p>
        </w:tc>
      </w:tr>
      <w:tr w:rsidR="0053206B" w:rsidRPr="009B0C12">
        <w:tc>
          <w:tcPr>
            <w:tcW w:w="2425" w:type="dxa"/>
          </w:tcPr>
          <w:p w:rsidR="0053206B" w:rsidRPr="009B0C12" w:rsidRDefault="0053206B" w:rsidP="00E5133D">
            <w:pPr>
              <w:jc w:val="both"/>
              <w:rPr>
                <w:rFonts w:ascii="Tahoma" w:hAnsi="Tahoma" w:cs="Tahoma"/>
                <w:sz w:val="24"/>
                <w:szCs w:val="24"/>
              </w:rPr>
            </w:pPr>
          </w:p>
        </w:tc>
        <w:tc>
          <w:tcPr>
            <w:tcW w:w="3716" w:type="dxa"/>
            <w:tcBorders>
              <w:top w:val="nil"/>
              <w:left w:val="nil"/>
              <w:bottom w:val="single" w:sz="4" w:space="0" w:color="auto"/>
              <w:right w:val="nil"/>
            </w:tcBorders>
          </w:tcPr>
          <w:p w:rsidR="0053206B" w:rsidRPr="009B0C12" w:rsidRDefault="0053206B" w:rsidP="00E5133D">
            <w:pPr>
              <w:jc w:val="both"/>
              <w:rPr>
                <w:rFonts w:ascii="Tahoma" w:hAnsi="Tahoma" w:cs="Tahoma"/>
                <w:sz w:val="24"/>
                <w:szCs w:val="24"/>
              </w:rPr>
            </w:pPr>
          </w:p>
        </w:tc>
      </w:tr>
    </w:tbl>
    <w:p w:rsidR="0053206B" w:rsidRPr="009B0C12" w:rsidRDefault="0053206B" w:rsidP="009B0C12">
      <w:pPr>
        <w:rPr>
          <w:b/>
          <w:bCs/>
          <w:sz w:val="24"/>
          <w:szCs w:val="24"/>
          <w:lang w:val="sr-Cyrl-CS"/>
        </w:rPr>
      </w:pPr>
    </w:p>
    <w:tbl>
      <w:tblPr>
        <w:tblW w:w="0" w:type="auto"/>
        <w:tblInd w:w="2" w:type="dxa"/>
        <w:tblLook w:val="00A0"/>
      </w:tblPr>
      <w:tblGrid>
        <w:gridCol w:w="2425"/>
        <w:gridCol w:w="3716"/>
      </w:tblGrid>
      <w:tr w:rsidR="0053206B" w:rsidRPr="009B0C12">
        <w:tc>
          <w:tcPr>
            <w:tcW w:w="2425" w:type="dxa"/>
          </w:tcPr>
          <w:p w:rsidR="0053206B" w:rsidRPr="009B0C12" w:rsidRDefault="0053206B" w:rsidP="00E5133D">
            <w:pPr>
              <w:jc w:val="center"/>
              <w:rPr>
                <w:rFonts w:ascii="Tahoma" w:hAnsi="Tahoma" w:cs="Tahoma"/>
                <w:sz w:val="24"/>
                <w:szCs w:val="24"/>
              </w:rPr>
            </w:pPr>
          </w:p>
        </w:tc>
        <w:tc>
          <w:tcPr>
            <w:tcW w:w="3716" w:type="dxa"/>
          </w:tcPr>
          <w:p w:rsidR="0053206B" w:rsidRPr="009B0C12" w:rsidRDefault="0053206B" w:rsidP="00E5133D">
            <w:pPr>
              <w:jc w:val="center"/>
              <w:rPr>
                <w:rFonts w:ascii="Tahoma" w:hAnsi="Tahoma" w:cs="Tahoma"/>
                <w:sz w:val="24"/>
                <w:szCs w:val="24"/>
                <w:lang w:val="sr-Cyrl-CS"/>
              </w:rPr>
            </w:pPr>
            <w:r w:rsidRPr="009B0C12">
              <w:rPr>
                <w:rFonts w:ascii="Tahoma" w:hAnsi="Tahoma" w:cs="Tahoma"/>
                <w:sz w:val="24"/>
                <w:szCs w:val="24"/>
              </w:rPr>
              <w:t xml:space="preserve">Потпис овлашћеног лица </w:t>
            </w:r>
            <w:r w:rsidRPr="009B0C12">
              <w:rPr>
                <w:rFonts w:ascii="Tahoma" w:hAnsi="Tahoma" w:cs="Tahoma"/>
                <w:sz w:val="24"/>
                <w:szCs w:val="24"/>
                <w:lang w:val="sr-Cyrl-CS"/>
              </w:rPr>
              <w:t>подизвођача</w:t>
            </w:r>
          </w:p>
        </w:tc>
      </w:tr>
      <w:tr w:rsidR="0053206B" w:rsidRPr="009B0C12">
        <w:tc>
          <w:tcPr>
            <w:tcW w:w="2425" w:type="dxa"/>
          </w:tcPr>
          <w:p w:rsidR="0053206B" w:rsidRPr="009B0C12" w:rsidRDefault="0053206B"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53206B" w:rsidRPr="009B0C12" w:rsidRDefault="0053206B" w:rsidP="00E5133D">
            <w:pPr>
              <w:jc w:val="both"/>
              <w:rPr>
                <w:rFonts w:ascii="Tahoma" w:hAnsi="Tahoma" w:cs="Tahoma"/>
                <w:sz w:val="24"/>
                <w:szCs w:val="24"/>
              </w:rPr>
            </w:pPr>
          </w:p>
        </w:tc>
      </w:tr>
      <w:tr w:rsidR="0053206B" w:rsidRPr="009B0C12">
        <w:tc>
          <w:tcPr>
            <w:tcW w:w="2425" w:type="dxa"/>
          </w:tcPr>
          <w:p w:rsidR="0053206B" w:rsidRPr="009B0C12" w:rsidRDefault="0053206B" w:rsidP="00E5133D">
            <w:pPr>
              <w:jc w:val="both"/>
              <w:rPr>
                <w:rFonts w:ascii="Tahoma" w:hAnsi="Tahoma" w:cs="Tahoma"/>
                <w:sz w:val="24"/>
                <w:szCs w:val="24"/>
              </w:rPr>
            </w:pPr>
          </w:p>
        </w:tc>
        <w:tc>
          <w:tcPr>
            <w:tcW w:w="3716" w:type="dxa"/>
            <w:tcBorders>
              <w:top w:val="nil"/>
              <w:left w:val="nil"/>
              <w:bottom w:val="single" w:sz="4" w:space="0" w:color="auto"/>
              <w:right w:val="nil"/>
            </w:tcBorders>
          </w:tcPr>
          <w:p w:rsidR="0053206B" w:rsidRPr="009B0C12" w:rsidRDefault="0053206B" w:rsidP="00E5133D">
            <w:pPr>
              <w:jc w:val="both"/>
              <w:rPr>
                <w:rFonts w:ascii="Tahoma" w:hAnsi="Tahoma" w:cs="Tahoma"/>
                <w:sz w:val="24"/>
                <w:szCs w:val="24"/>
              </w:rPr>
            </w:pPr>
          </w:p>
        </w:tc>
      </w:tr>
    </w:tbl>
    <w:p w:rsidR="0053206B" w:rsidRPr="009B0C12" w:rsidRDefault="0053206B">
      <w:pPr>
        <w:tabs>
          <w:tab w:val="left" w:pos="7320"/>
        </w:tabs>
        <w:rPr>
          <w:rFonts w:ascii="Tahoma" w:hAnsi="Tahoma" w:cs="Tahoma"/>
          <w:sz w:val="24"/>
          <w:szCs w:val="24"/>
          <w:lang w:val="sr-Cyrl-CS"/>
        </w:rPr>
      </w:pPr>
    </w:p>
    <w:p w:rsidR="0053206B" w:rsidRPr="00CB0820" w:rsidRDefault="0053206B">
      <w:pPr>
        <w:tabs>
          <w:tab w:val="left" w:pos="7320"/>
        </w:tabs>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CB0820" w:rsidRDefault="0053206B">
      <w:pPr>
        <w:rPr>
          <w:rFonts w:ascii="Tahoma" w:hAnsi="Tahoma" w:cs="Tahoma"/>
          <w:sz w:val="24"/>
          <w:szCs w:val="24"/>
          <w:lang w:val="sr-Cyrl-CS"/>
        </w:rPr>
      </w:pPr>
    </w:p>
    <w:p w:rsidR="0053206B" w:rsidRPr="00290424" w:rsidRDefault="0053206B">
      <w:pPr>
        <w:rPr>
          <w:rFonts w:ascii="Tahoma" w:hAnsi="Tahoma" w:cs="Tahoma"/>
          <w:sz w:val="24"/>
          <w:szCs w:val="24"/>
          <w:lang w:val="sr-Cyrl-CS"/>
        </w:rPr>
      </w:pPr>
      <w:r>
        <w:rPr>
          <w:rFonts w:ascii="Tahoma" w:hAnsi="Tahoma" w:cs="Tahoma"/>
          <w:sz w:val="24"/>
          <w:szCs w:val="24"/>
          <w:lang w:val="sr-Cyrl-CS"/>
        </w:rPr>
        <w:t xml:space="preserve">Образац се попуњава, оверава и потписује само уколико понуђач наступа са подизвођачем </w:t>
      </w:r>
    </w:p>
    <w:p w:rsidR="0053206B" w:rsidRPr="00306B81"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b/>
          <w:bCs/>
          <w:sz w:val="24"/>
          <w:szCs w:val="24"/>
          <w:lang w:val="sr-Cyrl-CS"/>
        </w:rPr>
      </w:pPr>
    </w:p>
    <w:p w:rsidR="0053206B" w:rsidRDefault="0053206B" w:rsidP="009D4EFE">
      <w:pPr>
        <w:rPr>
          <w:rFonts w:ascii="Tahoma" w:hAnsi="Tahoma" w:cs="Tahoma"/>
          <w:sz w:val="24"/>
          <w:szCs w:val="24"/>
          <w:lang w:val="sr-Cyrl-CS"/>
        </w:rPr>
      </w:pPr>
      <w:r>
        <w:rPr>
          <w:rFonts w:ascii="Tahoma" w:hAnsi="Tahoma" w:cs="Tahoma"/>
          <w:sz w:val="24"/>
          <w:szCs w:val="24"/>
          <w:lang w:val="sr-Cyrl-CS"/>
        </w:rPr>
        <w:t>ОБРАЗАЦ – ПОДАЦИ О ПОНУЂАЧИМА КОЈИ УЧЕСТВУЈУ У ПОДНОШЕЊУ ЗАЈЕДНИЧКЕ  ПОНУДЕ</w:t>
      </w:r>
    </w:p>
    <w:p w:rsidR="0053206B" w:rsidRDefault="0053206B" w:rsidP="009D4EFE">
      <w:pPr>
        <w:rPr>
          <w:rFonts w:ascii="Tahoma" w:hAnsi="Tahoma" w:cs="Tahoma"/>
          <w:sz w:val="24"/>
          <w:szCs w:val="24"/>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6071"/>
        <w:gridCol w:w="3432"/>
      </w:tblGrid>
      <w:tr w:rsidR="0053206B">
        <w:trPr>
          <w:trHeight w:val="847"/>
        </w:trPr>
        <w:tc>
          <w:tcPr>
            <w:tcW w:w="817"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Р. БР.</w:t>
            </w:r>
          </w:p>
        </w:tc>
        <w:tc>
          <w:tcPr>
            <w:tcW w:w="6131"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 xml:space="preserve">                      ПОНУЂАЧ</w:t>
            </w:r>
          </w:p>
        </w:tc>
        <w:tc>
          <w:tcPr>
            <w:tcW w:w="3475"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Врста посла коју ће обављати</w:t>
            </w:r>
          </w:p>
        </w:tc>
      </w:tr>
      <w:tr w:rsidR="0053206B">
        <w:trPr>
          <w:trHeight w:val="2304"/>
        </w:trPr>
        <w:tc>
          <w:tcPr>
            <w:tcW w:w="817"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1.</w:t>
            </w:r>
          </w:p>
        </w:tc>
        <w:tc>
          <w:tcPr>
            <w:tcW w:w="6131" w:type="dxa"/>
          </w:tcPr>
          <w:p w:rsidR="0053206B" w:rsidRPr="00200FA2" w:rsidRDefault="0053206B">
            <w:pPr>
              <w:rPr>
                <w:rFonts w:ascii="Tahoma" w:hAnsi="Tahoma" w:cs="Tahoma"/>
                <w:sz w:val="24"/>
                <w:szCs w:val="24"/>
                <w:lang w:val="sr-Cyrl-CS"/>
              </w:rPr>
            </w:pPr>
          </w:p>
          <w:p w:rsidR="0053206B" w:rsidRPr="00200FA2" w:rsidRDefault="0053206B">
            <w:pPr>
              <w:rPr>
                <w:rFonts w:ascii="Tahoma" w:hAnsi="Tahoma" w:cs="Tahoma"/>
                <w:sz w:val="24"/>
                <w:szCs w:val="24"/>
                <w:lang w:val="sr-Cyrl-CS"/>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Назив понуђача, седиште понуђача</w:t>
            </w:r>
          </w:p>
          <w:p w:rsidR="0053206B" w:rsidRPr="00200FA2" w:rsidRDefault="0053206B">
            <w:pPr>
              <w:rPr>
                <w:rFonts w:ascii="Tahoma" w:hAnsi="Tahoma" w:cs="Tahoma"/>
                <w:sz w:val="24"/>
                <w:szCs w:val="24"/>
                <w:lang w:val="sr-Cyrl-CS"/>
              </w:rPr>
            </w:pPr>
          </w:p>
          <w:p w:rsidR="0053206B" w:rsidRPr="00200FA2" w:rsidRDefault="0053206B" w:rsidP="00200FA2">
            <w:pPr>
              <w:tabs>
                <w:tab w:val="left" w:pos="4110"/>
              </w:tabs>
              <w:rPr>
                <w:rFonts w:ascii="Tahoma" w:hAnsi="Tahoma" w:cs="Tahoma"/>
                <w:sz w:val="24"/>
                <w:szCs w:val="24"/>
                <w:lang w:val="sr-Cyrl-CS"/>
              </w:rPr>
            </w:pPr>
            <w:r w:rsidRPr="00200FA2">
              <w:rPr>
                <w:rFonts w:ascii="Tahoma" w:hAnsi="Tahoma" w:cs="Tahoma"/>
                <w:sz w:val="24"/>
                <w:szCs w:val="24"/>
              </w:rPr>
              <w:t>______________________</w:t>
            </w:r>
            <w:r w:rsidRPr="00200FA2">
              <w:rPr>
                <w:rFonts w:ascii="Tahoma" w:hAnsi="Tahoma" w:cs="Tahoma"/>
                <w:sz w:val="24"/>
                <w:szCs w:val="24"/>
                <w:lang w:val="sr-Cyrl-CS"/>
              </w:rPr>
              <w:t xml:space="preserve">       МП</w:t>
            </w:r>
          </w:p>
          <w:p w:rsidR="0053206B" w:rsidRPr="00200FA2" w:rsidRDefault="0053206B">
            <w:pPr>
              <w:rPr>
                <w:rFonts w:ascii="Tahoma" w:hAnsi="Tahoma" w:cs="Tahoma"/>
                <w:sz w:val="24"/>
                <w:szCs w:val="24"/>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Потпис одговорног лица</w:t>
            </w:r>
          </w:p>
        </w:tc>
        <w:tc>
          <w:tcPr>
            <w:tcW w:w="3475" w:type="dxa"/>
          </w:tcPr>
          <w:p w:rsidR="0053206B" w:rsidRPr="00200FA2" w:rsidRDefault="0053206B">
            <w:pPr>
              <w:rPr>
                <w:rFonts w:ascii="Tahoma" w:hAnsi="Tahoma" w:cs="Tahoma"/>
                <w:sz w:val="24"/>
                <w:szCs w:val="24"/>
                <w:lang w:val="sr-Cyrl-CS"/>
              </w:rPr>
            </w:pPr>
          </w:p>
        </w:tc>
      </w:tr>
      <w:tr w:rsidR="0053206B">
        <w:trPr>
          <w:trHeight w:val="2697"/>
        </w:trPr>
        <w:tc>
          <w:tcPr>
            <w:tcW w:w="817"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2.</w:t>
            </w:r>
          </w:p>
        </w:tc>
        <w:tc>
          <w:tcPr>
            <w:tcW w:w="6131" w:type="dxa"/>
          </w:tcPr>
          <w:p w:rsidR="0053206B" w:rsidRPr="00200FA2" w:rsidRDefault="0053206B">
            <w:pPr>
              <w:rPr>
                <w:rFonts w:ascii="Tahoma" w:hAnsi="Tahoma" w:cs="Tahoma"/>
                <w:sz w:val="24"/>
                <w:szCs w:val="24"/>
                <w:lang w:val="sr-Cyrl-CS"/>
              </w:rPr>
            </w:pPr>
          </w:p>
          <w:p w:rsidR="0053206B" w:rsidRPr="00200FA2" w:rsidRDefault="0053206B">
            <w:pPr>
              <w:rPr>
                <w:rFonts w:ascii="Tahoma" w:hAnsi="Tahoma" w:cs="Tahoma"/>
                <w:sz w:val="24"/>
                <w:szCs w:val="24"/>
                <w:lang w:val="sr-Cyrl-CS"/>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Назив понуђача, седиште понуђача</w:t>
            </w:r>
          </w:p>
          <w:p w:rsidR="0053206B" w:rsidRPr="00200FA2" w:rsidRDefault="0053206B">
            <w:pPr>
              <w:rPr>
                <w:rFonts w:ascii="Tahoma" w:hAnsi="Tahoma" w:cs="Tahoma"/>
                <w:sz w:val="24"/>
                <w:szCs w:val="24"/>
                <w:lang w:val="sr-Cyrl-CS"/>
              </w:rPr>
            </w:pPr>
          </w:p>
          <w:p w:rsidR="0053206B" w:rsidRPr="00200FA2" w:rsidRDefault="0053206B" w:rsidP="00200FA2">
            <w:pPr>
              <w:tabs>
                <w:tab w:val="left" w:pos="4110"/>
              </w:tabs>
              <w:rPr>
                <w:rFonts w:ascii="Tahoma" w:hAnsi="Tahoma" w:cs="Tahoma"/>
                <w:sz w:val="24"/>
                <w:szCs w:val="24"/>
                <w:lang w:val="sr-Cyrl-CS"/>
              </w:rPr>
            </w:pPr>
            <w:r w:rsidRPr="00200FA2">
              <w:rPr>
                <w:rFonts w:ascii="Tahoma" w:hAnsi="Tahoma" w:cs="Tahoma"/>
                <w:sz w:val="24"/>
                <w:szCs w:val="24"/>
              </w:rPr>
              <w:t>______________________</w:t>
            </w:r>
            <w:r w:rsidRPr="00200FA2">
              <w:rPr>
                <w:rFonts w:ascii="Tahoma" w:hAnsi="Tahoma" w:cs="Tahoma"/>
                <w:sz w:val="24"/>
                <w:szCs w:val="24"/>
                <w:lang w:val="sr-Cyrl-CS"/>
              </w:rPr>
              <w:t xml:space="preserve">       МП</w:t>
            </w:r>
          </w:p>
          <w:p w:rsidR="0053206B" w:rsidRPr="00200FA2" w:rsidRDefault="0053206B">
            <w:pPr>
              <w:rPr>
                <w:rFonts w:ascii="Tahoma" w:hAnsi="Tahoma" w:cs="Tahoma"/>
                <w:sz w:val="24"/>
                <w:szCs w:val="24"/>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Потпис одговорног лица</w:t>
            </w:r>
          </w:p>
        </w:tc>
        <w:tc>
          <w:tcPr>
            <w:tcW w:w="3475" w:type="dxa"/>
          </w:tcPr>
          <w:p w:rsidR="0053206B" w:rsidRPr="00200FA2" w:rsidRDefault="0053206B">
            <w:pPr>
              <w:rPr>
                <w:rFonts w:ascii="Tahoma" w:hAnsi="Tahoma" w:cs="Tahoma"/>
                <w:sz w:val="24"/>
                <w:szCs w:val="24"/>
                <w:lang w:val="sr-Cyrl-CS"/>
              </w:rPr>
            </w:pPr>
          </w:p>
        </w:tc>
      </w:tr>
      <w:tr w:rsidR="0053206B">
        <w:trPr>
          <w:trHeight w:val="2697"/>
        </w:trPr>
        <w:tc>
          <w:tcPr>
            <w:tcW w:w="817" w:type="dxa"/>
          </w:tcPr>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3.</w:t>
            </w:r>
          </w:p>
        </w:tc>
        <w:tc>
          <w:tcPr>
            <w:tcW w:w="6131" w:type="dxa"/>
          </w:tcPr>
          <w:p w:rsidR="0053206B" w:rsidRPr="00200FA2" w:rsidRDefault="0053206B">
            <w:pPr>
              <w:rPr>
                <w:rFonts w:ascii="Tahoma" w:hAnsi="Tahoma" w:cs="Tahoma"/>
                <w:sz w:val="24"/>
                <w:szCs w:val="24"/>
                <w:lang w:val="sr-Cyrl-CS"/>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Назив понуђача, седиште понуђача</w:t>
            </w:r>
          </w:p>
          <w:p w:rsidR="0053206B" w:rsidRPr="00200FA2" w:rsidRDefault="0053206B">
            <w:pPr>
              <w:rPr>
                <w:rFonts w:ascii="Tahoma" w:hAnsi="Tahoma" w:cs="Tahoma"/>
                <w:sz w:val="24"/>
                <w:szCs w:val="24"/>
                <w:lang w:val="sr-Cyrl-CS"/>
              </w:rPr>
            </w:pPr>
          </w:p>
          <w:p w:rsidR="0053206B" w:rsidRPr="00200FA2" w:rsidRDefault="0053206B" w:rsidP="00200FA2">
            <w:pPr>
              <w:tabs>
                <w:tab w:val="left" w:pos="4110"/>
              </w:tabs>
              <w:rPr>
                <w:rFonts w:ascii="Tahoma" w:hAnsi="Tahoma" w:cs="Tahoma"/>
                <w:sz w:val="24"/>
                <w:szCs w:val="24"/>
                <w:lang w:val="sr-Cyrl-CS"/>
              </w:rPr>
            </w:pPr>
            <w:r w:rsidRPr="00200FA2">
              <w:rPr>
                <w:rFonts w:ascii="Tahoma" w:hAnsi="Tahoma" w:cs="Tahoma"/>
                <w:sz w:val="24"/>
                <w:szCs w:val="24"/>
              </w:rPr>
              <w:t>______________________</w:t>
            </w:r>
            <w:r w:rsidRPr="00200FA2">
              <w:rPr>
                <w:rFonts w:ascii="Tahoma" w:hAnsi="Tahoma" w:cs="Tahoma"/>
                <w:sz w:val="24"/>
                <w:szCs w:val="24"/>
                <w:lang w:val="sr-Cyrl-CS"/>
              </w:rPr>
              <w:t xml:space="preserve">      МП</w:t>
            </w:r>
          </w:p>
          <w:p w:rsidR="0053206B" w:rsidRPr="00200FA2" w:rsidRDefault="0053206B">
            <w:pPr>
              <w:rPr>
                <w:rFonts w:ascii="Tahoma" w:hAnsi="Tahoma" w:cs="Tahoma"/>
                <w:sz w:val="24"/>
                <w:szCs w:val="24"/>
              </w:rPr>
            </w:pPr>
          </w:p>
          <w:p w:rsidR="0053206B" w:rsidRPr="00200FA2" w:rsidRDefault="0053206B">
            <w:pPr>
              <w:rPr>
                <w:rFonts w:ascii="Tahoma" w:hAnsi="Tahoma" w:cs="Tahoma"/>
                <w:sz w:val="24"/>
                <w:szCs w:val="24"/>
                <w:lang w:val="sr-Cyrl-CS"/>
              </w:rPr>
            </w:pPr>
            <w:r w:rsidRPr="00200FA2">
              <w:rPr>
                <w:rFonts w:ascii="Tahoma" w:hAnsi="Tahoma" w:cs="Tahoma"/>
                <w:sz w:val="24"/>
                <w:szCs w:val="24"/>
                <w:lang w:val="sr-Cyrl-CS"/>
              </w:rPr>
              <w:t>Потпис одговорног лица</w:t>
            </w:r>
          </w:p>
        </w:tc>
        <w:tc>
          <w:tcPr>
            <w:tcW w:w="3475" w:type="dxa"/>
          </w:tcPr>
          <w:p w:rsidR="0053206B" w:rsidRPr="00200FA2" w:rsidRDefault="0053206B">
            <w:pPr>
              <w:rPr>
                <w:rFonts w:ascii="Tahoma" w:hAnsi="Tahoma" w:cs="Tahoma"/>
                <w:sz w:val="24"/>
                <w:szCs w:val="24"/>
                <w:lang w:val="sr-Cyrl-CS"/>
              </w:rPr>
            </w:pPr>
          </w:p>
        </w:tc>
      </w:tr>
    </w:tbl>
    <w:p w:rsidR="0053206B" w:rsidRDefault="0053206B" w:rsidP="009D4EFE">
      <w:pPr>
        <w:rPr>
          <w:rFonts w:ascii="Tahoma" w:hAnsi="Tahoma" w:cs="Tahoma"/>
          <w:sz w:val="24"/>
          <w:szCs w:val="24"/>
          <w:lang w:val="sr-Cyrl-CS"/>
        </w:rPr>
      </w:pPr>
    </w:p>
    <w:p w:rsidR="0053206B" w:rsidRDefault="0053206B" w:rsidP="009D4EFE">
      <w:pPr>
        <w:rPr>
          <w:rFonts w:ascii="Tahoma" w:hAnsi="Tahoma" w:cs="Tahoma"/>
          <w:sz w:val="24"/>
          <w:szCs w:val="24"/>
          <w:lang w:val="sr-Cyrl-CS"/>
        </w:rPr>
      </w:pPr>
    </w:p>
    <w:p w:rsidR="0053206B" w:rsidRDefault="0053206B" w:rsidP="009D4EFE">
      <w:pPr>
        <w:rPr>
          <w:rFonts w:ascii="Tahoma" w:hAnsi="Tahoma" w:cs="Tahoma"/>
          <w:sz w:val="24"/>
          <w:szCs w:val="24"/>
          <w:lang w:val="sr-Cyrl-CS"/>
        </w:rPr>
      </w:pPr>
    </w:p>
    <w:p w:rsidR="0053206B" w:rsidRDefault="0053206B" w:rsidP="009D4EFE">
      <w:pPr>
        <w:rPr>
          <w:rFonts w:ascii="Tahoma" w:hAnsi="Tahoma" w:cs="Tahoma"/>
          <w:sz w:val="24"/>
          <w:szCs w:val="24"/>
          <w:lang w:val="sr-Cyrl-CS"/>
        </w:rPr>
      </w:pPr>
    </w:p>
    <w:p w:rsidR="0053206B" w:rsidRPr="00895882" w:rsidRDefault="0053206B" w:rsidP="009D4EFE">
      <w:pPr>
        <w:rPr>
          <w:rFonts w:ascii="Tahoma" w:hAnsi="Tahoma" w:cs="Tahoma"/>
          <w:sz w:val="24"/>
          <w:szCs w:val="24"/>
          <w:lang w:val="sr-Cyrl-CS"/>
        </w:rPr>
      </w:pPr>
      <w:r>
        <w:rPr>
          <w:rFonts w:ascii="Tahoma" w:hAnsi="Tahoma" w:cs="Tahoma"/>
          <w:sz w:val="24"/>
          <w:szCs w:val="24"/>
          <w:lang w:val="sr-Cyrl-CS"/>
        </w:rPr>
        <w:t>Образац попуњавају и потписују сви понуђачи уколико учествују у заједничкој понуди</w:t>
      </w:r>
    </w:p>
    <w:p w:rsidR="0053206B" w:rsidRDefault="0053206B" w:rsidP="009D4EFE">
      <w:pPr>
        <w:rPr>
          <w:rFonts w:ascii="Tahoma" w:hAnsi="Tahoma" w:cs="Tahoma"/>
          <w:sz w:val="24"/>
          <w:szCs w:val="24"/>
          <w:lang w:val="sr-Cyrl-CS"/>
        </w:rPr>
      </w:pPr>
      <w:r>
        <w:rPr>
          <w:rFonts w:ascii="Tahoma" w:hAnsi="Tahoma" w:cs="Tahoma"/>
          <w:sz w:val="24"/>
          <w:szCs w:val="24"/>
          <w:lang w:val="sr-Cyrl-CS"/>
        </w:rPr>
        <w:t>Уколико у заједничкој понуди учествује више од три понуђача образац треба фотокопирати у довољном броју примерака</w:t>
      </w:r>
    </w:p>
    <w:p w:rsidR="0053206B" w:rsidRDefault="0053206B" w:rsidP="009D4EFE">
      <w:pPr>
        <w:rPr>
          <w:rFonts w:ascii="Tahoma" w:hAnsi="Tahoma" w:cs="Tahoma"/>
          <w:sz w:val="24"/>
          <w:szCs w:val="24"/>
          <w:lang w:val="sr-Cyrl-CS"/>
        </w:rPr>
      </w:pPr>
    </w:p>
    <w:p w:rsidR="0053206B" w:rsidRDefault="0053206B" w:rsidP="009D4EFE">
      <w:pPr>
        <w:rPr>
          <w:rFonts w:ascii="Tahoma" w:hAnsi="Tahoma" w:cs="Tahoma"/>
          <w:sz w:val="24"/>
          <w:szCs w:val="24"/>
          <w:lang w:val="sr-Cyrl-CS"/>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НАЗИВ ПОНУЂАЧА _________________________</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НАРУЧИЛАЦ: ЈКП ''СТАН'' НОВИ САД, Ласла Гала 22</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СЕДИШТЕ ПОНУЂАЧА ______________________</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АДРЕСА ПОНУЂАЧА ________________________</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БРОЈ _________________</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МЕСТО ________________</w:t>
      </w:r>
    </w:p>
    <w:p w:rsidR="0053206B" w:rsidRDefault="0053206B" w:rsidP="00214F98">
      <w:pPr>
        <w:rPr>
          <w:rFonts w:ascii="Tahoma" w:hAnsi="Tahoma" w:cs="Tahoma"/>
          <w:shadow/>
          <w:sz w:val="24"/>
          <w:szCs w:val="24"/>
          <w:lang w:val="sr-Cyrl-CS"/>
        </w:rPr>
      </w:pPr>
    </w:p>
    <w:p w:rsidR="0053206B" w:rsidRDefault="0053206B" w:rsidP="00214F98">
      <w:pPr>
        <w:rPr>
          <w:rFonts w:ascii="Tahoma" w:hAnsi="Tahoma" w:cs="Tahoma"/>
          <w:shadow/>
          <w:sz w:val="24"/>
          <w:szCs w:val="24"/>
          <w:lang w:val="sr-Cyrl-CS"/>
        </w:rPr>
      </w:pPr>
      <w:r>
        <w:rPr>
          <w:rFonts w:ascii="Tahoma" w:hAnsi="Tahoma" w:cs="Tahoma"/>
          <w:shadow/>
          <w:sz w:val="24"/>
          <w:szCs w:val="24"/>
          <w:lang w:val="sr-Cyrl-CS"/>
        </w:rPr>
        <w:t>ДАТУМ ________________</w:t>
      </w: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tabs>
          <w:tab w:val="left" w:pos="3930"/>
        </w:tabs>
        <w:rPr>
          <w:rFonts w:ascii="Tahoma" w:hAnsi="Tahoma" w:cs="Tahoma"/>
          <w:b/>
          <w:bCs/>
          <w:shadow/>
          <w:sz w:val="24"/>
          <w:szCs w:val="24"/>
          <w:lang w:val="sr-Cyrl-CS"/>
        </w:rPr>
      </w:pPr>
      <w:r>
        <w:rPr>
          <w:rFonts w:ascii="Tahoma" w:hAnsi="Tahoma" w:cs="Tahoma"/>
          <w:sz w:val="24"/>
          <w:szCs w:val="24"/>
          <w:lang w:val="sr-Cyrl-CS"/>
        </w:rPr>
        <w:tab/>
      </w:r>
      <w:r>
        <w:rPr>
          <w:rFonts w:ascii="Tahoma" w:hAnsi="Tahoma" w:cs="Tahoma"/>
          <w:b/>
          <w:bCs/>
          <w:shadow/>
          <w:sz w:val="24"/>
          <w:szCs w:val="24"/>
          <w:lang w:val="sr-Cyrl-CS"/>
        </w:rPr>
        <w:t>И З Ј А В А</w:t>
      </w:r>
    </w:p>
    <w:p w:rsidR="0053206B" w:rsidRDefault="0053206B" w:rsidP="00214F98">
      <w:pPr>
        <w:tabs>
          <w:tab w:val="left" w:pos="3930"/>
        </w:tabs>
        <w:rPr>
          <w:rFonts w:ascii="Tahoma" w:hAnsi="Tahoma" w:cs="Tahoma"/>
          <w:sz w:val="24"/>
          <w:szCs w:val="24"/>
          <w:lang w:val="sr-Cyrl-CS"/>
        </w:rPr>
      </w:pPr>
    </w:p>
    <w:p w:rsidR="0053206B" w:rsidRDefault="0053206B" w:rsidP="00214F98">
      <w:pPr>
        <w:tabs>
          <w:tab w:val="left" w:pos="3930"/>
        </w:tabs>
        <w:rPr>
          <w:rFonts w:ascii="Tahoma" w:hAnsi="Tahoma" w:cs="Tahoma"/>
          <w:sz w:val="24"/>
          <w:szCs w:val="24"/>
          <w:lang w:val="sr-Cyrl-CS"/>
        </w:rPr>
      </w:pPr>
    </w:p>
    <w:p w:rsidR="0053206B" w:rsidRPr="00214F98" w:rsidRDefault="0053206B" w:rsidP="0064338C">
      <w:pPr>
        <w:rPr>
          <w:rFonts w:ascii="Tahoma" w:hAnsi="Tahoma" w:cs="Tahoma"/>
          <w:sz w:val="24"/>
          <w:szCs w:val="24"/>
          <w:lang w:val="sr-Cyrl-CS"/>
        </w:rPr>
      </w:pPr>
      <w:r>
        <w:rPr>
          <w:rFonts w:ascii="Tahoma" w:hAnsi="Tahoma" w:cs="Tahoma"/>
          <w:sz w:val="24"/>
          <w:szCs w:val="24"/>
          <w:lang w:val="sr-Cyrl-CS"/>
        </w:rPr>
        <w:t>Понуђач ______________________________________ изјављује</w:t>
      </w:r>
      <w:r>
        <w:rPr>
          <w:rFonts w:ascii="Tahoma" w:hAnsi="Tahoma" w:cs="Tahoma"/>
          <w:sz w:val="24"/>
          <w:szCs w:val="24"/>
        </w:rPr>
        <w:t xml:space="preserve"> </w:t>
      </w:r>
      <w:r>
        <w:rPr>
          <w:rFonts w:ascii="Tahoma" w:hAnsi="Tahoma" w:cs="Tahoma"/>
          <w:sz w:val="24"/>
          <w:szCs w:val="24"/>
          <w:lang w:val="sr-Cyrl-CS"/>
        </w:rPr>
        <w:t>под кривичном и материјалном одговорношћу  да</w:t>
      </w:r>
      <w:r>
        <w:rPr>
          <w:rFonts w:ascii="Tahoma" w:hAnsi="Tahoma" w:cs="Tahoma"/>
          <w:sz w:val="24"/>
          <w:szCs w:val="24"/>
        </w:rPr>
        <w:t xml:space="preserve"> je </w:t>
      </w:r>
      <w:r>
        <w:rPr>
          <w:rFonts w:ascii="Tahoma" w:hAnsi="Tahoma" w:cs="Tahoma"/>
          <w:sz w:val="24"/>
          <w:szCs w:val="24"/>
          <w:lang w:val="sr-Cyrl-CS"/>
        </w:rPr>
        <w:t xml:space="preserve">дао  понуду за јавну набавку </w:t>
      </w:r>
      <w:r>
        <w:rPr>
          <w:rFonts w:ascii="Tahoma" w:hAnsi="Tahoma" w:cs="Tahoma"/>
          <w:color w:val="FF0000"/>
          <w:sz w:val="24"/>
          <w:szCs w:val="24"/>
          <w:lang w:val="sr-Cyrl-CS"/>
        </w:rPr>
        <w:t>14</w:t>
      </w:r>
      <w:r>
        <w:rPr>
          <w:rFonts w:ascii="Tahoma" w:hAnsi="Tahoma" w:cs="Tahoma"/>
          <w:sz w:val="24"/>
          <w:szCs w:val="24"/>
          <w:lang w:val="sr-Cyrl-CS"/>
        </w:rPr>
        <w:t>/2015 – набавка резервних делова и мазива за возни парк  независно, без договора са другим понуђачима или заинтересованим лицима</w:t>
      </w:r>
    </w:p>
    <w:p w:rsidR="0053206B" w:rsidRDefault="0053206B" w:rsidP="00214F98">
      <w:pPr>
        <w:tabs>
          <w:tab w:val="left" w:pos="3930"/>
        </w:tabs>
        <w:jc w:val="both"/>
        <w:rPr>
          <w:rFonts w:ascii="Tahoma" w:hAnsi="Tahoma" w:cs="Tahoma"/>
          <w:sz w:val="24"/>
          <w:szCs w:val="24"/>
        </w:rPr>
      </w:pPr>
      <w:r>
        <w:rPr>
          <w:rFonts w:ascii="Tahoma" w:hAnsi="Tahoma" w:cs="Tahoma"/>
          <w:sz w:val="24"/>
          <w:szCs w:val="24"/>
          <w:lang w:val="sr-Cyrl-CS"/>
        </w:rPr>
        <w:t xml:space="preserve">  </w:t>
      </w:r>
    </w:p>
    <w:p w:rsidR="0053206B" w:rsidRDefault="0053206B" w:rsidP="00214F98">
      <w:pPr>
        <w:tabs>
          <w:tab w:val="left" w:pos="3930"/>
        </w:tabs>
        <w:jc w:val="both"/>
        <w:rPr>
          <w:rFonts w:ascii="Tahoma" w:hAnsi="Tahoma" w:cs="Tahoma"/>
          <w:sz w:val="24"/>
          <w:szCs w:val="24"/>
          <w:lang w:val="sr-Cyrl-CS"/>
        </w:rPr>
      </w:pPr>
      <w:r>
        <w:rPr>
          <w:rFonts w:ascii="Tahoma" w:hAnsi="Tahoma" w:cs="Tahoma"/>
          <w:sz w:val="24"/>
          <w:szCs w:val="24"/>
          <w:lang w:val="sr-Cyrl-CS"/>
        </w:rPr>
        <w:t xml:space="preserve"> </w:t>
      </w: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r>
        <w:rPr>
          <w:rFonts w:ascii="Tahoma" w:hAnsi="Tahoma" w:cs="Tahoma"/>
          <w:sz w:val="24"/>
          <w:szCs w:val="24"/>
          <w:lang w:val="sr-Cyrl-CS"/>
        </w:rPr>
        <w:t xml:space="preserve">        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r>
        <w:rPr>
          <w:rFonts w:ascii="Tahoma" w:hAnsi="Tahoma" w:cs="Tahoma"/>
          <w:sz w:val="24"/>
          <w:szCs w:val="24"/>
          <w:lang w:val="sr-Cyrl-CS"/>
        </w:rPr>
        <w:t>_______________                               М.П.                            _____________________</w:t>
      </w: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14F98">
      <w:pPr>
        <w:rPr>
          <w:rFonts w:ascii="Tahoma" w:hAnsi="Tahoma" w:cs="Tahoma"/>
          <w:sz w:val="24"/>
          <w:szCs w:val="24"/>
          <w:lang w:val="sr-Cyrl-CS"/>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Pr="0034683F" w:rsidRDefault="0053206B" w:rsidP="0034683F">
      <w:pPr>
        <w:tabs>
          <w:tab w:val="left" w:pos="3900"/>
        </w:tabs>
        <w:rPr>
          <w:rFonts w:ascii="Tahoma" w:hAnsi="Tahoma" w:cs="Tahoma"/>
          <w:b/>
          <w:bCs/>
          <w:sz w:val="24"/>
          <w:szCs w:val="24"/>
          <w:lang w:val="sr-Cyrl-CS"/>
        </w:rPr>
      </w:pPr>
    </w:p>
    <w:p w:rsidR="0053206B" w:rsidRPr="00B460E2" w:rsidRDefault="0053206B" w:rsidP="0034683F">
      <w:pPr>
        <w:tabs>
          <w:tab w:val="left" w:pos="3900"/>
        </w:tabs>
        <w:rPr>
          <w:rFonts w:ascii="Tahoma" w:hAnsi="Tahoma" w:cs="Tahoma"/>
          <w:b/>
          <w:bCs/>
          <w:sz w:val="24"/>
          <w:szCs w:val="24"/>
          <w:lang w:val="sr-Cyrl-CS"/>
        </w:rPr>
      </w:pPr>
      <w:r>
        <w:rPr>
          <w:rFonts w:ascii="Tahoma" w:hAnsi="Tahoma" w:cs="Tahoma"/>
          <w:b/>
          <w:bCs/>
          <w:sz w:val="24"/>
          <w:szCs w:val="24"/>
          <w:lang w:val="sr-Cyrl-CS"/>
        </w:rPr>
        <w:t xml:space="preserve">               ОБРАЗАЦ ТРОШКОВА ПРИПРЕМЕ ПОНУДЕ ЗА ЈАВНУ НАБАВКУ 14/2015</w:t>
      </w:r>
    </w:p>
    <w:p w:rsidR="0053206B" w:rsidRDefault="0053206B" w:rsidP="0034683F">
      <w:pPr>
        <w:tabs>
          <w:tab w:val="left" w:pos="3900"/>
        </w:tabs>
        <w:rPr>
          <w:rFonts w:ascii="Tahoma" w:hAnsi="Tahoma" w:cs="Tahoma"/>
          <w:b/>
          <w:bCs/>
          <w:sz w:val="24"/>
          <w:szCs w:val="24"/>
          <w:lang w:val="sr-Cyrl-CS"/>
        </w:rPr>
      </w:pPr>
    </w:p>
    <w:p w:rsidR="0053206B" w:rsidRDefault="0053206B" w:rsidP="0034683F">
      <w:pPr>
        <w:tabs>
          <w:tab w:val="left" w:pos="3900"/>
        </w:tabs>
        <w:rPr>
          <w:rFonts w:ascii="Tahoma" w:hAnsi="Tahoma" w:cs="Tahoma"/>
          <w:b/>
          <w:bCs/>
          <w:sz w:val="24"/>
          <w:szCs w:val="24"/>
          <w:lang w:val="sr-Cyrl-CS"/>
        </w:rPr>
      </w:pPr>
    </w:p>
    <w:p w:rsidR="0053206B" w:rsidRPr="00836242" w:rsidRDefault="0053206B" w:rsidP="0034683F">
      <w:pPr>
        <w:tabs>
          <w:tab w:val="left" w:pos="6900"/>
        </w:tabs>
        <w:rPr>
          <w:rFonts w:ascii="Tahoma" w:hAnsi="Tahoma" w:cs="Tahoma"/>
          <w:b/>
          <w:bCs/>
          <w:sz w:val="24"/>
          <w:szCs w:val="24"/>
        </w:rPr>
      </w:pPr>
      <w:r>
        <w:rPr>
          <w:rFonts w:ascii="Tahoma" w:hAnsi="Tahoma" w:cs="Tahoma"/>
          <w:b/>
          <w:bCs/>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4"/>
        <w:gridCol w:w="5151"/>
      </w:tblGrid>
      <w:tr w:rsidR="0053206B" w:rsidRPr="00200FA2">
        <w:trPr>
          <w:trHeight w:val="381"/>
        </w:trPr>
        <w:tc>
          <w:tcPr>
            <w:tcW w:w="5211"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rPr>
              <w:t>O</w:t>
            </w:r>
            <w:r w:rsidRPr="00200FA2">
              <w:rPr>
                <w:rFonts w:ascii="Tahoma" w:hAnsi="Tahoma" w:cs="Tahoma"/>
                <w:b/>
                <w:bCs/>
                <w:sz w:val="24"/>
                <w:szCs w:val="24"/>
                <w:lang w:val="sr-Cyrl-CS"/>
              </w:rPr>
              <w:t>пис трошкова</w:t>
            </w:r>
          </w:p>
        </w:tc>
        <w:tc>
          <w:tcPr>
            <w:tcW w:w="5212"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lang w:val="sr-Cyrl-CS"/>
              </w:rPr>
              <w:t xml:space="preserve"> Износ</w:t>
            </w:r>
          </w:p>
        </w:tc>
      </w:tr>
      <w:tr w:rsidR="0053206B" w:rsidRPr="00200FA2">
        <w:trPr>
          <w:trHeight w:val="534"/>
        </w:trPr>
        <w:tc>
          <w:tcPr>
            <w:tcW w:w="5211"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lang w:val="sr-Cyrl-CS"/>
              </w:rPr>
              <w:t>Прибављање захтеваних доказа</w:t>
            </w:r>
          </w:p>
        </w:tc>
        <w:tc>
          <w:tcPr>
            <w:tcW w:w="5212" w:type="dxa"/>
          </w:tcPr>
          <w:p w:rsidR="0053206B" w:rsidRPr="00200FA2" w:rsidRDefault="0053206B" w:rsidP="00200FA2">
            <w:pPr>
              <w:tabs>
                <w:tab w:val="left" w:pos="6900"/>
              </w:tabs>
              <w:rPr>
                <w:rFonts w:ascii="Tahoma" w:hAnsi="Tahoma" w:cs="Tahoma"/>
                <w:b/>
                <w:bCs/>
                <w:sz w:val="24"/>
                <w:szCs w:val="24"/>
              </w:rPr>
            </w:pPr>
          </w:p>
        </w:tc>
      </w:tr>
      <w:tr w:rsidR="0053206B" w:rsidRPr="00200FA2">
        <w:trPr>
          <w:trHeight w:val="534"/>
        </w:trPr>
        <w:tc>
          <w:tcPr>
            <w:tcW w:w="5211"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lang w:val="sr-Cyrl-CS"/>
              </w:rPr>
              <w:t>Поштански трошкови</w:t>
            </w:r>
          </w:p>
        </w:tc>
        <w:tc>
          <w:tcPr>
            <w:tcW w:w="5212" w:type="dxa"/>
          </w:tcPr>
          <w:p w:rsidR="0053206B" w:rsidRPr="00200FA2" w:rsidRDefault="0053206B" w:rsidP="00200FA2">
            <w:pPr>
              <w:tabs>
                <w:tab w:val="left" w:pos="6900"/>
              </w:tabs>
              <w:rPr>
                <w:rFonts w:ascii="Tahoma" w:hAnsi="Tahoma" w:cs="Tahoma"/>
                <w:b/>
                <w:bCs/>
                <w:sz w:val="24"/>
                <w:szCs w:val="24"/>
              </w:rPr>
            </w:pPr>
          </w:p>
        </w:tc>
      </w:tr>
      <w:tr w:rsidR="0053206B" w:rsidRPr="00200FA2">
        <w:trPr>
          <w:trHeight w:val="444"/>
        </w:trPr>
        <w:tc>
          <w:tcPr>
            <w:tcW w:w="5211"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lang w:val="sr-Cyrl-CS"/>
              </w:rPr>
              <w:t>Остали трошкови</w:t>
            </w:r>
          </w:p>
        </w:tc>
        <w:tc>
          <w:tcPr>
            <w:tcW w:w="5212" w:type="dxa"/>
          </w:tcPr>
          <w:p w:rsidR="0053206B" w:rsidRPr="00200FA2" w:rsidRDefault="0053206B" w:rsidP="00200FA2">
            <w:pPr>
              <w:tabs>
                <w:tab w:val="left" w:pos="6900"/>
              </w:tabs>
              <w:rPr>
                <w:rFonts w:ascii="Tahoma" w:hAnsi="Tahoma" w:cs="Tahoma"/>
                <w:b/>
                <w:bCs/>
                <w:sz w:val="24"/>
                <w:szCs w:val="24"/>
              </w:rPr>
            </w:pPr>
          </w:p>
        </w:tc>
      </w:tr>
      <w:tr w:rsidR="0053206B" w:rsidRPr="00200FA2">
        <w:trPr>
          <w:trHeight w:val="534"/>
        </w:trPr>
        <w:tc>
          <w:tcPr>
            <w:tcW w:w="5211" w:type="dxa"/>
          </w:tcPr>
          <w:p w:rsidR="0053206B" w:rsidRPr="00200FA2" w:rsidRDefault="0053206B" w:rsidP="00200FA2">
            <w:pPr>
              <w:tabs>
                <w:tab w:val="left" w:pos="6900"/>
              </w:tabs>
              <w:rPr>
                <w:rFonts w:ascii="Tahoma" w:hAnsi="Tahoma" w:cs="Tahoma"/>
                <w:b/>
                <w:bCs/>
                <w:sz w:val="24"/>
                <w:szCs w:val="24"/>
                <w:lang w:val="sr-Cyrl-CS"/>
              </w:rPr>
            </w:pPr>
            <w:r w:rsidRPr="00200FA2">
              <w:rPr>
                <w:rFonts w:ascii="Tahoma" w:hAnsi="Tahoma" w:cs="Tahoma"/>
                <w:b/>
                <w:bCs/>
                <w:sz w:val="24"/>
                <w:szCs w:val="24"/>
                <w:lang w:val="sr-Cyrl-CS"/>
              </w:rPr>
              <w:t>УКУПНО</w:t>
            </w:r>
          </w:p>
        </w:tc>
        <w:tc>
          <w:tcPr>
            <w:tcW w:w="5212" w:type="dxa"/>
          </w:tcPr>
          <w:p w:rsidR="0053206B" w:rsidRPr="00200FA2" w:rsidRDefault="0053206B" w:rsidP="00200FA2">
            <w:pPr>
              <w:tabs>
                <w:tab w:val="left" w:pos="6900"/>
              </w:tabs>
              <w:rPr>
                <w:rFonts w:ascii="Tahoma" w:hAnsi="Tahoma" w:cs="Tahoma"/>
                <w:b/>
                <w:bCs/>
                <w:sz w:val="24"/>
                <w:szCs w:val="24"/>
              </w:rPr>
            </w:pPr>
          </w:p>
        </w:tc>
      </w:tr>
    </w:tbl>
    <w:p w:rsidR="0053206B" w:rsidRPr="00035D3D" w:rsidRDefault="0053206B" w:rsidP="0034683F">
      <w:pPr>
        <w:tabs>
          <w:tab w:val="left" w:pos="3900"/>
        </w:tabs>
        <w:rPr>
          <w:rFonts w:ascii="Tahoma" w:hAnsi="Tahoma" w:cs="Tahoma"/>
          <w:b/>
          <w:bCs/>
          <w:sz w:val="24"/>
          <w:szCs w:val="24"/>
          <w:lang w:val="sr-Cyrl-CS"/>
        </w:rPr>
      </w:pPr>
    </w:p>
    <w:p w:rsidR="0053206B" w:rsidRPr="00895882" w:rsidRDefault="0053206B" w:rsidP="0034683F">
      <w:pPr>
        <w:autoSpaceDE w:val="0"/>
        <w:autoSpaceDN w:val="0"/>
        <w:adjustRightInd w:val="0"/>
        <w:rPr>
          <w:rFonts w:ascii="TimesNewRomanPSMT" w:hAnsi="TimesNewRomanPSMT" w:cs="TimesNewRomanPSMT"/>
          <w:sz w:val="24"/>
          <w:szCs w:val="24"/>
          <w:lang w:val="sr-Cyrl-CS"/>
        </w:rPr>
      </w:pPr>
      <w:r>
        <w:rPr>
          <w:rFonts w:ascii="Tahoma" w:hAnsi="Tahoma" w:cs="Tahoma"/>
          <w:b/>
          <w:bCs/>
          <w:sz w:val="24"/>
          <w:szCs w:val="24"/>
          <w:lang w:val="sr-Cyrl-CS"/>
        </w:rPr>
        <w:t xml:space="preserve">           </w:t>
      </w:r>
    </w:p>
    <w:p w:rsidR="0053206B" w:rsidRDefault="0053206B" w:rsidP="0034683F">
      <w:pPr>
        <w:autoSpaceDE w:val="0"/>
        <w:autoSpaceDN w:val="0"/>
        <w:adjustRightInd w:val="0"/>
        <w:rPr>
          <w:rFonts w:ascii="TimesNewRomanPS-BoldMT" w:hAnsi="TimesNewRomanPS-BoldMT" w:cs="TimesNewRomanPS-BoldMT"/>
          <w:b/>
          <w:bCs/>
          <w:sz w:val="24"/>
          <w:szCs w:val="24"/>
        </w:rPr>
      </w:pPr>
    </w:p>
    <w:p w:rsidR="0053206B" w:rsidRDefault="0053206B" w:rsidP="0034683F">
      <w:pPr>
        <w:autoSpaceDE w:val="0"/>
        <w:autoSpaceDN w:val="0"/>
        <w:adjustRightInd w:val="0"/>
        <w:rPr>
          <w:rFonts w:ascii="TimesNewRomanPS-BoldMT" w:hAnsi="TimesNewRomanPS-BoldMT" w:cs="TimesNewRomanPS-BoldMT"/>
          <w:b/>
          <w:bCs/>
          <w:sz w:val="24"/>
          <w:szCs w:val="24"/>
        </w:rPr>
      </w:pPr>
    </w:p>
    <w:p w:rsidR="0053206B" w:rsidRDefault="0053206B" w:rsidP="0034683F">
      <w:pPr>
        <w:autoSpaceDE w:val="0"/>
        <w:autoSpaceDN w:val="0"/>
        <w:adjustRightInd w:val="0"/>
        <w:rPr>
          <w:rFonts w:ascii="TimesNewRomanPS-BoldMT" w:hAnsi="TimesNewRomanPS-BoldMT" w:cs="TimesNewRomanPS-BoldMT"/>
          <w:b/>
          <w:bCs/>
          <w:sz w:val="24"/>
          <w:szCs w:val="24"/>
        </w:rPr>
      </w:pPr>
    </w:p>
    <w:p w:rsidR="0053206B" w:rsidRDefault="0053206B" w:rsidP="0034683F">
      <w:pPr>
        <w:autoSpaceDE w:val="0"/>
        <w:autoSpaceDN w:val="0"/>
        <w:adjustRightInd w:val="0"/>
        <w:rPr>
          <w:rFonts w:ascii="TimesNewRomanPS-BoldMT" w:hAnsi="TimesNewRomanPS-BoldMT" w:cs="TimesNewRomanPS-BoldMT"/>
          <w:b/>
          <w:bCs/>
          <w:sz w:val="24"/>
          <w:szCs w:val="24"/>
        </w:rPr>
      </w:pP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BoldMT Cyr" w:hAnsi="TimesNewRomanPS-BoldMT Cyr" w:cs="TimesNewRomanPS-BoldMT Cyr"/>
          <w:b/>
          <w:bCs/>
          <w:sz w:val="24"/>
          <w:szCs w:val="24"/>
        </w:rPr>
        <w:t xml:space="preserve">Напомена: </w:t>
      </w:r>
      <w:r>
        <w:rPr>
          <w:rFonts w:ascii="TimesNewRomanPS-ItalicMT" w:hAnsi="TimesNewRomanPS-ItalicMT" w:cs="TimesNewRomanPS-ItalicMT"/>
          <w:i/>
          <w:iCs/>
          <w:sz w:val="24"/>
          <w:szCs w:val="24"/>
        </w:rPr>
        <w:t>Понуђач може да у оквиру понуде, попуњавањем овог обрасца,</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достави укупан износ и структуру трошкова припремања понуде.</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Трошкове припреме и подношења понуде сноси искључиво понуђач и не може</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тражити од наручиоца накнаду трошкова.</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је поступак јавне набавке обустављен из разлога који су на страни наручиоца,</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наручилац је дужан да понуђачу надокнади трошкове израде узорка или модела,</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су израђени у складу са техничким спецификацијама наручиоца и трошкове</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прибављања средства обезбеђења, под условом да је понуђач тражио накнаду тих</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у својој понуди.</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У случају да понуђач не попуни или не достави овај образац, понуда се неће</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сматрати неприхватљивом, али тада понуђач неће имати право на надокнаду</w:t>
      </w:r>
    </w:p>
    <w:p w:rsidR="0053206B" w:rsidRDefault="0053206B" w:rsidP="0034683F">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сходно претходном ставу.</w:t>
      </w:r>
    </w:p>
    <w:p w:rsidR="0053206B" w:rsidRPr="00645BCE" w:rsidRDefault="0053206B" w:rsidP="0034683F">
      <w:pPr>
        <w:autoSpaceDE w:val="0"/>
        <w:autoSpaceDN w:val="0"/>
        <w:adjustRightInd w:val="0"/>
        <w:rPr>
          <w:rFonts w:ascii="TimesNewRomanPSMT" w:hAnsi="TimesNewRomanPSMT" w:cs="TimesNewRomanPSMT"/>
          <w:sz w:val="24"/>
          <w:szCs w:val="24"/>
          <w:lang w:val="sr-Cyrl-CS"/>
        </w:rPr>
      </w:pPr>
    </w:p>
    <w:p w:rsidR="0053206B" w:rsidRPr="00A9600F" w:rsidRDefault="0053206B" w:rsidP="0034683F">
      <w:pPr>
        <w:tabs>
          <w:tab w:val="left" w:pos="3900"/>
        </w:tabs>
        <w:rPr>
          <w:rFonts w:ascii="Tahoma" w:hAnsi="Tahoma" w:cs="Tahoma"/>
          <w:b/>
          <w:bCs/>
          <w:sz w:val="24"/>
          <w:szCs w:val="24"/>
        </w:rPr>
      </w:pPr>
      <w:r>
        <w:rPr>
          <w:rFonts w:ascii="Tahoma" w:hAnsi="Tahoma" w:cs="Tahoma"/>
          <w:b/>
          <w:bCs/>
          <w:sz w:val="24"/>
          <w:szCs w:val="24"/>
          <w:lang w:val="sr-Cyrl-CS"/>
        </w:rPr>
        <w:t xml:space="preserve">                  </w:t>
      </w: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Pr="0034683F"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rPr>
      </w:pPr>
    </w:p>
    <w:p w:rsidR="0053206B" w:rsidRDefault="0053206B" w:rsidP="0034683F">
      <w:pPr>
        <w:tabs>
          <w:tab w:val="left" w:pos="3900"/>
        </w:tabs>
        <w:jc w:val="center"/>
        <w:rPr>
          <w:rFonts w:ascii="Tahoma" w:hAnsi="Tahoma" w:cs="Tahoma"/>
          <w:b/>
          <w:bCs/>
          <w:sz w:val="24"/>
          <w:szCs w:val="24"/>
        </w:rPr>
      </w:pPr>
      <w:r>
        <w:rPr>
          <w:rFonts w:ascii="Tahoma" w:hAnsi="Tahoma" w:cs="Tahoma"/>
          <w:b/>
          <w:bCs/>
          <w:sz w:val="24"/>
          <w:szCs w:val="24"/>
          <w:lang w:val="sr-Cyrl-CS"/>
        </w:rPr>
        <w:t xml:space="preserve">                                 МП</w:t>
      </w:r>
      <w:r>
        <w:rPr>
          <w:rFonts w:ascii="Tahoma" w:hAnsi="Tahoma" w:cs="Tahoma"/>
          <w:b/>
          <w:bCs/>
          <w:sz w:val="24"/>
          <w:szCs w:val="24"/>
        </w:rPr>
        <w:t xml:space="preserve">                                        </w:t>
      </w:r>
      <w:r>
        <w:rPr>
          <w:rFonts w:ascii="Tahoma" w:hAnsi="Tahoma" w:cs="Tahoma"/>
          <w:b/>
          <w:bCs/>
          <w:sz w:val="24"/>
          <w:szCs w:val="24"/>
          <w:lang w:val="sr-Cyrl-CS"/>
        </w:rPr>
        <w:t>Потпис овлашћеног лица</w:t>
      </w: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Default="0053206B" w:rsidP="002357CF">
      <w:pPr>
        <w:tabs>
          <w:tab w:val="left" w:pos="3900"/>
        </w:tabs>
        <w:rPr>
          <w:rFonts w:ascii="Tahoma" w:hAnsi="Tahoma" w:cs="Tahoma"/>
          <w:b/>
          <w:bCs/>
          <w:sz w:val="24"/>
          <w:szCs w:val="24"/>
        </w:rPr>
      </w:pPr>
    </w:p>
    <w:p w:rsidR="0053206B" w:rsidRPr="00306B81"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Default="0053206B" w:rsidP="002357CF">
      <w:pPr>
        <w:tabs>
          <w:tab w:val="left" w:pos="3900"/>
        </w:tabs>
        <w:rPr>
          <w:rFonts w:ascii="Tahoma" w:hAnsi="Tahoma" w:cs="Tahoma"/>
          <w:b/>
          <w:bCs/>
          <w:sz w:val="24"/>
          <w:szCs w:val="24"/>
          <w:lang w:val="sr-Cyrl-CS"/>
        </w:rPr>
      </w:pPr>
    </w:p>
    <w:p w:rsidR="0053206B" w:rsidRPr="00FF1142" w:rsidRDefault="0053206B" w:rsidP="000D5E2C">
      <w:pPr>
        <w:tabs>
          <w:tab w:val="left" w:pos="3900"/>
        </w:tabs>
        <w:rPr>
          <w:rFonts w:ascii="Tahoma" w:hAnsi="Tahoma" w:cs="Tahoma"/>
          <w:b/>
          <w:bCs/>
          <w:sz w:val="24"/>
          <w:szCs w:val="24"/>
        </w:rPr>
      </w:pPr>
    </w:p>
    <w:p w:rsidR="0053206B" w:rsidRDefault="0053206B" w:rsidP="000D5E2C">
      <w:pPr>
        <w:numPr>
          <w:ilvl w:val="0"/>
          <w:numId w:val="12"/>
        </w:numPr>
        <w:jc w:val="center"/>
        <w:rPr>
          <w:rFonts w:ascii="Tahoma" w:hAnsi="Tahoma" w:cs="Tahoma"/>
          <w:b/>
          <w:bCs/>
          <w:sz w:val="24"/>
          <w:szCs w:val="24"/>
          <w:lang w:val="sr-Cyrl-CS"/>
        </w:rPr>
      </w:pPr>
      <w:r w:rsidRPr="008D2BA3">
        <w:rPr>
          <w:rFonts w:ascii="Tahoma" w:hAnsi="Tahoma" w:cs="Tahoma"/>
          <w:b/>
          <w:bCs/>
          <w:sz w:val="24"/>
          <w:szCs w:val="24"/>
          <w:lang w:val="sr-Cyrl-CS"/>
        </w:rPr>
        <w:t>М О Д Е Л    У Г О В О Р А</w:t>
      </w:r>
    </w:p>
    <w:p w:rsidR="0053206B" w:rsidRPr="00CB0820" w:rsidRDefault="0053206B" w:rsidP="000D5E2C">
      <w:pPr>
        <w:tabs>
          <w:tab w:val="left" w:pos="3900"/>
        </w:tabs>
        <w:spacing w:line="120" w:lineRule="auto"/>
        <w:jc w:val="center"/>
        <w:rPr>
          <w:rFonts w:ascii="Tahoma" w:hAnsi="Tahoma" w:cs="Tahoma"/>
          <w:b/>
          <w:bCs/>
          <w:sz w:val="24"/>
          <w:szCs w:val="24"/>
          <w:lang w:val="sr-Cyrl-CS"/>
        </w:rPr>
      </w:pPr>
    </w:p>
    <w:p w:rsidR="0053206B" w:rsidRDefault="0053206B" w:rsidP="000D5E2C">
      <w:pPr>
        <w:pStyle w:val="Title"/>
        <w:rPr>
          <w:rFonts w:ascii="Tahoma" w:hAnsi="Tahoma" w:cs="Tahoma"/>
          <w:b w:val="0"/>
          <w:bCs w:val="0"/>
          <w:lang w:val="sr-Cyrl-CS"/>
        </w:rPr>
      </w:pPr>
      <w:r w:rsidRPr="008D2BA3">
        <w:rPr>
          <w:rFonts w:ascii="Tahoma" w:hAnsi="Tahoma" w:cs="Tahoma"/>
          <w:lang w:val="sr-Cyrl-CS"/>
        </w:rPr>
        <w:t xml:space="preserve">О ЈАВНОЈ НАБАВЦИ </w:t>
      </w:r>
      <w:r>
        <w:rPr>
          <w:rFonts w:ascii="Tahoma" w:hAnsi="Tahoma" w:cs="Tahoma"/>
          <w:lang w:val="sr-Cyrl-CS"/>
        </w:rPr>
        <w:t>ДОБАРА – РЕЗЕРВНИХ ДЕЛОВА И МАЗИВА ЗА ВОЗНИ ПАРК</w:t>
      </w:r>
      <w:r>
        <w:rPr>
          <w:rFonts w:ascii="Tahoma" w:hAnsi="Tahoma" w:cs="Tahoma"/>
          <w:caps/>
          <w:lang w:val="sr-Cyrl-CS"/>
        </w:rPr>
        <w:t xml:space="preserve"> </w:t>
      </w:r>
      <w:r>
        <w:rPr>
          <w:rFonts w:ascii="Tahoma" w:hAnsi="Tahoma" w:cs="Tahoma"/>
          <w:b w:val="0"/>
          <w:bCs w:val="0"/>
          <w:lang w:val="sr-Cyrl-CS"/>
        </w:rPr>
        <w:t xml:space="preserve"> </w:t>
      </w:r>
    </w:p>
    <w:p w:rsidR="0053206B" w:rsidRPr="00B905DF" w:rsidRDefault="0053206B" w:rsidP="000D5E2C">
      <w:pPr>
        <w:tabs>
          <w:tab w:val="left" w:pos="3900"/>
        </w:tabs>
        <w:jc w:val="center"/>
        <w:rPr>
          <w:rFonts w:ascii="Tahoma" w:hAnsi="Tahoma" w:cs="Tahoma"/>
          <w:sz w:val="24"/>
          <w:szCs w:val="24"/>
          <w:lang w:val="sr-Cyrl-CS"/>
        </w:rPr>
      </w:pPr>
    </w:p>
    <w:p w:rsidR="0053206B" w:rsidRPr="002F1070" w:rsidRDefault="0053206B" w:rsidP="000D5E2C">
      <w:pPr>
        <w:ind w:left="10140"/>
        <w:jc w:val="both"/>
        <w:rPr>
          <w:rFonts w:ascii="Tahoma" w:hAnsi="Tahoma" w:cs="Tahoma"/>
          <w:sz w:val="24"/>
          <w:szCs w:val="24"/>
          <w:lang w:val="sr-Cyrl-CS"/>
        </w:rPr>
      </w:pPr>
    </w:p>
    <w:p w:rsidR="0053206B" w:rsidRPr="002F1070" w:rsidRDefault="0053206B" w:rsidP="000D5E2C">
      <w:pPr>
        <w:tabs>
          <w:tab w:val="left" w:pos="4185"/>
        </w:tabs>
        <w:jc w:val="center"/>
        <w:rPr>
          <w:rFonts w:ascii="Tahoma" w:hAnsi="Tahoma" w:cs="Tahoma"/>
          <w:sz w:val="24"/>
          <w:szCs w:val="24"/>
          <w:lang w:val="sr-Cyrl-CS"/>
        </w:rPr>
      </w:pPr>
      <w:r w:rsidRPr="008D2BA3">
        <w:rPr>
          <w:rFonts w:ascii="Tahoma" w:hAnsi="Tahoma" w:cs="Tahoma"/>
          <w:sz w:val="24"/>
          <w:szCs w:val="24"/>
          <w:lang w:val="sr-Cyrl-CS"/>
        </w:rPr>
        <w:t xml:space="preserve">Ред.број набавке </w:t>
      </w:r>
      <w:r>
        <w:rPr>
          <w:rFonts w:ascii="Tahoma" w:hAnsi="Tahoma" w:cs="Tahoma"/>
          <w:sz w:val="24"/>
          <w:szCs w:val="24"/>
          <w:lang w:val="sr-Cyrl-CS"/>
        </w:rPr>
        <w:t xml:space="preserve"> мале вредности </w:t>
      </w:r>
      <w:r w:rsidRPr="002F1070">
        <w:rPr>
          <w:rFonts w:ascii="Tahoma" w:hAnsi="Tahoma" w:cs="Tahoma"/>
          <w:sz w:val="24"/>
          <w:szCs w:val="24"/>
          <w:lang w:val="sr-Cyrl-CS"/>
        </w:rPr>
        <w:t xml:space="preserve"> </w:t>
      </w:r>
      <w:r>
        <w:rPr>
          <w:rFonts w:ascii="Tahoma" w:hAnsi="Tahoma" w:cs="Tahoma"/>
          <w:sz w:val="24"/>
          <w:szCs w:val="24"/>
          <w:lang w:val="sr-Cyrl-CS"/>
        </w:rPr>
        <w:t>14 /2015</w:t>
      </w:r>
    </w:p>
    <w:p w:rsidR="0053206B" w:rsidRPr="00CB0820" w:rsidRDefault="0053206B" w:rsidP="000D5E2C">
      <w:pPr>
        <w:tabs>
          <w:tab w:val="left" w:pos="4185"/>
        </w:tabs>
        <w:jc w:val="center"/>
        <w:rPr>
          <w:rFonts w:ascii="Tahoma" w:hAnsi="Tahoma" w:cs="Tahoma"/>
          <w:b/>
          <w:bCs/>
          <w:sz w:val="24"/>
          <w:szCs w:val="24"/>
          <w:lang w:val="sr-Cyrl-CS"/>
        </w:rPr>
      </w:pPr>
    </w:p>
    <w:p w:rsidR="0053206B" w:rsidRPr="002F1070" w:rsidRDefault="0053206B" w:rsidP="000D5E2C">
      <w:pPr>
        <w:jc w:val="center"/>
        <w:rPr>
          <w:rFonts w:ascii="Tahoma" w:hAnsi="Tahoma" w:cs="Tahoma"/>
          <w:sz w:val="24"/>
          <w:szCs w:val="24"/>
          <w:lang w:val="sr-Cyrl-CS"/>
        </w:rPr>
      </w:pPr>
      <w:r w:rsidRPr="008D2BA3">
        <w:rPr>
          <w:rFonts w:ascii="Tahoma" w:hAnsi="Tahoma" w:cs="Tahoma"/>
          <w:sz w:val="24"/>
          <w:szCs w:val="24"/>
          <w:lang w:val="sr-Cyrl-CS"/>
        </w:rPr>
        <w:t>Закључен у Новом Саду дана</w:t>
      </w:r>
      <w:r>
        <w:rPr>
          <w:rFonts w:ascii="Tahoma" w:hAnsi="Tahoma" w:cs="Tahoma"/>
          <w:sz w:val="24"/>
          <w:szCs w:val="24"/>
          <w:lang w:val="sr-Cyrl-CS"/>
        </w:rPr>
        <w:t>:_______2015</w:t>
      </w:r>
      <w:r w:rsidRPr="008D2BA3">
        <w:rPr>
          <w:rFonts w:ascii="Tahoma" w:hAnsi="Tahoma" w:cs="Tahoma"/>
          <w:sz w:val="24"/>
          <w:szCs w:val="24"/>
          <w:lang w:val="sr-Cyrl-CS"/>
        </w:rPr>
        <w:t>. године, између</w:t>
      </w:r>
    </w:p>
    <w:p w:rsidR="0053206B" w:rsidRPr="00CB0820" w:rsidRDefault="0053206B" w:rsidP="000D5E2C">
      <w:pPr>
        <w:jc w:val="center"/>
        <w:rPr>
          <w:rFonts w:ascii="Tahoma" w:hAnsi="Tahoma" w:cs="Tahoma"/>
          <w:b/>
          <w:bCs/>
          <w:sz w:val="24"/>
          <w:szCs w:val="24"/>
          <w:lang w:val="sr-Cyrl-CS"/>
        </w:rPr>
      </w:pPr>
    </w:p>
    <w:p w:rsidR="0053206B" w:rsidRPr="00CB0820" w:rsidRDefault="0053206B" w:rsidP="000D5E2C">
      <w:pPr>
        <w:jc w:val="center"/>
        <w:rPr>
          <w:rFonts w:ascii="Tahoma" w:hAnsi="Tahoma" w:cs="Tahoma"/>
          <w:b/>
          <w:bCs/>
          <w:sz w:val="24"/>
          <w:szCs w:val="24"/>
          <w:lang w:val="sr-Cyrl-CS"/>
        </w:rPr>
      </w:pPr>
    </w:p>
    <w:p w:rsidR="0053206B" w:rsidRPr="00CB0820" w:rsidRDefault="0053206B" w:rsidP="000D5E2C">
      <w:pPr>
        <w:numPr>
          <w:ilvl w:val="0"/>
          <w:numId w:val="11"/>
        </w:numPr>
        <w:jc w:val="both"/>
        <w:rPr>
          <w:rFonts w:ascii="Tahoma" w:hAnsi="Tahoma" w:cs="Tahoma"/>
          <w:b/>
          <w:bCs/>
          <w:sz w:val="24"/>
          <w:szCs w:val="24"/>
          <w:lang w:val="sr-Cyrl-CS"/>
        </w:rPr>
      </w:pPr>
      <w:r w:rsidRPr="00CB0820">
        <w:rPr>
          <w:rFonts w:ascii="Tahoma" w:hAnsi="Tahoma" w:cs="Tahoma"/>
          <w:b/>
          <w:bCs/>
          <w:sz w:val="24"/>
          <w:szCs w:val="24"/>
          <w:lang w:val="sr-Cyrl-CS"/>
        </w:rPr>
        <w:t>ЈАВНОГ КОМУНАЛНОГ ПРЕДУЗЕЋА ''СТАН'' НОВИ САД, Ласла Гала 22 , Матични број предузећа: 08114854, ПИБ: 100236944, Текући рачун број: 205-133835-66 код Комерцијалне банке, које заступа .ВД</w:t>
      </w:r>
      <w:r>
        <w:rPr>
          <w:rFonts w:ascii="Tahoma" w:hAnsi="Tahoma" w:cs="Tahoma"/>
          <w:b/>
          <w:bCs/>
          <w:sz w:val="24"/>
          <w:szCs w:val="24"/>
          <w:lang w:val="sr-Cyrl-CS"/>
        </w:rPr>
        <w:t xml:space="preserve"> директор Зарић Горан </w:t>
      </w:r>
      <w:r w:rsidRPr="00CB0820">
        <w:rPr>
          <w:rFonts w:ascii="Tahoma" w:hAnsi="Tahoma" w:cs="Tahoma"/>
          <w:b/>
          <w:bCs/>
          <w:sz w:val="24"/>
          <w:szCs w:val="24"/>
          <w:lang w:val="sr-Cyrl-CS"/>
        </w:rPr>
        <w:t xml:space="preserve"> (у даљем тексту Купац), и</w:t>
      </w:r>
    </w:p>
    <w:p w:rsidR="0053206B" w:rsidRPr="00CB0820" w:rsidRDefault="0053206B" w:rsidP="000D5E2C">
      <w:pPr>
        <w:jc w:val="both"/>
        <w:rPr>
          <w:rFonts w:ascii="Tahoma" w:hAnsi="Tahoma" w:cs="Tahoma"/>
          <w:b/>
          <w:bCs/>
          <w:sz w:val="24"/>
          <w:szCs w:val="24"/>
          <w:lang w:val="sr-Cyrl-CS"/>
        </w:rPr>
      </w:pPr>
    </w:p>
    <w:p w:rsidR="0053206B" w:rsidRPr="00CB0820" w:rsidRDefault="0053206B" w:rsidP="000D5E2C">
      <w:pPr>
        <w:numPr>
          <w:ilvl w:val="0"/>
          <w:numId w:val="11"/>
        </w:numPr>
        <w:jc w:val="both"/>
        <w:rPr>
          <w:rFonts w:ascii="Tahoma" w:hAnsi="Tahoma" w:cs="Tahoma"/>
          <w:b/>
          <w:bCs/>
          <w:sz w:val="24"/>
          <w:szCs w:val="24"/>
          <w:lang w:val="sr-Cyrl-CS"/>
        </w:rPr>
      </w:pPr>
      <w:r w:rsidRPr="00CB0820">
        <w:rPr>
          <w:rFonts w:ascii="Tahoma" w:hAnsi="Tahoma" w:cs="Tahoma"/>
          <w:b/>
          <w:bCs/>
          <w:sz w:val="24"/>
          <w:szCs w:val="24"/>
          <w:lang w:val="sr-Cyrl-CS"/>
        </w:rPr>
        <w:t>______________________________________________________________</w:t>
      </w:r>
    </w:p>
    <w:p w:rsidR="0053206B" w:rsidRPr="00CB0820" w:rsidRDefault="0053206B" w:rsidP="000D5E2C">
      <w:pPr>
        <w:ind w:left="720"/>
        <w:jc w:val="both"/>
        <w:rPr>
          <w:rFonts w:ascii="Tahoma" w:hAnsi="Tahoma" w:cs="Tahoma"/>
          <w:b/>
          <w:bCs/>
          <w:sz w:val="24"/>
          <w:szCs w:val="24"/>
          <w:lang w:val="sr-Cyrl-CS"/>
        </w:rPr>
      </w:pPr>
      <w:r w:rsidRPr="00CB0820">
        <w:rPr>
          <w:rFonts w:ascii="Tahoma" w:hAnsi="Tahoma" w:cs="Tahoma"/>
          <w:b/>
          <w:bCs/>
          <w:sz w:val="24"/>
          <w:szCs w:val="24"/>
          <w:lang w:val="sr-Cyrl-CS"/>
        </w:rPr>
        <w:t>______________________________________________________________</w:t>
      </w:r>
    </w:p>
    <w:p w:rsidR="0053206B" w:rsidRPr="00CB0820" w:rsidRDefault="0053206B" w:rsidP="000D5E2C">
      <w:pPr>
        <w:ind w:left="720"/>
        <w:jc w:val="both"/>
        <w:rPr>
          <w:rFonts w:ascii="Tahoma" w:hAnsi="Tahoma" w:cs="Tahoma"/>
          <w:b/>
          <w:bCs/>
          <w:sz w:val="24"/>
          <w:szCs w:val="24"/>
          <w:lang w:val="sr-Cyrl-CS"/>
        </w:rPr>
      </w:pPr>
      <w:r w:rsidRPr="00CB0820">
        <w:rPr>
          <w:rFonts w:ascii="Tahoma" w:hAnsi="Tahoma" w:cs="Tahoma"/>
          <w:b/>
          <w:bCs/>
          <w:sz w:val="24"/>
          <w:szCs w:val="24"/>
          <w:lang w:val="sr-Cyrl-CS"/>
        </w:rPr>
        <w:t xml:space="preserve"> (у даљем тексту: Продавац)</w:t>
      </w:r>
    </w:p>
    <w:p w:rsidR="0053206B" w:rsidRDefault="0053206B" w:rsidP="000D5E2C">
      <w:pPr>
        <w:rPr>
          <w:rFonts w:ascii="Tahoma" w:hAnsi="Tahoma" w:cs="Tahoma"/>
          <w:sz w:val="24"/>
          <w:szCs w:val="24"/>
          <w:lang w:val="sr-Cyrl-CS"/>
        </w:rPr>
      </w:pPr>
      <w:r>
        <w:rPr>
          <w:rFonts w:ascii="Tahoma" w:hAnsi="Tahoma" w:cs="Tahoma"/>
          <w:sz w:val="24"/>
          <w:szCs w:val="24"/>
          <w:lang w:val="sr-Cyrl-CS"/>
        </w:rPr>
        <w:tab/>
        <w:t>чланови групе/подизвођачи</w:t>
      </w:r>
    </w:p>
    <w:p w:rsidR="0053206B" w:rsidRPr="00CB0820" w:rsidRDefault="0053206B" w:rsidP="000D5E2C">
      <w:pPr>
        <w:ind w:left="720"/>
        <w:rPr>
          <w:rFonts w:ascii="Tahoma" w:hAnsi="Tahoma" w:cs="Tahoma"/>
          <w:sz w:val="24"/>
          <w:szCs w:val="24"/>
          <w:lang w:val="sr-Cyrl-CS"/>
        </w:rPr>
      </w:pPr>
      <w:r>
        <w:rPr>
          <w:rFonts w:ascii="Tahoma" w:hAnsi="Tahoma" w:cs="Tahoma"/>
          <w:sz w:val="24"/>
          <w:szCs w:val="24"/>
          <w:lang w:val="sr-Cyrl-CS"/>
        </w:rPr>
        <w:t>________________________________________________________________________________________________________________________________________________</w:t>
      </w:r>
    </w:p>
    <w:p w:rsidR="0053206B" w:rsidRPr="00CB0820" w:rsidRDefault="0053206B" w:rsidP="000D5E2C">
      <w:pPr>
        <w:spacing w:line="120" w:lineRule="auto"/>
        <w:rPr>
          <w:rFonts w:ascii="Tahoma" w:hAnsi="Tahoma" w:cs="Tahoma"/>
          <w:b/>
          <w:bCs/>
          <w:sz w:val="24"/>
          <w:szCs w:val="24"/>
          <w:lang w:val="sr-Cyrl-CS"/>
        </w:rPr>
      </w:pPr>
    </w:p>
    <w:p w:rsidR="0053206B" w:rsidRPr="00CB0820" w:rsidRDefault="0053206B" w:rsidP="000D5E2C">
      <w:pPr>
        <w:jc w:val="center"/>
        <w:rPr>
          <w:rFonts w:ascii="Tahoma" w:hAnsi="Tahoma" w:cs="Tahoma"/>
          <w:b/>
          <w:bCs/>
          <w:sz w:val="24"/>
          <w:szCs w:val="24"/>
          <w:lang w:val="sr-Cyrl-CS"/>
        </w:rPr>
      </w:pPr>
    </w:p>
    <w:p w:rsidR="0053206B" w:rsidRPr="00CB0820" w:rsidRDefault="0053206B" w:rsidP="000D5E2C">
      <w:pPr>
        <w:jc w:val="center"/>
        <w:rPr>
          <w:rFonts w:ascii="Tahoma" w:hAnsi="Tahoma" w:cs="Tahoma"/>
          <w:b/>
          <w:bCs/>
          <w:sz w:val="24"/>
          <w:szCs w:val="24"/>
          <w:lang w:val="sr-Cyrl-CS"/>
        </w:rPr>
      </w:pPr>
      <w:r w:rsidRPr="00CB0820">
        <w:rPr>
          <w:rFonts w:ascii="Tahoma" w:hAnsi="Tahoma" w:cs="Tahoma"/>
          <w:b/>
          <w:bCs/>
          <w:sz w:val="24"/>
          <w:szCs w:val="24"/>
          <w:lang w:val="sr-Cyrl-CS"/>
        </w:rPr>
        <w:t>ПРЕДМЕТ УГОВОРА</w:t>
      </w:r>
    </w:p>
    <w:p w:rsidR="0053206B" w:rsidRPr="00CB0820" w:rsidRDefault="0053206B" w:rsidP="000D5E2C">
      <w:pPr>
        <w:jc w:val="center"/>
        <w:rPr>
          <w:rFonts w:ascii="Tahoma" w:hAnsi="Tahoma" w:cs="Tahoma"/>
          <w:b/>
          <w:bCs/>
          <w:sz w:val="24"/>
          <w:szCs w:val="24"/>
          <w:lang w:val="sr-Cyrl-CS"/>
        </w:rPr>
      </w:pPr>
    </w:p>
    <w:p w:rsidR="0053206B" w:rsidRPr="00CB0820" w:rsidRDefault="0053206B" w:rsidP="000D5E2C">
      <w:pPr>
        <w:jc w:val="center"/>
        <w:rPr>
          <w:rFonts w:ascii="Tahoma" w:hAnsi="Tahoma" w:cs="Tahoma"/>
          <w:b/>
          <w:bCs/>
          <w:sz w:val="24"/>
          <w:szCs w:val="24"/>
          <w:lang w:val="sr-Cyrl-CS"/>
        </w:rPr>
      </w:pPr>
      <w:r w:rsidRPr="00CB0820">
        <w:rPr>
          <w:rFonts w:ascii="Tahoma" w:hAnsi="Tahoma" w:cs="Tahoma"/>
          <w:b/>
          <w:bCs/>
          <w:sz w:val="24"/>
          <w:szCs w:val="24"/>
          <w:lang w:val="sr-Cyrl-CS"/>
        </w:rPr>
        <w:t>Члан 1.</w:t>
      </w:r>
    </w:p>
    <w:p w:rsidR="0053206B" w:rsidRPr="00CB0820" w:rsidRDefault="0053206B" w:rsidP="000D5E2C">
      <w:pPr>
        <w:spacing w:line="120" w:lineRule="auto"/>
        <w:jc w:val="center"/>
        <w:rPr>
          <w:rFonts w:ascii="Tahoma" w:hAnsi="Tahoma" w:cs="Tahoma"/>
          <w:b/>
          <w:bCs/>
          <w:sz w:val="24"/>
          <w:szCs w:val="24"/>
          <w:lang w:val="sr-Cyrl-CS"/>
        </w:rPr>
      </w:pPr>
    </w:p>
    <w:p w:rsidR="0053206B" w:rsidRPr="00DF357B" w:rsidRDefault="0053206B" w:rsidP="000D5E2C">
      <w:pPr>
        <w:pStyle w:val="Title"/>
        <w:rPr>
          <w:rFonts w:ascii="Tahoma" w:hAnsi="Tahoma" w:cs="Tahoma"/>
          <w:b w:val="0"/>
          <w:bCs w:val="0"/>
          <w:lang w:val="ru-RU"/>
        </w:rPr>
      </w:pPr>
      <w:r w:rsidRPr="00DF357B">
        <w:rPr>
          <w:rFonts w:ascii="Tahoma" w:hAnsi="Tahoma" w:cs="Tahoma"/>
          <w:b w:val="0"/>
          <w:bCs w:val="0"/>
          <w:lang w:val="sr-Cyrl-CS"/>
        </w:rPr>
        <w:t>Предмет овог уговора је набавка добара</w:t>
      </w:r>
      <w:r>
        <w:rPr>
          <w:rFonts w:ascii="Tahoma" w:hAnsi="Tahoma" w:cs="Tahoma"/>
          <w:b w:val="0"/>
          <w:bCs w:val="0"/>
          <w:lang w:val="sr-Cyrl-CS"/>
        </w:rPr>
        <w:t xml:space="preserve">  - резервних делова и мазива за возни парк</w:t>
      </w:r>
      <w:r w:rsidRPr="00DF357B">
        <w:rPr>
          <w:rFonts w:ascii="Tahoma" w:hAnsi="Tahoma" w:cs="Tahoma"/>
          <w:b w:val="0"/>
          <w:bCs w:val="0"/>
          <w:lang w:val="sr-Cyrl-CS"/>
        </w:rPr>
        <w:t xml:space="preserve"> </w:t>
      </w:r>
      <w:r w:rsidRPr="00DF357B">
        <w:rPr>
          <w:rFonts w:ascii="Tahoma" w:hAnsi="Tahoma" w:cs="Tahoma"/>
          <w:b w:val="0"/>
          <w:bCs w:val="0"/>
          <w:lang w:val="ru-RU"/>
        </w:rPr>
        <w:t xml:space="preserve">                                          </w:t>
      </w:r>
      <w:r w:rsidRPr="00DF357B">
        <w:rPr>
          <w:rFonts w:ascii="Tahoma" w:hAnsi="Tahoma" w:cs="Tahoma"/>
          <w:b w:val="0"/>
          <w:bCs w:val="0"/>
          <w:lang w:val="sr-Cyrl-CS"/>
        </w:rPr>
        <w:t xml:space="preserve">  </w:t>
      </w:r>
    </w:p>
    <w:p w:rsidR="0053206B" w:rsidRPr="00DF357B" w:rsidRDefault="0053206B" w:rsidP="000D5E2C">
      <w:pPr>
        <w:jc w:val="both"/>
        <w:rPr>
          <w:rFonts w:ascii="Tahoma" w:hAnsi="Tahoma" w:cs="Tahoma"/>
          <w:sz w:val="24"/>
          <w:szCs w:val="24"/>
          <w:lang w:val="sr-Cyrl-CS"/>
        </w:rPr>
      </w:pPr>
    </w:p>
    <w:p w:rsidR="0053206B" w:rsidRPr="00DF357B" w:rsidRDefault="0053206B" w:rsidP="000D5E2C">
      <w:pPr>
        <w:spacing w:line="120" w:lineRule="auto"/>
        <w:jc w:val="both"/>
        <w:rPr>
          <w:rFonts w:ascii="Tahoma" w:hAnsi="Tahoma" w:cs="Tahoma"/>
          <w:sz w:val="24"/>
          <w:szCs w:val="24"/>
          <w:lang w:val="sr-Cyrl-CS"/>
        </w:rPr>
      </w:pPr>
    </w:p>
    <w:p w:rsidR="0053206B" w:rsidRPr="00DF357B" w:rsidRDefault="0053206B" w:rsidP="000D5E2C">
      <w:pPr>
        <w:pStyle w:val="Title"/>
        <w:rPr>
          <w:rFonts w:ascii="Tahoma" w:hAnsi="Tahoma" w:cs="Tahoma"/>
          <w:b w:val="0"/>
          <w:bCs w:val="0"/>
          <w:lang w:val="ru-RU"/>
        </w:rPr>
      </w:pPr>
      <w:r w:rsidRPr="00DF357B">
        <w:rPr>
          <w:rFonts w:ascii="Tahoma" w:hAnsi="Tahoma" w:cs="Tahoma"/>
          <w:b w:val="0"/>
          <w:bCs w:val="0"/>
          <w:lang w:val="sr-Cyrl-CS"/>
        </w:rPr>
        <w:t xml:space="preserve">Продавац продаје Купцу добра - </w:t>
      </w:r>
      <w:r>
        <w:rPr>
          <w:rFonts w:ascii="Tahoma" w:hAnsi="Tahoma" w:cs="Tahoma"/>
          <w:b w:val="0"/>
          <w:bCs w:val="0"/>
          <w:lang w:val="sr-Cyrl-CS"/>
        </w:rPr>
        <w:t>резервне делове и мазива за возни парк</w:t>
      </w:r>
      <w:r w:rsidRPr="00DF357B">
        <w:rPr>
          <w:rFonts w:ascii="Tahoma" w:hAnsi="Tahoma" w:cs="Tahoma"/>
          <w:b w:val="0"/>
          <w:bCs w:val="0"/>
          <w:lang w:val="sr-Cyrl-CS"/>
        </w:rPr>
        <w:t xml:space="preserve"> </w:t>
      </w:r>
      <w:r w:rsidRPr="00DF357B">
        <w:rPr>
          <w:rFonts w:ascii="Tahoma" w:hAnsi="Tahoma" w:cs="Tahoma"/>
          <w:b w:val="0"/>
          <w:bCs w:val="0"/>
          <w:lang w:val="ru-RU"/>
        </w:rPr>
        <w:t xml:space="preserve">                                          </w:t>
      </w:r>
      <w:r w:rsidRPr="00DF357B">
        <w:rPr>
          <w:rFonts w:ascii="Tahoma" w:hAnsi="Tahoma" w:cs="Tahoma"/>
          <w:b w:val="0"/>
          <w:bCs w:val="0"/>
          <w:lang w:val="sr-Cyrl-CS"/>
        </w:rPr>
        <w:t xml:space="preserve">   </w:t>
      </w:r>
      <w:r w:rsidRPr="00DF357B">
        <w:rPr>
          <w:rFonts w:ascii="Tahoma" w:hAnsi="Tahoma" w:cs="Tahoma"/>
          <w:b w:val="0"/>
          <w:bCs w:val="0"/>
          <w:lang w:val="ru-RU"/>
        </w:rPr>
        <w:t xml:space="preserve">                                          </w:t>
      </w:r>
      <w:r w:rsidRPr="00DF357B">
        <w:rPr>
          <w:rFonts w:ascii="Tahoma" w:hAnsi="Tahoma" w:cs="Tahoma"/>
          <w:b w:val="0"/>
          <w:bCs w:val="0"/>
          <w:lang w:val="sr-Cyrl-CS"/>
        </w:rPr>
        <w:t xml:space="preserve">  </w:t>
      </w:r>
    </w:p>
    <w:p w:rsidR="0053206B" w:rsidRPr="00DF357B" w:rsidRDefault="0053206B" w:rsidP="000D5E2C">
      <w:pPr>
        <w:jc w:val="both"/>
        <w:rPr>
          <w:rFonts w:ascii="Tahoma" w:hAnsi="Tahoma" w:cs="Tahoma"/>
          <w:sz w:val="24"/>
          <w:szCs w:val="24"/>
          <w:lang w:val="sr-Cyrl-CS"/>
        </w:rPr>
      </w:pPr>
      <w:r w:rsidRPr="00DF357B">
        <w:rPr>
          <w:rFonts w:ascii="Tahoma" w:hAnsi="Tahoma" w:cs="Tahoma"/>
          <w:lang w:val="sr-Cyrl-CS"/>
        </w:rPr>
        <w:t xml:space="preserve"> </w:t>
      </w:r>
    </w:p>
    <w:p w:rsidR="0053206B" w:rsidRDefault="0053206B" w:rsidP="000D5E2C">
      <w:pPr>
        <w:pStyle w:val="Title"/>
        <w:rPr>
          <w:rFonts w:ascii="Tahoma" w:hAnsi="Tahoma" w:cs="Tahoma"/>
          <w:b w:val="0"/>
          <w:bCs w:val="0"/>
          <w:lang w:val="sr-Cyrl-CS"/>
        </w:rPr>
      </w:pPr>
      <w:r>
        <w:rPr>
          <w:rFonts w:ascii="Tahoma" w:hAnsi="Tahoma" w:cs="Tahoma"/>
          <w:b w:val="0"/>
          <w:bCs w:val="0"/>
          <w:lang w:val="sr-Cyrl-CS"/>
        </w:rPr>
        <w:t xml:space="preserve"> </w:t>
      </w:r>
    </w:p>
    <w:p w:rsidR="0053206B" w:rsidRPr="0084495E" w:rsidRDefault="0053206B" w:rsidP="000D5E2C">
      <w:pPr>
        <w:pStyle w:val="Title"/>
        <w:jc w:val="left"/>
        <w:rPr>
          <w:rFonts w:ascii="Tahoma" w:hAnsi="Tahoma" w:cs="Tahoma"/>
          <w:b w:val="0"/>
          <w:bCs w:val="0"/>
          <w:lang w:val="sr-Cyrl-CS"/>
        </w:rPr>
      </w:pPr>
      <w:r>
        <w:rPr>
          <w:lang w:val="sr-Cyrl-CS"/>
        </w:rPr>
        <w:t xml:space="preserve"> </w:t>
      </w:r>
      <w:r w:rsidRPr="00CB0820">
        <w:rPr>
          <w:lang w:val="sr-Cyrl-CS"/>
        </w:rPr>
        <w:t xml:space="preserve"> </w:t>
      </w:r>
      <w:r>
        <w:rPr>
          <w:rFonts w:ascii="Tahoma" w:hAnsi="Tahoma" w:cs="Tahoma"/>
          <w:b w:val="0"/>
          <w:bCs w:val="0"/>
          <w:lang w:val="sr-Cyrl-CS"/>
        </w:rPr>
        <w:t>по опису и техничким карактеристикама усаглашеним са захтевима купца</w:t>
      </w:r>
      <w:r w:rsidRPr="00CB0820">
        <w:rPr>
          <w:lang w:val="sr-Cyrl-CS"/>
        </w:rPr>
        <w:t xml:space="preserve"> </w:t>
      </w: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sidRPr="00CB0820">
        <w:rPr>
          <w:rFonts w:ascii="Tahoma" w:hAnsi="Tahoma" w:cs="Tahoma"/>
          <w:sz w:val="24"/>
          <w:szCs w:val="24"/>
          <w:lang w:val="sr-Cyrl-CS"/>
        </w:rPr>
        <w:t>П</w:t>
      </w:r>
      <w:r>
        <w:rPr>
          <w:rFonts w:ascii="Tahoma" w:hAnsi="Tahoma" w:cs="Tahoma"/>
          <w:sz w:val="24"/>
          <w:szCs w:val="24"/>
          <w:lang w:val="sr-Cyrl-CS"/>
        </w:rPr>
        <w:t>онуда Продавца заведена је код К</w:t>
      </w:r>
      <w:r w:rsidRPr="00CB0820">
        <w:rPr>
          <w:rFonts w:ascii="Tahoma" w:hAnsi="Tahoma" w:cs="Tahoma"/>
          <w:sz w:val="24"/>
          <w:szCs w:val="24"/>
          <w:lang w:val="sr-Cyrl-CS"/>
        </w:rPr>
        <w:t xml:space="preserve">упца под бројем_________од_________године. </w:t>
      </w: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Понуда Купца је изабрана као н</w:t>
      </w:r>
      <w:r w:rsidRPr="00CB0820">
        <w:rPr>
          <w:rFonts w:ascii="Tahoma" w:hAnsi="Tahoma" w:cs="Tahoma"/>
          <w:sz w:val="24"/>
          <w:szCs w:val="24"/>
          <w:lang w:val="sr-Cyrl-CS"/>
        </w:rPr>
        <w:t xml:space="preserve">ајповољнија у поступку јавне набавке </w:t>
      </w:r>
      <w:r>
        <w:rPr>
          <w:rFonts w:ascii="Tahoma" w:hAnsi="Tahoma" w:cs="Tahoma"/>
          <w:sz w:val="24"/>
          <w:szCs w:val="24"/>
          <w:lang w:val="sr-Cyrl-CS"/>
        </w:rPr>
        <w:t xml:space="preserve">  </w:t>
      </w:r>
      <w:r w:rsidRPr="00CB0820">
        <w:rPr>
          <w:rFonts w:ascii="Tahoma" w:hAnsi="Tahoma" w:cs="Tahoma"/>
          <w:sz w:val="24"/>
          <w:szCs w:val="24"/>
          <w:lang w:val="sr-Cyrl-CS"/>
        </w:rPr>
        <w:t>Наручиоца ЈКП ''СТАН''</w:t>
      </w:r>
      <w:r>
        <w:rPr>
          <w:rFonts w:ascii="Tahoma" w:hAnsi="Tahoma" w:cs="Tahoma"/>
          <w:sz w:val="24"/>
          <w:szCs w:val="24"/>
          <w:lang w:val="sr-Cyrl-CS"/>
        </w:rPr>
        <w:t xml:space="preserve"> Нови Сад, редни број набавке 14/2015</w:t>
      </w:r>
      <w:r w:rsidRPr="00CB0820">
        <w:rPr>
          <w:rFonts w:ascii="Tahoma" w:hAnsi="Tahoma" w:cs="Tahoma"/>
          <w:sz w:val="24"/>
          <w:szCs w:val="24"/>
          <w:lang w:val="sr-Cyrl-CS"/>
        </w:rPr>
        <w:t xml:space="preserve">. </w:t>
      </w:r>
    </w:p>
    <w:p w:rsidR="0053206B" w:rsidRDefault="0053206B" w:rsidP="000D5E2C">
      <w:pPr>
        <w:jc w:val="both"/>
        <w:rPr>
          <w:rFonts w:ascii="Tahoma" w:hAnsi="Tahoma" w:cs="Tahoma"/>
          <w:sz w:val="24"/>
          <w:szCs w:val="24"/>
          <w:lang w:val="sr-Cyrl-CS"/>
        </w:rPr>
      </w:pPr>
    </w:p>
    <w:p w:rsidR="0053206B" w:rsidRPr="00CB0820" w:rsidRDefault="0053206B" w:rsidP="000D5E2C">
      <w:pPr>
        <w:jc w:val="both"/>
        <w:rPr>
          <w:rFonts w:ascii="Tahoma" w:hAnsi="Tahoma" w:cs="Tahoma"/>
          <w:sz w:val="24"/>
          <w:szCs w:val="24"/>
          <w:lang w:val="sr-Cyrl-CS"/>
        </w:rPr>
      </w:pPr>
      <w:r w:rsidRPr="00CB0820">
        <w:rPr>
          <w:rFonts w:ascii="Tahoma" w:hAnsi="Tahoma" w:cs="Tahoma"/>
          <w:sz w:val="24"/>
          <w:szCs w:val="24"/>
          <w:lang w:val="sr-Cyrl-CS"/>
        </w:rPr>
        <w:t>Конкурсна документација спроведеног поступка саставни је део овог уговора.</w:t>
      </w:r>
    </w:p>
    <w:p w:rsidR="0053206B" w:rsidRPr="00CB0820" w:rsidRDefault="0053206B" w:rsidP="000D5E2C">
      <w:pPr>
        <w:spacing w:line="120" w:lineRule="auto"/>
        <w:jc w:val="center"/>
        <w:rPr>
          <w:rFonts w:ascii="Tahoma" w:hAnsi="Tahoma" w:cs="Tahoma"/>
          <w:b/>
          <w:bCs/>
          <w:sz w:val="24"/>
          <w:szCs w:val="24"/>
          <w:lang w:val="sr-Cyrl-CS"/>
        </w:rPr>
      </w:pPr>
    </w:p>
    <w:p w:rsidR="0053206B" w:rsidRPr="00CB0820" w:rsidRDefault="0053206B" w:rsidP="000D5E2C">
      <w:pPr>
        <w:spacing w:line="120" w:lineRule="auto"/>
        <w:jc w:val="center"/>
        <w:rPr>
          <w:rFonts w:ascii="Tahoma" w:hAnsi="Tahoma" w:cs="Tahoma"/>
          <w:b/>
          <w:bCs/>
          <w:sz w:val="24"/>
          <w:szCs w:val="24"/>
          <w:lang w:val="sr-Cyrl-CS"/>
        </w:rPr>
      </w:pPr>
    </w:p>
    <w:p w:rsidR="0053206B" w:rsidRPr="00E5133D" w:rsidRDefault="0053206B" w:rsidP="000D5E2C">
      <w:pPr>
        <w:jc w:val="center"/>
        <w:rPr>
          <w:rFonts w:ascii="Tahoma" w:hAnsi="Tahoma" w:cs="Tahoma"/>
          <w:b/>
          <w:bCs/>
          <w:sz w:val="24"/>
          <w:szCs w:val="24"/>
          <w:lang w:val="sr-Cyrl-CS"/>
        </w:rPr>
      </w:pPr>
      <w:r w:rsidRPr="00E5133D">
        <w:rPr>
          <w:rFonts w:ascii="Tahoma" w:hAnsi="Tahoma" w:cs="Tahoma"/>
          <w:b/>
          <w:bCs/>
          <w:sz w:val="24"/>
          <w:szCs w:val="24"/>
          <w:lang w:val="sr-Cyrl-CS"/>
        </w:rPr>
        <w:t>Члан 2.</w:t>
      </w:r>
    </w:p>
    <w:p w:rsidR="0053206B" w:rsidRPr="00E5133D" w:rsidRDefault="0053206B" w:rsidP="000D5E2C">
      <w:pPr>
        <w:spacing w:line="120" w:lineRule="auto"/>
        <w:jc w:val="center"/>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 xml:space="preserve">Купац и Продавац </w:t>
      </w:r>
      <w:r w:rsidRPr="00E5133D">
        <w:rPr>
          <w:rFonts w:ascii="Tahoma" w:hAnsi="Tahoma" w:cs="Tahoma"/>
          <w:sz w:val="24"/>
          <w:szCs w:val="24"/>
          <w:lang w:val="sr-Cyrl-CS"/>
        </w:rPr>
        <w:t xml:space="preserve">су се сагласили </w:t>
      </w:r>
      <w:r>
        <w:rPr>
          <w:rFonts w:ascii="Tahoma" w:hAnsi="Tahoma" w:cs="Tahoma"/>
          <w:sz w:val="24"/>
          <w:szCs w:val="24"/>
          <w:lang w:val="sr-Cyrl-CS"/>
        </w:rPr>
        <w:t>да укупна вредност  предметног добра</w:t>
      </w:r>
      <w:r w:rsidRPr="00E5133D">
        <w:rPr>
          <w:rFonts w:ascii="Tahoma" w:hAnsi="Tahoma" w:cs="Tahoma"/>
          <w:sz w:val="24"/>
          <w:szCs w:val="24"/>
          <w:lang w:val="sr-Cyrl-CS"/>
        </w:rPr>
        <w:t xml:space="preserve"> из члана 1. овог уговора износи</w:t>
      </w:r>
      <w:r w:rsidRPr="00CB0820">
        <w:rPr>
          <w:rFonts w:ascii="Tahoma" w:hAnsi="Tahoma" w:cs="Tahoma"/>
          <w:sz w:val="24"/>
          <w:szCs w:val="24"/>
          <w:lang w:val="sr-Cyrl-CS"/>
        </w:rPr>
        <w:t xml:space="preserve"> ____________ динара без ПДВ-а, са обрачунатим ПДВ-ом износи</w:t>
      </w:r>
      <w:r w:rsidRPr="00CB0820">
        <w:rPr>
          <w:rFonts w:ascii="Tahoma" w:hAnsi="Tahoma" w:cs="Tahoma"/>
          <w:sz w:val="24"/>
          <w:szCs w:val="24"/>
        </w:rPr>
        <w:t>____________</w:t>
      </w:r>
      <w:r w:rsidRPr="00CB0820">
        <w:rPr>
          <w:rFonts w:ascii="Tahoma" w:hAnsi="Tahoma" w:cs="Tahoma"/>
          <w:sz w:val="24"/>
          <w:szCs w:val="24"/>
          <w:lang w:val="sr-Cyrl-CS"/>
        </w:rPr>
        <w:t xml:space="preserve"> динара.</w:t>
      </w:r>
    </w:p>
    <w:p w:rsidR="0053206B" w:rsidRPr="00BA4C1A"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rPr>
      </w:pP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Укупна вредност за све испоруке биће одређена према коначним количинама испоручених добара , с тим да укупна вредност испоручених количина не може бити већа  од уговорене вредности набавке  из члана 2 овог уговора, уз дозвољено одступање +- 10%  од укупне вредности дате понуде, али не виша од процењене вредности.</w:t>
      </w:r>
    </w:p>
    <w:p w:rsidR="0053206B" w:rsidRDefault="0053206B" w:rsidP="000D5E2C">
      <w:pPr>
        <w:tabs>
          <w:tab w:val="left" w:pos="4260"/>
        </w:tabs>
        <w:jc w:val="both"/>
        <w:rPr>
          <w:rFonts w:ascii="Tahoma" w:hAnsi="Tahoma" w:cs="Tahoma"/>
          <w:sz w:val="24"/>
          <w:szCs w:val="24"/>
          <w:lang w:val="sr-Cyrl-CS"/>
        </w:rPr>
      </w:pPr>
      <w:r>
        <w:rPr>
          <w:lang w:val="sr-Cyrl-CS"/>
        </w:rPr>
        <w:tab/>
      </w:r>
    </w:p>
    <w:p w:rsidR="0053206B" w:rsidRDefault="0053206B" w:rsidP="000D5E2C">
      <w:pPr>
        <w:jc w:val="both"/>
        <w:rPr>
          <w:rFonts w:ascii="Tahoma" w:hAnsi="Tahoma" w:cs="Tahoma"/>
          <w:sz w:val="24"/>
          <w:szCs w:val="24"/>
        </w:rPr>
      </w:pPr>
    </w:p>
    <w:p w:rsidR="0053206B" w:rsidRPr="00CB0820" w:rsidRDefault="0053206B" w:rsidP="000D5E2C">
      <w:pPr>
        <w:jc w:val="both"/>
        <w:rPr>
          <w:rFonts w:ascii="Tahoma" w:hAnsi="Tahoma" w:cs="Tahoma"/>
          <w:sz w:val="24"/>
          <w:szCs w:val="24"/>
          <w:lang w:val="sr-Cyrl-CS"/>
        </w:rPr>
      </w:pPr>
      <w:r>
        <w:rPr>
          <w:rFonts w:ascii="Tahoma" w:hAnsi="Tahoma" w:cs="Tahoma"/>
          <w:sz w:val="24"/>
          <w:szCs w:val="24"/>
          <w:lang w:val="sr-Cyrl-CS"/>
        </w:rPr>
        <w:t xml:space="preserve"> Јединичне ц</w:t>
      </w:r>
      <w:r w:rsidRPr="00CB0820">
        <w:rPr>
          <w:rFonts w:ascii="Tahoma" w:hAnsi="Tahoma" w:cs="Tahoma"/>
          <w:sz w:val="24"/>
          <w:szCs w:val="24"/>
          <w:lang w:val="sr-Cyrl-CS"/>
        </w:rPr>
        <w:t>ен</w:t>
      </w:r>
      <w:r>
        <w:rPr>
          <w:rFonts w:ascii="Tahoma" w:hAnsi="Tahoma" w:cs="Tahoma"/>
          <w:sz w:val="24"/>
          <w:szCs w:val="24"/>
          <w:lang w:val="sr-Cyrl-CS"/>
        </w:rPr>
        <w:t>а су фиксне и не могу се мењати</w:t>
      </w:r>
      <w:r>
        <w:rPr>
          <w:rFonts w:ascii="Tahoma" w:hAnsi="Tahoma" w:cs="Tahoma"/>
          <w:sz w:val="24"/>
          <w:szCs w:val="24"/>
        </w:rPr>
        <w:t xml:space="preserve"> </w:t>
      </w:r>
      <w:r>
        <w:rPr>
          <w:rFonts w:ascii="Tahoma" w:hAnsi="Tahoma" w:cs="Tahoma"/>
          <w:sz w:val="24"/>
          <w:szCs w:val="24"/>
          <w:lang w:val="sr-Cyrl-CS"/>
        </w:rPr>
        <w:t>током извршења уговора</w:t>
      </w:r>
      <w:r w:rsidRPr="00CB0820">
        <w:rPr>
          <w:rFonts w:ascii="Tahoma" w:hAnsi="Tahoma" w:cs="Tahoma"/>
          <w:sz w:val="24"/>
          <w:szCs w:val="24"/>
          <w:lang w:val="sr-Cyrl-CS"/>
        </w:rPr>
        <w:t>.</w:t>
      </w:r>
    </w:p>
    <w:p w:rsidR="0053206B" w:rsidRPr="00CB0820" w:rsidRDefault="0053206B" w:rsidP="000D5E2C">
      <w:pPr>
        <w:jc w:val="both"/>
        <w:rPr>
          <w:rFonts w:ascii="Tahoma" w:hAnsi="Tahoma" w:cs="Tahoma"/>
          <w:sz w:val="24"/>
          <w:szCs w:val="24"/>
          <w:lang w:val="sr-Cyrl-CS"/>
        </w:rPr>
      </w:pPr>
    </w:p>
    <w:p w:rsidR="0053206B" w:rsidRPr="00DF357B" w:rsidRDefault="0053206B" w:rsidP="000D5E2C">
      <w:pPr>
        <w:pStyle w:val="Title"/>
        <w:rPr>
          <w:rFonts w:ascii="Tahoma" w:hAnsi="Tahoma" w:cs="Tahoma"/>
          <w:b w:val="0"/>
          <w:bCs w:val="0"/>
          <w:lang w:val="ru-RU"/>
        </w:rPr>
      </w:pPr>
      <w:r w:rsidRPr="00F314FF">
        <w:rPr>
          <w:rFonts w:ascii="Tahoma" w:hAnsi="Tahoma" w:cs="Tahoma"/>
          <w:lang w:val="sr-Cyrl-CS"/>
        </w:rPr>
        <w:t>Уговорне стране су сагласне да се исплата уговорене вредности  добара</w:t>
      </w:r>
      <w:r>
        <w:rPr>
          <w:rFonts w:ascii="Tahoma" w:hAnsi="Tahoma" w:cs="Tahoma"/>
          <w:lang w:val="sr-Cyrl-CS"/>
        </w:rPr>
        <w:t xml:space="preserve"> </w:t>
      </w:r>
      <w:r>
        <w:rPr>
          <w:rFonts w:ascii="Tahoma" w:hAnsi="Tahoma" w:cs="Tahoma"/>
          <w:b w:val="0"/>
          <w:bCs w:val="0"/>
          <w:lang w:val="sr-Cyrl-CS"/>
        </w:rPr>
        <w:t>резервних делова и мазива за возни парк</w:t>
      </w:r>
      <w:r w:rsidRPr="00DF357B">
        <w:rPr>
          <w:rFonts w:ascii="Tahoma" w:hAnsi="Tahoma" w:cs="Tahoma"/>
          <w:b w:val="0"/>
          <w:bCs w:val="0"/>
          <w:lang w:val="sr-Cyrl-CS"/>
        </w:rPr>
        <w:t xml:space="preserve"> </w:t>
      </w:r>
      <w:r w:rsidRPr="00DF357B">
        <w:rPr>
          <w:rFonts w:ascii="Tahoma" w:hAnsi="Tahoma" w:cs="Tahoma"/>
          <w:b w:val="0"/>
          <w:bCs w:val="0"/>
          <w:lang w:val="ru-RU"/>
        </w:rPr>
        <w:t xml:space="preserve">                                          </w:t>
      </w:r>
      <w:r w:rsidRPr="00DF357B">
        <w:rPr>
          <w:rFonts w:ascii="Tahoma" w:hAnsi="Tahoma" w:cs="Tahoma"/>
          <w:b w:val="0"/>
          <w:bCs w:val="0"/>
          <w:lang w:val="sr-Cyrl-CS"/>
        </w:rPr>
        <w:t xml:space="preserve">  </w:t>
      </w:r>
      <w:r>
        <w:rPr>
          <w:rFonts w:ascii="Tahoma" w:hAnsi="Tahoma" w:cs="Tahoma"/>
        </w:rPr>
        <w:t xml:space="preserve"> </w:t>
      </w:r>
      <w:r>
        <w:rPr>
          <w:rFonts w:ascii="Tahoma" w:hAnsi="Tahoma" w:cs="Tahoma"/>
          <w:lang w:val="sr-Cyrl-CS"/>
        </w:rPr>
        <w:t xml:space="preserve"> </w:t>
      </w:r>
      <w:r>
        <w:rPr>
          <w:rFonts w:ascii="Tahoma" w:hAnsi="Tahoma" w:cs="Tahoma"/>
          <w:b w:val="0"/>
          <w:bCs w:val="0"/>
          <w:lang w:val="ru-RU"/>
        </w:rPr>
        <w:t xml:space="preserve">                                          </w:t>
      </w:r>
      <w:r>
        <w:rPr>
          <w:rFonts w:ascii="Tahoma" w:hAnsi="Tahoma" w:cs="Tahoma"/>
          <w:b w:val="0"/>
          <w:bCs w:val="0"/>
          <w:lang w:val="sr-Cyrl-CS"/>
        </w:rPr>
        <w:t xml:space="preserve">  </w:t>
      </w:r>
      <w:r>
        <w:rPr>
          <w:rFonts w:ascii="Tahoma" w:hAnsi="Tahoma" w:cs="Tahoma"/>
          <w:lang w:val="sr-Cyrl-CS"/>
        </w:rPr>
        <w:t xml:space="preserve"> </w:t>
      </w:r>
      <w:r>
        <w:rPr>
          <w:rFonts w:ascii="Tahoma" w:hAnsi="Tahoma" w:cs="Tahoma"/>
          <w:b w:val="0"/>
          <w:bCs w:val="0"/>
          <w:lang w:val="sr-Cyrl-CS"/>
        </w:rPr>
        <w:t xml:space="preserve"> </w:t>
      </w:r>
    </w:p>
    <w:p w:rsidR="0053206B" w:rsidRDefault="0053206B" w:rsidP="000D5E2C">
      <w:pPr>
        <w:pStyle w:val="Title"/>
        <w:rPr>
          <w:rFonts w:ascii="Tahoma" w:hAnsi="Tahoma" w:cs="Tahoma"/>
          <w:b w:val="0"/>
          <w:bCs w:val="0"/>
          <w:lang w:val="ru-RU"/>
        </w:rPr>
      </w:pPr>
      <w:r w:rsidRPr="00F314FF">
        <w:rPr>
          <w:rFonts w:ascii="Tahoma" w:hAnsi="Tahoma" w:cs="Tahoma"/>
          <w:lang w:val="sr-Cyrl-CS"/>
        </w:rPr>
        <w:t xml:space="preserve"> врши на начин и под условима како је то предвиђено у понуди Продавца и то: Плаћање уговорене вредности добара</w:t>
      </w:r>
      <w:r>
        <w:rPr>
          <w:rFonts w:ascii="Tahoma" w:hAnsi="Tahoma" w:cs="Tahoma"/>
          <w:lang w:val="sr-Cyrl-CS"/>
        </w:rPr>
        <w:t xml:space="preserve"> –</w:t>
      </w:r>
      <w:r>
        <w:rPr>
          <w:rFonts w:ascii="Tahoma" w:hAnsi="Tahoma" w:cs="Tahoma"/>
          <w:b w:val="0"/>
          <w:bCs w:val="0"/>
          <w:lang w:val="sr-Cyrl-CS"/>
        </w:rPr>
        <w:t>–</w:t>
      </w:r>
      <w:r w:rsidRPr="000D5E2C">
        <w:rPr>
          <w:rFonts w:ascii="Tahoma" w:hAnsi="Tahoma" w:cs="Tahoma"/>
          <w:b w:val="0"/>
          <w:bCs w:val="0"/>
          <w:lang w:val="sr-Cyrl-CS"/>
        </w:rPr>
        <w:t xml:space="preserve"> </w:t>
      </w:r>
      <w:r>
        <w:rPr>
          <w:rFonts w:ascii="Tahoma" w:hAnsi="Tahoma" w:cs="Tahoma"/>
          <w:b w:val="0"/>
          <w:bCs w:val="0"/>
          <w:lang w:val="sr-Cyrl-CS"/>
        </w:rPr>
        <w:t>резервних делова и мазива за возни парк</w:t>
      </w:r>
      <w:r w:rsidRPr="00DF357B">
        <w:rPr>
          <w:rFonts w:ascii="Tahoma" w:hAnsi="Tahoma" w:cs="Tahoma"/>
          <w:b w:val="0"/>
          <w:bCs w:val="0"/>
          <w:lang w:val="sr-Cyrl-CS"/>
        </w:rPr>
        <w:t xml:space="preserve"> </w:t>
      </w:r>
      <w:r w:rsidRPr="00DF357B">
        <w:rPr>
          <w:rFonts w:ascii="Tahoma" w:hAnsi="Tahoma" w:cs="Tahoma"/>
          <w:b w:val="0"/>
          <w:bCs w:val="0"/>
          <w:lang w:val="ru-RU"/>
        </w:rPr>
        <w:t xml:space="preserve">                                          </w:t>
      </w:r>
      <w:r w:rsidRPr="00DF357B">
        <w:rPr>
          <w:rFonts w:ascii="Tahoma" w:hAnsi="Tahoma" w:cs="Tahoma"/>
          <w:b w:val="0"/>
          <w:bCs w:val="0"/>
          <w:lang w:val="sr-Cyrl-CS"/>
        </w:rPr>
        <w:t xml:space="preserve">  </w:t>
      </w:r>
      <w:r>
        <w:rPr>
          <w:rFonts w:ascii="Tahoma" w:hAnsi="Tahoma" w:cs="Tahoma"/>
        </w:rPr>
        <w:t xml:space="preserve"> </w:t>
      </w:r>
      <w:r>
        <w:rPr>
          <w:rFonts w:ascii="Tahoma" w:hAnsi="Tahoma" w:cs="Tahoma"/>
          <w:lang w:val="sr-Cyrl-CS"/>
        </w:rPr>
        <w:t xml:space="preserve"> </w:t>
      </w:r>
      <w:r>
        <w:rPr>
          <w:rFonts w:ascii="Tahoma" w:hAnsi="Tahoma" w:cs="Tahoma"/>
          <w:b w:val="0"/>
          <w:bCs w:val="0"/>
          <w:lang w:val="ru-RU"/>
        </w:rPr>
        <w:t xml:space="preserve">                                          </w:t>
      </w:r>
      <w:r>
        <w:rPr>
          <w:rFonts w:ascii="Tahoma" w:hAnsi="Tahoma" w:cs="Tahoma"/>
          <w:b w:val="0"/>
          <w:bCs w:val="0"/>
          <w:lang w:val="sr-Cyrl-CS"/>
        </w:rPr>
        <w:t xml:space="preserve">  </w:t>
      </w:r>
    </w:p>
    <w:p w:rsidR="0053206B" w:rsidRPr="004A5CE1" w:rsidRDefault="0053206B" w:rsidP="000D5E2C">
      <w:pPr>
        <w:jc w:val="both"/>
        <w:rPr>
          <w:rFonts w:ascii="Tahoma" w:hAnsi="Tahoma" w:cs="Tahoma"/>
          <w:sz w:val="24"/>
          <w:szCs w:val="24"/>
          <w:lang w:val="sr-Cyrl-CS"/>
        </w:rPr>
      </w:pPr>
      <w:r>
        <w:rPr>
          <w:rFonts w:ascii="Tahoma" w:hAnsi="Tahoma" w:cs="Tahoma"/>
          <w:b/>
          <w:bCs/>
          <w:sz w:val="24"/>
          <w:szCs w:val="24"/>
          <w:lang w:val="sr-Cyrl-CS"/>
        </w:rPr>
        <w:t xml:space="preserve">  вршиће се у року од 45 дана од пријема фактуре за сваку појединачну испоруку</w:t>
      </w:r>
    </w:p>
    <w:p w:rsidR="0053206B" w:rsidRPr="004A5CE1" w:rsidRDefault="0053206B" w:rsidP="000D5E2C">
      <w:pPr>
        <w:jc w:val="both"/>
        <w:rPr>
          <w:rFonts w:ascii="Tahoma" w:hAnsi="Tahoma" w:cs="Tahoma"/>
          <w:sz w:val="24"/>
          <w:szCs w:val="24"/>
          <w:lang w:val="sr-Cyrl-CS"/>
        </w:rPr>
      </w:pPr>
    </w:p>
    <w:p w:rsidR="0053206B" w:rsidRPr="00FB3510" w:rsidRDefault="0053206B" w:rsidP="000D5E2C">
      <w:pPr>
        <w:jc w:val="both"/>
        <w:rPr>
          <w:rFonts w:ascii="Tahoma" w:hAnsi="Tahoma" w:cs="Tahoma"/>
          <w:sz w:val="24"/>
          <w:szCs w:val="24"/>
        </w:rPr>
      </w:pPr>
    </w:p>
    <w:p w:rsidR="0053206B" w:rsidRPr="00C24287" w:rsidRDefault="0053206B" w:rsidP="000D5E2C">
      <w:pPr>
        <w:jc w:val="both"/>
        <w:rPr>
          <w:rFonts w:ascii="Tahoma" w:hAnsi="Tahoma" w:cs="Tahoma"/>
          <w:sz w:val="24"/>
          <w:szCs w:val="24"/>
          <w:lang w:val="sr-Cyrl-CS"/>
        </w:rPr>
      </w:pPr>
      <w:r>
        <w:rPr>
          <w:lang w:val="sr-Cyrl-CS"/>
        </w:rPr>
        <w:tab/>
      </w:r>
      <w:r>
        <w:rPr>
          <w:lang w:val="sr-Cyrl-CS"/>
        </w:rPr>
        <w:tab/>
      </w:r>
    </w:p>
    <w:p w:rsidR="0053206B" w:rsidRPr="00CB0820" w:rsidRDefault="0053206B" w:rsidP="000D5E2C">
      <w:pPr>
        <w:jc w:val="both"/>
        <w:rPr>
          <w:rFonts w:ascii="Tahoma" w:hAnsi="Tahoma" w:cs="Tahoma"/>
          <w:sz w:val="24"/>
          <w:szCs w:val="24"/>
          <w:lang w:val="sr-Cyrl-CS"/>
        </w:rPr>
      </w:pPr>
      <w:r w:rsidRPr="00CB0820">
        <w:rPr>
          <w:rFonts w:ascii="Tahoma" w:hAnsi="Tahoma" w:cs="Tahoma"/>
          <w:sz w:val="24"/>
          <w:szCs w:val="24"/>
          <w:lang w:val="sr-Cyrl-CS"/>
        </w:rPr>
        <w:t xml:space="preserve">Уплата предметне цене ће се извршити на рачун </w:t>
      </w:r>
      <w:r>
        <w:rPr>
          <w:rFonts w:ascii="Tahoma" w:hAnsi="Tahoma" w:cs="Tahoma"/>
          <w:sz w:val="24"/>
          <w:szCs w:val="24"/>
          <w:lang w:val="sr-Cyrl-CS"/>
        </w:rPr>
        <w:t xml:space="preserve">Продавца </w:t>
      </w:r>
      <w:r w:rsidRPr="00CB0820">
        <w:rPr>
          <w:rFonts w:ascii="Tahoma" w:hAnsi="Tahoma" w:cs="Tahoma"/>
          <w:sz w:val="24"/>
          <w:szCs w:val="24"/>
          <w:lang w:val="sr-Cyrl-CS"/>
        </w:rPr>
        <w:t>број ____________________ код ______________________________ банке.</w:t>
      </w:r>
    </w:p>
    <w:p w:rsidR="0053206B" w:rsidRPr="00E9440B" w:rsidRDefault="0053206B" w:rsidP="000D5E2C">
      <w:pPr>
        <w:rPr>
          <w:rFonts w:ascii="Tahoma" w:hAnsi="Tahoma" w:cs="Tahoma"/>
          <w:sz w:val="24"/>
          <w:szCs w:val="24"/>
          <w:lang w:val="sr-Cyrl-CS"/>
        </w:rPr>
      </w:pPr>
    </w:p>
    <w:p w:rsidR="0053206B" w:rsidRPr="004268EE" w:rsidRDefault="0053206B" w:rsidP="000D5E2C">
      <w:pPr>
        <w:jc w:val="center"/>
        <w:rPr>
          <w:rFonts w:ascii="Tahoma" w:hAnsi="Tahoma" w:cs="Tahoma"/>
          <w:b/>
          <w:bCs/>
          <w:sz w:val="24"/>
          <w:szCs w:val="24"/>
          <w:lang w:val="sr-Cyrl-CS"/>
        </w:rPr>
      </w:pPr>
      <w:r>
        <w:rPr>
          <w:rFonts w:ascii="Tahoma" w:hAnsi="Tahoma" w:cs="Tahoma"/>
          <w:b/>
          <w:bCs/>
          <w:sz w:val="24"/>
          <w:szCs w:val="24"/>
          <w:lang w:val="sr-Cyrl-CS"/>
        </w:rPr>
        <w:t xml:space="preserve">Члан 3 </w:t>
      </w:r>
    </w:p>
    <w:p w:rsidR="0053206B" w:rsidRDefault="0053206B" w:rsidP="000D5E2C">
      <w:pPr>
        <w:spacing w:line="120" w:lineRule="auto"/>
        <w:jc w:val="center"/>
        <w:rPr>
          <w:rFonts w:ascii="Tahoma" w:hAnsi="Tahoma" w:cs="Tahoma"/>
          <w:sz w:val="24"/>
          <w:szCs w:val="24"/>
          <w:lang w:val="sr-Cyrl-CS"/>
        </w:rPr>
      </w:pPr>
    </w:p>
    <w:p w:rsidR="0053206B" w:rsidRDefault="0053206B" w:rsidP="000D5E2C">
      <w:pPr>
        <w:pStyle w:val="BodyText"/>
        <w:spacing w:after="0"/>
        <w:rPr>
          <w:rFonts w:ascii="Tahoma" w:hAnsi="Tahoma" w:cs="Tahoma"/>
          <w:sz w:val="24"/>
          <w:szCs w:val="24"/>
          <w:lang w:val="sr-Cyrl-CS"/>
        </w:rPr>
      </w:pPr>
      <w:r>
        <w:rPr>
          <w:rFonts w:ascii="Tahoma" w:hAnsi="Tahoma" w:cs="Tahoma"/>
          <w:sz w:val="24"/>
          <w:szCs w:val="24"/>
          <w:lang w:val="sr-Cyrl-CS"/>
        </w:rPr>
        <w:t>. РОК  ИСПОРУКЕ _______________</w:t>
      </w:r>
      <w:r>
        <w:rPr>
          <w:rFonts w:ascii="Tahoma" w:hAnsi="Tahoma" w:cs="Tahoma"/>
          <w:sz w:val="24"/>
          <w:szCs w:val="24"/>
        </w:rPr>
        <w:t>(</w:t>
      </w:r>
      <w:r>
        <w:rPr>
          <w:rFonts w:ascii="Tahoma" w:hAnsi="Tahoma" w:cs="Tahoma"/>
          <w:sz w:val="24"/>
          <w:szCs w:val="24"/>
          <w:lang w:val="sr-Cyrl-CS"/>
        </w:rPr>
        <w:t xml:space="preserve">максимално 7 дана </w:t>
      </w:r>
      <w:r>
        <w:rPr>
          <w:rFonts w:ascii="Tahoma" w:hAnsi="Tahoma" w:cs="Tahoma"/>
          <w:sz w:val="24"/>
          <w:szCs w:val="24"/>
        </w:rPr>
        <w:t>)</w:t>
      </w:r>
      <w:r>
        <w:rPr>
          <w:rFonts w:ascii="Tahoma" w:hAnsi="Tahoma" w:cs="Tahoma"/>
          <w:sz w:val="24"/>
          <w:szCs w:val="24"/>
          <w:lang w:val="sr-Cyrl-CS"/>
        </w:rPr>
        <w:t xml:space="preserve">  од дана пријема захтева наручиоца.</w:t>
      </w:r>
    </w:p>
    <w:p w:rsidR="0053206B" w:rsidRDefault="0053206B" w:rsidP="000D5E2C">
      <w:pPr>
        <w:spacing w:line="120" w:lineRule="auto"/>
        <w:jc w:val="center"/>
        <w:rPr>
          <w:rFonts w:ascii="Tahoma" w:hAnsi="Tahoma" w:cs="Tahoma"/>
          <w:sz w:val="24"/>
          <w:szCs w:val="24"/>
          <w:lang w:val="sr-Cyrl-CS"/>
        </w:rPr>
      </w:pPr>
    </w:p>
    <w:p w:rsidR="0053206B" w:rsidRDefault="0053206B" w:rsidP="000D5E2C">
      <w:pPr>
        <w:spacing w:line="120" w:lineRule="auto"/>
        <w:jc w:val="center"/>
        <w:rPr>
          <w:rFonts w:ascii="Tahoma" w:hAnsi="Tahoma" w:cs="Tahoma"/>
          <w:sz w:val="24"/>
          <w:szCs w:val="24"/>
          <w:lang w:val="sr-Cyrl-CS"/>
        </w:rPr>
      </w:pPr>
    </w:p>
    <w:p w:rsidR="0053206B" w:rsidRDefault="0053206B" w:rsidP="000D5E2C">
      <w:pPr>
        <w:spacing w:line="120" w:lineRule="auto"/>
        <w:jc w:val="center"/>
        <w:rPr>
          <w:rFonts w:ascii="Tahoma" w:hAnsi="Tahoma" w:cs="Tahoma"/>
          <w:sz w:val="24"/>
          <w:szCs w:val="24"/>
          <w:lang w:val="sr-Cyrl-CS"/>
        </w:rPr>
      </w:pPr>
    </w:p>
    <w:p w:rsidR="0053206B" w:rsidRDefault="0053206B" w:rsidP="000D5E2C">
      <w:pPr>
        <w:spacing w:line="120" w:lineRule="auto"/>
        <w:jc w:val="center"/>
        <w:rPr>
          <w:rFonts w:ascii="Tahoma" w:hAnsi="Tahoma" w:cs="Tahoma"/>
          <w:sz w:val="24"/>
          <w:szCs w:val="24"/>
          <w:lang w:val="sr-Cyrl-CS"/>
        </w:rPr>
      </w:pPr>
    </w:p>
    <w:p w:rsidR="0053206B" w:rsidRDefault="0053206B" w:rsidP="000D5E2C">
      <w:pPr>
        <w:spacing w:line="120" w:lineRule="auto"/>
        <w:jc w:val="center"/>
        <w:rPr>
          <w:rFonts w:ascii="Tahoma" w:hAnsi="Tahoma" w:cs="Tahoma"/>
          <w:sz w:val="24"/>
          <w:szCs w:val="24"/>
          <w:lang w:val="sr-Cyrl-CS"/>
        </w:rPr>
      </w:pPr>
    </w:p>
    <w:p w:rsidR="0053206B" w:rsidRDefault="0053206B" w:rsidP="000D5E2C">
      <w:pPr>
        <w:spacing w:line="120" w:lineRule="auto"/>
        <w:jc w:val="center"/>
        <w:rPr>
          <w:rFonts w:ascii="Tahoma" w:hAnsi="Tahoma" w:cs="Tahoma"/>
          <w:sz w:val="24"/>
          <w:szCs w:val="24"/>
          <w:lang w:val="sr-Cyrl-CS"/>
        </w:rPr>
      </w:pPr>
    </w:p>
    <w:p w:rsidR="0053206B" w:rsidRPr="004268EE" w:rsidRDefault="0053206B" w:rsidP="000D5E2C">
      <w:pPr>
        <w:jc w:val="center"/>
        <w:rPr>
          <w:rFonts w:ascii="Tahoma" w:hAnsi="Tahoma" w:cs="Tahoma"/>
          <w:b/>
          <w:bCs/>
          <w:sz w:val="24"/>
          <w:szCs w:val="24"/>
          <w:lang w:val="sr-Cyrl-CS"/>
        </w:rPr>
      </w:pPr>
      <w:r>
        <w:rPr>
          <w:rFonts w:ascii="Tahoma" w:hAnsi="Tahoma" w:cs="Tahoma"/>
          <w:b/>
          <w:bCs/>
          <w:sz w:val="24"/>
          <w:szCs w:val="24"/>
          <w:lang w:val="sr-Cyrl-CS"/>
        </w:rPr>
        <w:t xml:space="preserve">Члан 4 </w:t>
      </w:r>
    </w:p>
    <w:p w:rsidR="0053206B" w:rsidRDefault="0053206B" w:rsidP="000D5E2C">
      <w:pPr>
        <w:spacing w:line="120" w:lineRule="auto"/>
        <w:jc w:val="center"/>
        <w:rPr>
          <w:rFonts w:ascii="Tahoma" w:hAnsi="Tahoma" w:cs="Tahoma"/>
          <w:sz w:val="24"/>
          <w:szCs w:val="24"/>
          <w:lang w:val="sr-Cyrl-CS"/>
        </w:rPr>
      </w:pPr>
    </w:p>
    <w:p w:rsidR="0053206B" w:rsidRPr="0051518D" w:rsidRDefault="0053206B" w:rsidP="000D5E2C">
      <w:pPr>
        <w:jc w:val="both"/>
        <w:rPr>
          <w:rFonts w:ascii="Tahoma" w:hAnsi="Tahoma" w:cs="Tahoma"/>
          <w:sz w:val="24"/>
          <w:szCs w:val="24"/>
          <w:lang w:val="sr-Cyrl-CS"/>
        </w:rPr>
      </w:pPr>
      <w:r w:rsidRPr="00CB0820">
        <w:rPr>
          <w:rFonts w:ascii="Tahoma" w:hAnsi="Tahoma" w:cs="Tahoma"/>
          <w:sz w:val="24"/>
          <w:szCs w:val="24"/>
          <w:lang w:val="sr-Cyrl-CS"/>
        </w:rPr>
        <w:t>Продава</w:t>
      </w:r>
      <w:r>
        <w:rPr>
          <w:rFonts w:ascii="Tahoma" w:hAnsi="Tahoma" w:cs="Tahoma"/>
          <w:sz w:val="24"/>
          <w:szCs w:val="24"/>
          <w:lang w:val="sr-Cyrl-CS"/>
        </w:rPr>
        <w:t>ц се обавезује да добро  испоручи   у року који је дат у понуди понуђача..</w:t>
      </w:r>
    </w:p>
    <w:p w:rsidR="0053206B" w:rsidRPr="00CB0820" w:rsidRDefault="0053206B" w:rsidP="000D5E2C">
      <w:pPr>
        <w:spacing w:line="120" w:lineRule="auto"/>
        <w:jc w:val="both"/>
        <w:rPr>
          <w:rFonts w:ascii="Tahoma" w:hAnsi="Tahoma" w:cs="Tahoma"/>
          <w:sz w:val="24"/>
          <w:szCs w:val="24"/>
          <w:lang w:val="sr-Cyrl-CS"/>
        </w:rPr>
      </w:pPr>
    </w:p>
    <w:p w:rsidR="0053206B" w:rsidRPr="00CB0820" w:rsidRDefault="0053206B" w:rsidP="000D5E2C">
      <w:pPr>
        <w:spacing w:line="120" w:lineRule="auto"/>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Испорука предметних добара вршиће се сукцесивно према потребама наручиоца</w:t>
      </w: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Време трајања уговора – 12 месеци од потписивања уговора</w:t>
      </w:r>
    </w:p>
    <w:p w:rsidR="0053206B" w:rsidRDefault="0053206B" w:rsidP="000D5E2C">
      <w:pPr>
        <w:jc w:val="both"/>
        <w:rPr>
          <w:rFonts w:ascii="Tahoma" w:hAnsi="Tahoma" w:cs="Tahoma"/>
          <w:sz w:val="24"/>
          <w:szCs w:val="24"/>
          <w:lang w:val="sr-Cyrl-CS"/>
        </w:rPr>
      </w:pPr>
    </w:p>
    <w:p w:rsidR="0053206B" w:rsidRPr="00CB0820" w:rsidRDefault="0053206B" w:rsidP="000D5E2C">
      <w:pPr>
        <w:jc w:val="both"/>
        <w:rPr>
          <w:rFonts w:ascii="Tahoma" w:hAnsi="Tahoma" w:cs="Tahoma"/>
          <w:sz w:val="24"/>
          <w:szCs w:val="24"/>
          <w:lang w:val="sr-Cyrl-CS"/>
        </w:rPr>
      </w:pPr>
      <w:r>
        <w:rPr>
          <w:rFonts w:ascii="Tahoma" w:hAnsi="Tahoma" w:cs="Tahoma"/>
          <w:sz w:val="24"/>
          <w:szCs w:val="24"/>
          <w:lang w:val="sr-Cyrl-CS"/>
        </w:rPr>
        <w:t>Продавац се обавезује да добра</w:t>
      </w:r>
      <w:r w:rsidRPr="00CB0820">
        <w:rPr>
          <w:rFonts w:ascii="Tahoma" w:hAnsi="Tahoma" w:cs="Tahoma"/>
          <w:sz w:val="24"/>
          <w:szCs w:val="24"/>
          <w:lang w:val="sr-Cyrl-CS"/>
        </w:rPr>
        <w:t xml:space="preserve"> из члана 1. овог уговора преда Купцу и то у седишту Купца,  ЈКП ''СТАН'' у Новом Саду, Ласла Гала 22.</w:t>
      </w:r>
    </w:p>
    <w:p w:rsidR="0053206B" w:rsidRDefault="0053206B" w:rsidP="000D5E2C">
      <w:pPr>
        <w:spacing w:line="120" w:lineRule="auto"/>
        <w:jc w:val="both"/>
        <w:rPr>
          <w:rFonts w:ascii="Tahoma" w:hAnsi="Tahoma" w:cs="Tahoma"/>
          <w:sz w:val="24"/>
          <w:szCs w:val="24"/>
          <w:lang w:val="sr-Cyrl-CS"/>
        </w:rPr>
      </w:pPr>
    </w:p>
    <w:p w:rsidR="0053206B" w:rsidRPr="00CB0820" w:rsidRDefault="0053206B" w:rsidP="000D5E2C">
      <w:pPr>
        <w:spacing w:line="120" w:lineRule="auto"/>
        <w:jc w:val="both"/>
        <w:rPr>
          <w:rFonts w:ascii="Tahoma" w:hAnsi="Tahoma" w:cs="Tahoma"/>
          <w:sz w:val="24"/>
          <w:szCs w:val="24"/>
          <w:lang w:val="sr-Cyrl-CS"/>
        </w:rPr>
      </w:pPr>
    </w:p>
    <w:p w:rsidR="0053206B" w:rsidRPr="00C24287" w:rsidRDefault="0053206B" w:rsidP="000D5E2C">
      <w:pPr>
        <w:jc w:val="both"/>
        <w:rPr>
          <w:rFonts w:ascii="Tahoma" w:hAnsi="Tahoma" w:cs="Tahoma"/>
          <w:sz w:val="24"/>
          <w:szCs w:val="24"/>
          <w:lang w:val="sr-Cyrl-CS"/>
        </w:rPr>
      </w:pPr>
    </w:p>
    <w:p w:rsidR="0053206B" w:rsidRPr="00DB6EBF" w:rsidRDefault="0053206B" w:rsidP="000D5E2C">
      <w:pPr>
        <w:tabs>
          <w:tab w:val="center" w:pos="5103"/>
        </w:tabs>
        <w:rPr>
          <w:rFonts w:ascii="Tahoma" w:hAnsi="Tahoma" w:cs="Tahoma"/>
          <w:b/>
          <w:bCs/>
          <w:sz w:val="24"/>
          <w:szCs w:val="24"/>
        </w:rPr>
      </w:pPr>
      <w:r>
        <w:rPr>
          <w:rFonts w:ascii="Tahoma" w:hAnsi="Tahoma" w:cs="Tahoma"/>
          <w:b/>
          <w:bCs/>
          <w:sz w:val="24"/>
          <w:szCs w:val="24"/>
          <w:lang w:val="sr-Cyrl-CS"/>
        </w:rPr>
        <w:tab/>
        <w:t>Члан 5</w:t>
      </w:r>
    </w:p>
    <w:p w:rsidR="0053206B" w:rsidRPr="00CB0820" w:rsidRDefault="0053206B" w:rsidP="000D5E2C">
      <w:pPr>
        <w:spacing w:line="120" w:lineRule="auto"/>
        <w:jc w:val="center"/>
        <w:rPr>
          <w:rFonts w:ascii="Tahoma" w:hAnsi="Tahoma" w:cs="Tahoma"/>
          <w:sz w:val="24"/>
          <w:szCs w:val="24"/>
          <w:lang w:val="sr-Cyrl-CS"/>
        </w:rPr>
      </w:pPr>
    </w:p>
    <w:p w:rsidR="0053206B" w:rsidRPr="00DB6EBF" w:rsidRDefault="0053206B" w:rsidP="000D5E2C">
      <w:pPr>
        <w:tabs>
          <w:tab w:val="left" w:pos="0"/>
        </w:tabs>
        <w:jc w:val="both"/>
        <w:rPr>
          <w:rFonts w:ascii="Tahoma" w:hAnsi="Tahoma" w:cs="Tahoma"/>
          <w:sz w:val="24"/>
          <w:szCs w:val="24"/>
          <w:lang w:val="sr-Cyrl-CS"/>
        </w:rPr>
      </w:pPr>
      <w:r>
        <w:rPr>
          <w:rFonts w:ascii="Tahoma" w:hAnsi="Tahoma" w:cs="Tahoma"/>
          <w:sz w:val="24"/>
          <w:szCs w:val="24"/>
          <w:lang w:val="sr-Cyrl-CS"/>
        </w:rPr>
        <w:t xml:space="preserve">                                                   Финансијске гаранције</w:t>
      </w:r>
    </w:p>
    <w:p w:rsidR="0053206B" w:rsidRDefault="0053206B" w:rsidP="000D5E2C">
      <w:pPr>
        <w:tabs>
          <w:tab w:val="left" w:pos="3105"/>
        </w:tabs>
        <w:jc w:val="both"/>
        <w:rPr>
          <w:rFonts w:ascii="Tahoma" w:hAnsi="Tahoma" w:cs="Tahoma"/>
          <w:sz w:val="24"/>
          <w:szCs w:val="24"/>
          <w:lang w:val="sr-Cyrl-CS"/>
        </w:rPr>
      </w:pPr>
    </w:p>
    <w:p w:rsidR="0053206B" w:rsidRDefault="0053206B" w:rsidP="000D5E2C">
      <w:pPr>
        <w:tabs>
          <w:tab w:val="left" w:pos="0"/>
        </w:tabs>
        <w:jc w:val="both"/>
        <w:rPr>
          <w:rFonts w:ascii="Tahoma" w:hAnsi="Tahoma" w:cs="Tahoma"/>
          <w:sz w:val="24"/>
          <w:szCs w:val="24"/>
          <w:lang w:val="sr-Cyrl-CS"/>
        </w:rPr>
      </w:pPr>
      <w:r>
        <w:rPr>
          <w:rFonts w:ascii="Tahoma" w:hAnsi="Tahoma" w:cs="Tahoma"/>
          <w:sz w:val="24"/>
          <w:szCs w:val="24"/>
          <w:lang w:val="sr-Cyrl-CS"/>
        </w:rPr>
        <w:t>1)   - Продавац се обавезује  да ће  приликом закључења уговора, Наручиоцу доставити средство финансијског обезбеђења за добро извршење посла у виду регистроване  бланко соло менице са меничним овлашћењем на износ од 10%  од укупне вредности уговора без ПДВ-а.  Менично овлашћење на наведени износ важи најмање три дана дуже од истека рока за коначно извршење посла.</w:t>
      </w:r>
    </w:p>
    <w:p w:rsidR="0053206B" w:rsidRDefault="0053206B" w:rsidP="000D5E2C">
      <w:pPr>
        <w:ind w:firstLine="708"/>
        <w:jc w:val="both"/>
        <w:rPr>
          <w:rFonts w:ascii="Tahoma" w:hAnsi="Tahoma" w:cs="Tahoma"/>
          <w:sz w:val="24"/>
          <w:szCs w:val="24"/>
          <w:lang w:val="sr-Cyrl-CS"/>
        </w:rPr>
      </w:pPr>
      <w:r>
        <w:rPr>
          <w:rFonts w:ascii="Tahoma" w:hAnsi="Tahoma" w:cs="Tahoma"/>
          <w:sz w:val="24"/>
          <w:szCs w:val="24"/>
          <w:lang w:val="sr-Cyrl-CS"/>
        </w:rPr>
        <w:t xml:space="preserve">. </w:t>
      </w:r>
    </w:p>
    <w:p w:rsidR="0053206B" w:rsidRDefault="0053206B" w:rsidP="000D5E2C">
      <w:pPr>
        <w:tabs>
          <w:tab w:val="left" w:pos="3105"/>
        </w:tabs>
        <w:jc w:val="both"/>
        <w:rPr>
          <w:rFonts w:ascii="Tahoma" w:hAnsi="Tahoma" w:cs="Tahoma"/>
          <w:sz w:val="24"/>
          <w:szCs w:val="24"/>
          <w:lang w:val="sr-Cyrl-CS"/>
        </w:rPr>
      </w:pPr>
    </w:p>
    <w:p w:rsidR="0053206B" w:rsidRDefault="0053206B" w:rsidP="000D5E2C">
      <w:pPr>
        <w:jc w:val="both"/>
        <w:rPr>
          <w:rFonts w:ascii="Tahoma" w:hAnsi="Tahoma" w:cs="Tahoma"/>
          <w:sz w:val="24"/>
          <w:szCs w:val="24"/>
        </w:rPr>
      </w:pPr>
      <w:r>
        <w:rPr>
          <w:rFonts w:ascii="Tahoma" w:hAnsi="Tahoma" w:cs="Tahoma"/>
          <w:sz w:val="24"/>
          <w:szCs w:val="24"/>
          <w:lang w:val="sr-Cyrl-CS"/>
        </w:rPr>
        <w:t>Понуђачи су обавезни да уз понуду доставе Копију картона са депонованим потписима</w:t>
      </w:r>
    </w:p>
    <w:p w:rsidR="0053206B" w:rsidRDefault="0053206B" w:rsidP="000D5E2C">
      <w:pPr>
        <w:jc w:val="both"/>
        <w:rPr>
          <w:rFonts w:ascii="Tahoma" w:hAnsi="Tahoma" w:cs="Tahoma"/>
          <w:sz w:val="24"/>
          <w:szCs w:val="24"/>
        </w:rPr>
      </w:pPr>
    </w:p>
    <w:p w:rsidR="0053206B" w:rsidRPr="00772912" w:rsidRDefault="0053206B" w:rsidP="000D5E2C">
      <w:pPr>
        <w:jc w:val="both"/>
        <w:rPr>
          <w:rFonts w:ascii="Tahoma" w:hAnsi="Tahoma" w:cs="Tahoma"/>
          <w:sz w:val="24"/>
          <w:szCs w:val="24"/>
          <w:lang w:val="sr-Cyrl-CS"/>
        </w:rPr>
      </w:pPr>
    </w:p>
    <w:p w:rsidR="0053206B" w:rsidRPr="00CB0820" w:rsidRDefault="0053206B" w:rsidP="000D5E2C">
      <w:pPr>
        <w:tabs>
          <w:tab w:val="left" w:pos="4260"/>
        </w:tabs>
        <w:jc w:val="both"/>
        <w:rPr>
          <w:rFonts w:ascii="Tahoma" w:hAnsi="Tahoma" w:cs="Tahoma"/>
          <w:sz w:val="24"/>
          <w:szCs w:val="24"/>
          <w:lang w:val="sr-Cyrl-CS"/>
        </w:rPr>
      </w:pPr>
      <w:r w:rsidRPr="00CB0820">
        <w:rPr>
          <w:rFonts w:ascii="Tahoma" w:hAnsi="Tahoma" w:cs="Tahoma"/>
          <w:sz w:val="24"/>
          <w:szCs w:val="24"/>
          <w:lang w:val="sr-Cyrl-CS"/>
        </w:rPr>
        <w:t>Уговарачи су сагласни да ће евентуалне измене или допуне за којима се укаже потреба током реализације овог уговора бити дефинисане у писаној форми,  као Анекс овом уговору.</w:t>
      </w:r>
    </w:p>
    <w:p w:rsidR="0053206B" w:rsidRPr="00CB0820" w:rsidRDefault="0053206B" w:rsidP="000D5E2C">
      <w:pPr>
        <w:tabs>
          <w:tab w:val="left" w:pos="4260"/>
        </w:tabs>
        <w:spacing w:line="120" w:lineRule="auto"/>
        <w:jc w:val="both"/>
        <w:rPr>
          <w:rFonts w:ascii="Tahoma" w:hAnsi="Tahoma" w:cs="Tahoma"/>
          <w:sz w:val="24"/>
          <w:szCs w:val="24"/>
          <w:lang w:val="sr-Cyrl-CS"/>
        </w:rPr>
      </w:pPr>
    </w:p>
    <w:p w:rsidR="0053206B" w:rsidRPr="00CB0820" w:rsidRDefault="0053206B" w:rsidP="000D5E2C">
      <w:pPr>
        <w:tabs>
          <w:tab w:val="left" w:pos="4260"/>
        </w:tabs>
        <w:spacing w:line="120" w:lineRule="auto"/>
        <w:jc w:val="both"/>
        <w:rPr>
          <w:rFonts w:ascii="Tahoma" w:hAnsi="Tahoma" w:cs="Tahoma"/>
          <w:sz w:val="24"/>
          <w:szCs w:val="24"/>
          <w:lang w:val="sr-Cyrl-CS"/>
        </w:rPr>
      </w:pPr>
    </w:p>
    <w:p w:rsidR="0053206B" w:rsidRPr="00CB0820" w:rsidRDefault="0053206B" w:rsidP="000D5E2C">
      <w:pPr>
        <w:tabs>
          <w:tab w:val="left" w:pos="4260"/>
        </w:tabs>
        <w:jc w:val="both"/>
        <w:rPr>
          <w:rFonts w:ascii="Tahoma" w:hAnsi="Tahoma" w:cs="Tahoma"/>
          <w:sz w:val="24"/>
          <w:szCs w:val="24"/>
          <w:lang w:val="sr-Cyrl-CS"/>
        </w:rPr>
      </w:pPr>
      <w:r w:rsidRPr="00CB0820">
        <w:rPr>
          <w:rFonts w:ascii="Tahoma" w:hAnsi="Tahoma" w:cs="Tahoma"/>
          <w:sz w:val="24"/>
          <w:szCs w:val="24"/>
          <w:lang w:val="sr-Cyrl-CS"/>
        </w:rPr>
        <w:t>Уговарачи су сагласни да ће све евентуалне неспоразуме који би проистекли из овог уговора решавати у духу пословних обичаја.</w:t>
      </w:r>
    </w:p>
    <w:p w:rsidR="0053206B" w:rsidRPr="00CB0820" w:rsidRDefault="0053206B" w:rsidP="000D5E2C">
      <w:pPr>
        <w:tabs>
          <w:tab w:val="left" w:pos="4260"/>
        </w:tabs>
        <w:spacing w:line="120" w:lineRule="auto"/>
        <w:jc w:val="both"/>
        <w:rPr>
          <w:rFonts w:ascii="Tahoma" w:hAnsi="Tahoma" w:cs="Tahoma"/>
          <w:sz w:val="24"/>
          <w:szCs w:val="24"/>
          <w:lang w:val="sr-Cyrl-CS"/>
        </w:rPr>
      </w:pPr>
    </w:p>
    <w:p w:rsidR="0053206B" w:rsidRPr="00CB0820" w:rsidRDefault="0053206B" w:rsidP="000D5E2C">
      <w:pPr>
        <w:tabs>
          <w:tab w:val="left" w:pos="4260"/>
        </w:tabs>
        <w:spacing w:line="120" w:lineRule="auto"/>
        <w:jc w:val="both"/>
        <w:rPr>
          <w:rFonts w:ascii="Tahoma" w:hAnsi="Tahoma" w:cs="Tahoma"/>
          <w:sz w:val="24"/>
          <w:szCs w:val="24"/>
          <w:lang w:val="sr-Cyrl-CS"/>
        </w:rPr>
      </w:pPr>
    </w:p>
    <w:p w:rsidR="0053206B" w:rsidRPr="00CB0820" w:rsidRDefault="0053206B" w:rsidP="000D5E2C">
      <w:pPr>
        <w:tabs>
          <w:tab w:val="left" w:pos="4260"/>
        </w:tabs>
        <w:jc w:val="both"/>
        <w:rPr>
          <w:rFonts w:ascii="Tahoma" w:hAnsi="Tahoma" w:cs="Tahoma"/>
          <w:sz w:val="24"/>
          <w:szCs w:val="24"/>
          <w:lang w:val="sr-Cyrl-CS"/>
        </w:rPr>
      </w:pPr>
      <w:r w:rsidRPr="00CB0820">
        <w:rPr>
          <w:rFonts w:ascii="Tahoma" w:hAnsi="Tahoma" w:cs="Tahoma"/>
          <w:sz w:val="24"/>
          <w:szCs w:val="24"/>
          <w:lang w:val="sr-Cyrl-CS"/>
        </w:rPr>
        <w:t>Уколико на тај начин не би било могуће решити спорну ситуацију, уговарачи су сагласни да ће н</w:t>
      </w:r>
      <w:r>
        <w:rPr>
          <w:rFonts w:ascii="Tahoma" w:hAnsi="Tahoma" w:cs="Tahoma"/>
          <w:sz w:val="24"/>
          <w:szCs w:val="24"/>
          <w:lang w:val="sr-Cyrl-CS"/>
        </w:rPr>
        <w:t>адлежни суд бити Привредни суд у</w:t>
      </w:r>
      <w:r w:rsidRPr="00CB0820">
        <w:rPr>
          <w:rFonts w:ascii="Tahoma" w:hAnsi="Tahoma" w:cs="Tahoma"/>
          <w:sz w:val="24"/>
          <w:szCs w:val="24"/>
          <w:lang w:val="sr-Cyrl-CS"/>
        </w:rPr>
        <w:t xml:space="preserve"> Новом Саду.</w:t>
      </w:r>
    </w:p>
    <w:p w:rsidR="0053206B" w:rsidRDefault="0053206B" w:rsidP="000D5E2C">
      <w:pPr>
        <w:spacing w:line="120" w:lineRule="auto"/>
        <w:jc w:val="center"/>
        <w:rPr>
          <w:rFonts w:ascii="Tahoma" w:hAnsi="Tahoma" w:cs="Tahoma"/>
          <w:sz w:val="24"/>
          <w:szCs w:val="24"/>
          <w:lang w:val="sr-Cyrl-CS"/>
        </w:rPr>
      </w:pPr>
    </w:p>
    <w:p w:rsidR="0053206B" w:rsidRPr="00160CC1" w:rsidRDefault="0053206B" w:rsidP="000D5E2C">
      <w:pPr>
        <w:spacing w:line="120" w:lineRule="auto"/>
        <w:jc w:val="center"/>
        <w:rPr>
          <w:rFonts w:ascii="Tahoma" w:hAnsi="Tahoma" w:cs="Tahoma"/>
          <w:sz w:val="24"/>
          <w:szCs w:val="24"/>
          <w:lang w:val="sr-Cyrl-CS"/>
        </w:rPr>
      </w:pPr>
    </w:p>
    <w:p w:rsidR="0053206B" w:rsidRPr="00CB0820" w:rsidRDefault="0053206B" w:rsidP="000D5E2C">
      <w:pPr>
        <w:jc w:val="center"/>
        <w:rPr>
          <w:rFonts w:ascii="Tahoma" w:hAnsi="Tahoma" w:cs="Tahoma"/>
          <w:b/>
          <w:bCs/>
          <w:sz w:val="24"/>
          <w:szCs w:val="24"/>
          <w:lang w:val="sr-Cyrl-CS"/>
        </w:rPr>
      </w:pPr>
      <w:r>
        <w:rPr>
          <w:rFonts w:ascii="Tahoma" w:hAnsi="Tahoma" w:cs="Tahoma"/>
          <w:b/>
          <w:bCs/>
          <w:sz w:val="24"/>
          <w:szCs w:val="24"/>
          <w:lang w:val="sr-Cyrl-CS"/>
        </w:rPr>
        <w:t>Члан 6</w:t>
      </w:r>
      <w:r w:rsidRPr="00CB0820">
        <w:rPr>
          <w:rFonts w:ascii="Tahoma" w:hAnsi="Tahoma" w:cs="Tahoma"/>
          <w:b/>
          <w:bCs/>
          <w:sz w:val="24"/>
          <w:szCs w:val="24"/>
          <w:lang w:val="sr-Cyrl-CS"/>
        </w:rPr>
        <w:t>.</w:t>
      </w:r>
    </w:p>
    <w:p w:rsidR="0053206B" w:rsidRPr="00CB0820" w:rsidRDefault="0053206B" w:rsidP="000D5E2C">
      <w:pPr>
        <w:spacing w:line="120" w:lineRule="auto"/>
        <w:jc w:val="center"/>
        <w:rPr>
          <w:rFonts w:ascii="Tahoma" w:hAnsi="Tahoma" w:cs="Tahoma"/>
          <w:sz w:val="24"/>
          <w:szCs w:val="24"/>
          <w:lang w:val="sr-Cyrl-CS"/>
        </w:rPr>
      </w:pPr>
    </w:p>
    <w:p w:rsidR="0053206B" w:rsidRPr="00CB0820" w:rsidRDefault="0053206B" w:rsidP="000D5E2C">
      <w:pPr>
        <w:jc w:val="both"/>
        <w:rPr>
          <w:rFonts w:ascii="Tahoma" w:hAnsi="Tahoma" w:cs="Tahoma"/>
          <w:sz w:val="24"/>
          <w:szCs w:val="24"/>
          <w:lang w:val="sr-Cyrl-CS"/>
        </w:rPr>
      </w:pPr>
      <w:r w:rsidRPr="00CB0820">
        <w:rPr>
          <w:rFonts w:ascii="Tahoma" w:hAnsi="Tahoma" w:cs="Tahoma"/>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53206B" w:rsidRPr="00CB0820"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sidRPr="009C4FCD">
        <w:rPr>
          <w:rFonts w:ascii="Tahoma" w:hAnsi="Tahoma" w:cs="Tahoma"/>
          <w:sz w:val="24"/>
          <w:szCs w:val="24"/>
          <w:lang w:val="sr-Cyrl-CS"/>
        </w:rPr>
        <w:t>Сва спорна питања која уговорне стране не могу да реше споразумно, решаваће стварно надлежан суд у Новом Саду.</w:t>
      </w:r>
    </w:p>
    <w:p w:rsidR="0053206B" w:rsidRDefault="0053206B" w:rsidP="000D5E2C">
      <w:pPr>
        <w:jc w:val="both"/>
        <w:rPr>
          <w:rFonts w:ascii="Tahoma" w:hAnsi="Tahoma" w:cs="Tahoma"/>
          <w:sz w:val="24"/>
          <w:szCs w:val="24"/>
          <w:lang w:val="sr-Cyrl-CS"/>
        </w:rPr>
      </w:pPr>
      <w:r>
        <w:rPr>
          <w:rFonts w:ascii="Tahoma" w:hAnsi="Tahoma" w:cs="Tahoma"/>
          <w:sz w:val="24"/>
          <w:szCs w:val="24"/>
          <w:lang w:val="sr-Cyrl-CS"/>
        </w:rPr>
        <w:t>Овај уговор се сматра закљученим када га потпишу овлашћена лица Купца и Продавца.</w:t>
      </w:r>
    </w:p>
    <w:p w:rsidR="0053206B" w:rsidRPr="009C4FCD"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r w:rsidRPr="00CB0820">
        <w:rPr>
          <w:rFonts w:ascii="Tahoma" w:hAnsi="Tahoma" w:cs="Tahoma"/>
          <w:sz w:val="24"/>
          <w:szCs w:val="24"/>
          <w:lang w:val="sr-Cyrl-CS"/>
        </w:rPr>
        <w:t>Овај уговор је сачињен у шест (6) примерака, од којих су по три (3) за сваку уговорну страну.</w:t>
      </w: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p>
    <w:p w:rsidR="0053206B" w:rsidRDefault="0053206B" w:rsidP="000D5E2C">
      <w:pPr>
        <w:jc w:val="both"/>
        <w:rPr>
          <w:rFonts w:ascii="Tahoma" w:hAnsi="Tahoma" w:cs="Tahoma"/>
          <w:sz w:val="24"/>
          <w:szCs w:val="24"/>
          <w:lang w:val="sr-Cyrl-CS"/>
        </w:rPr>
      </w:pPr>
    </w:p>
    <w:p w:rsidR="0053206B" w:rsidRPr="00CB0820" w:rsidRDefault="0053206B" w:rsidP="000D5E2C">
      <w:pPr>
        <w:jc w:val="both"/>
        <w:rPr>
          <w:rFonts w:ascii="Tahoma" w:hAnsi="Tahoma" w:cs="Tahoma"/>
          <w:sz w:val="24"/>
          <w:szCs w:val="24"/>
          <w:lang w:val="sr-Cyrl-CS"/>
        </w:rPr>
      </w:pPr>
    </w:p>
    <w:p w:rsidR="0053206B" w:rsidRPr="00CB0820" w:rsidRDefault="0053206B" w:rsidP="000D5E2C">
      <w:pPr>
        <w:rPr>
          <w:rFonts w:ascii="Tahoma" w:hAnsi="Tahoma" w:cs="Tahoma"/>
          <w:b/>
          <w:bCs/>
          <w:sz w:val="24"/>
          <w:szCs w:val="24"/>
          <w:lang w:val="sr-Cyrl-CS"/>
        </w:rPr>
      </w:pPr>
      <w:r w:rsidRPr="00CB0820">
        <w:rPr>
          <w:rFonts w:ascii="Tahoma" w:hAnsi="Tahoma" w:cs="Tahoma"/>
          <w:b/>
          <w:bCs/>
          <w:sz w:val="24"/>
          <w:szCs w:val="24"/>
          <w:lang w:val="sr-Cyrl-CS"/>
        </w:rPr>
        <w:tab/>
        <w:t>ЗА ПРОДАВЦА</w:t>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t xml:space="preserve">   ЗА КУПЦА</w:t>
      </w:r>
    </w:p>
    <w:p w:rsidR="0053206B" w:rsidRPr="00CB0820" w:rsidRDefault="0053206B" w:rsidP="000D5E2C">
      <w:pPr>
        <w:rPr>
          <w:rFonts w:ascii="Tahoma" w:hAnsi="Tahoma" w:cs="Tahoma"/>
          <w:b/>
          <w:bCs/>
          <w:sz w:val="24"/>
          <w:szCs w:val="24"/>
          <w:lang w:val="sr-Cyrl-CS"/>
        </w:rPr>
      </w:pPr>
    </w:p>
    <w:p w:rsidR="0053206B" w:rsidRPr="00CB0820" w:rsidRDefault="0053206B" w:rsidP="000D5E2C">
      <w:pPr>
        <w:rPr>
          <w:rFonts w:ascii="Tahoma" w:hAnsi="Tahoma" w:cs="Tahoma"/>
          <w:b/>
          <w:bCs/>
          <w:sz w:val="24"/>
          <w:szCs w:val="24"/>
          <w:lang w:val="sr-Cyrl-CS"/>
        </w:rPr>
      </w:pPr>
      <w:r w:rsidRPr="00CB0820">
        <w:rPr>
          <w:rFonts w:ascii="Tahoma" w:hAnsi="Tahoma" w:cs="Tahoma"/>
          <w:b/>
          <w:bCs/>
          <w:sz w:val="24"/>
          <w:szCs w:val="24"/>
          <w:lang w:val="sr-Cyrl-CS"/>
        </w:rPr>
        <w:t xml:space="preserve">     ________________</w:t>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t xml:space="preserve">                _________________</w:t>
      </w:r>
      <w:r w:rsidRPr="00CB0820">
        <w:rPr>
          <w:rFonts w:ascii="Tahoma" w:hAnsi="Tahoma" w:cs="Tahoma"/>
          <w:b/>
          <w:bCs/>
          <w:sz w:val="24"/>
          <w:szCs w:val="24"/>
          <w:lang w:val="sr-Cyrl-CS"/>
        </w:rPr>
        <w:tab/>
      </w:r>
    </w:p>
    <w:p w:rsidR="0053206B" w:rsidRPr="00CB0820" w:rsidRDefault="0053206B" w:rsidP="000D5E2C">
      <w:pPr>
        <w:tabs>
          <w:tab w:val="left" w:pos="1080"/>
        </w:tabs>
        <w:rPr>
          <w:rFonts w:ascii="Tahoma" w:hAnsi="Tahoma" w:cs="Tahoma"/>
          <w:b/>
          <w:bCs/>
          <w:sz w:val="24"/>
          <w:szCs w:val="24"/>
          <w:lang w:val="sr-Cyrl-CS"/>
        </w:rPr>
      </w:pPr>
      <w:r w:rsidRPr="00CB0820">
        <w:rPr>
          <w:rFonts w:ascii="Tahoma" w:hAnsi="Tahoma" w:cs="Tahoma"/>
          <w:b/>
          <w:bCs/>
          <w:sz w:val="24"/>
          <w:szCs w:val="24"/>
          <w:lang w:val="sr-Cyrl-CS"/>
        </w:rPr>
        <w:tab/>
      </w:r>
      <w:r w:rsidRPr="00CB0820">
        <w:rPr>
          <w:rFonts w:ascii="Tahoma" w:hAnsi="Tahoma" w:cs="Tahoma"/>
          <w:sz w:val="24"/>
          <w:szCs w:val="24"/>
          <w:lang w:val="sr-Cyrl-CS"/>
        </w:rPr>
        <w:t>М.П.</w:t>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b/>
          <w:bCs/>
          <w:sz w:val="24"/>
          <w:szCs w:val="24"/>
          <w:lang w:val="sr-Cyrl-CS"/>
        </w:rPr>
        <w:tab/>
      </w:r>
      <w:r w:rsidRPr="00CB0820">
        <w:rPr>
          <w:rFonts w:ascii="Tahoma" w:hAnsi="Tahoma" w:cs="Tahoma"/>
          <w:sz w:val="24"/>
          <w:szCs w:val="24"/>
          <w:lang w:val="sr-Cyrl-CS"/>
        </w:rPr>
        <w:t xml:space="preserve">        М.П.</w:t>
      </w:r>
    </w:p>
    <w:p w:rsidR="0053206B" w:rsidRPr="00CB0820" w:rsidRDefault="0053206B" w:rsidP="000D5E2C">
      <w:pPr>
        <w:rPr>
          <w:rFonts w:ascii="Tahoma" w:hAnsi="Tahoma" w:cs="Tahoma"/>
          <w:sz w:val="24"/>
          <w:szCs w:val="24"/>
          <w:lang w:val="sr-Cyrl-CS"/>
        </w:rPr>
      </w:pPr>
    </w:p>
    <w:p w:rsidR="0053206B" w:rsidRPr="00CB0820" w:rsidRDefault="0053206B" w:rsidP="000D5E2C">
      <w:pPr>
        <w:rPr>
          <w:rFonts w:ascii="Tahoma" w:hAnsi="Tahoma" w:cs="Tahoma"/>
          <w:sz w:val="24"/>
          <w:szCs w:val="24"/>
          <w:lang w:val="sr-Cyrl-CS"/>
        </w:rPr>
      </w:pPr>
    </w:p>
    <w:p w:rsidR="0053206B" w:rsidRPr="00CB0820" w:rsidRDefault="0053206B" w:rsidP="000D5E2C">
      <w:pPr>
        <w:rPr>
          <w:rFonts w:ascii="Tahoma" w:hAnsi="Tahoma" w:cs="Tahoma"/>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lang w:val="sr-Cyrl-CS"/>
        </w:rPr>
      </w:pPr>
    </w:p>
    <w:p w:rsidR="0053206B"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rPr>
      </w:pPr>
    </w:p>
    <w:p w:rsidR="0053206B" w:rsidRPr="00C53863" w:rsidRDefault="0053206B" w:rsidP="00BE47C6">
      <w:pPr>
        <w:tabs>
          <w:tab w:val="left" w:pos="3900"/>
        </w:tabs>
        <w:rPr>
          <w:rFonts w:ascii="Tahoma" w:hAnsi="Tahoma" w:cs="Tahoma"/>
          <w:b/>
          <w:bCs/>
          <w:sz w:val="24"/>
          <w:szCs w:val="24"/>
        </w:rPr>
      </w:pPr>
    </w:p>
    <w:p w:rsidR="0053206B" w:rsidRDefault="0053206B" w:rsidP="00BE47C6">
      <w:pPr>
        <w:tabs>
          <w:tab w:val="left" w:pos="3900"/>
        </w:tabs>
        <w:rPr>
          <w:rFonts w:ascii="Tahoma" w:hAnsi="Tahoma" w:cs="Tahoma"/>
          <w:b/>
          <w:bCs/>
          <w:sz w:val="24"/>
          <w:szCs w:val="24"/>
          <w:lang w:val="sr-Cyrl-CS"/>
        </w:rPr>
      </w:pPr>
    </w:p>
    <w:p w:rsidR="0053206B" w:rsidRPr="00CA6108" w:rsidRDefault="0053206B" w:rsidP="00BE47C6">
      <w:pPr>
        <w:tabs>
          <w:tab w:val="left" w:pos="3900"/>
        </w:tabs>
        <w:rPr>
          <w:rFonts w:ascii="Tahoma" w:hAnsi="Tahoma" w:cs="Tahoma"/>
          <w:b/>
          <w:bCs/>
          <w:sz w:val="24"/>
          <w:szCs w:val="24"/>
        </w:rPr>
      </w:pPr>
      <w:r>
        <w:rPr>
          <w:rFonts w:ascii="Tahoma" w:hAnsi="Tahoma" w:cs="Tahoma"/>
          <w:b/>
          <w:bCs/>
          <w:sz w:val="24"/>
          <w:szCs w:val="24"/>
        </w:rPr>
        <w:t xml:space="preserve"> </w:t>
      </w:r>
      <w:r>
        <w:rPr>
          <w:rFonts w:ascii="Tahoma" w:hAnsi="Tahoma" w:cs="Tahoma"/>
          <w:b/>
          <w:bCs/>
          <w:sz w:val="24"/>
          <w:szCs w:val="24"/>
          <w:lang w:val="sr-Cyrl-CS"/>
        </w:rPr>
        <w:t xml:space="preserve">Број страна конкурсне документације </w:t>
      </w:r>
      <w:r>
        <w:rPr>
          <w:rFonts w:ascii="Tahoma" w:hAnsi="Tahoma" w:cs="Tahoma"/>
          <w:b/>
          <w:bCs/>
          <w:sz w:val="24"/>
          <w:szCs w:val="24"/>
        </w:rPr>
        <w:t>40</w:t>
      </w:r>
    </w:p>
    <w:p w:rsidR="0053206B" w:rsidRDefault="0053206B" w:rsidP="00BE47C6">
      <w:pPr>
        <w:tabs>
          <w:tab w:val="left" w:pos="3900"/>
        </w:tabs>
        <w:rPr>
          <w:rFonts w:ascii="Tahoma" w:hAnsi="Tahoma" w:cs="Tahoma"/>
          <w:b/>
          <w:bCs/>
          <w:sz w:val="24"/>
          <w:szCs w:val="24"/>
          <w:lang w:val="sr-Cyrl-CS"/>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Pr="003F28F8" w:rsidRDefault="0053206B" w:rsidP="003F28F8">
      <w:pPr>
        <w:rPr>
          <w:rFonts w:ascii="Tahoma" w:hAnsi="Tahoma" w:cs="Tahoma"/>
          <w:sz w:val="24"/>
          <w:szCs w:val="24"/>
        </w:rPr>
      </w:pPr>
    </w:p>
    <w:p w:rsidR="0053206B" w:rsidRDefault="0053206B" w:rsidP="003F28F8">
      <w:pPr>
        <w:rPr>
          <w:rFonts w:ascii="Tahoma" w:hAnsi="Tahoma" w:cs="Tahoma"/>
          <w:sz w:val="24"/>
          <w:szCs w:val="24"/>
        </w:rPr>
      </w:pPr>
    </w:p>
    <w:p w:rsidR="0053206B" w:rsidRDefault="0053206B" w:rsidP="003F28F8">
      <w:pPr>
        <w:tabs>
          <w:tab w:val="left" w:pos="3315"/>
        </w:tabs>
        <w:rPr>
          <w:rFonts w:ascii="Tahoma" w:hAnsi="Tahoma" w:cs="Tahoma"/>
          <w:sz w:val="24"/>
          <w:szCs w:val="24"/>
          <w:lang w:val="sr-Cyrl-CS"/>
        </w:rPr>
      </w:pPr>
      <w:r>
        <w:rPr>
          <w:rFonts w:ascii="Tahoma" w:hAnsi="Tahoma" w:cs="Tahoma"/>
          <w:sz w:val="24"/>
          <w:szCs w:val="24"/>
        </w:rPr>
        <w:tab/>
      </w:r>
    </w:p>
    <w:p w:rsidR="0053206B" w:rsidRDefault="0053206B" w:rsidP="003F28F8">
      <w:pPr>
        <w:tabs>
          <w:tab w:val="left" w:pos="3315"/>
        </w:tabs>
        <w:rPr>
          <w:rFonts w:ascii="Tahoma" w:hAnsi="Tahoma" w:cs="Tahoma"/>
          <w:sz w:val="24"/>
          <w:szCs w:val="24"/>
          <w:lang w:val="sr-Cyrl-CS"/>
        </w:rPr>
      </w:pPr>
    </w:p>
    <w:p w:rsidR="0053206B" w:rsidRDefault="0053206B" w:rsidP="003F28F8">
      <w:pPr>
        <w:tabs>
          <w:tab w:val="left" w:pos="3315"/>
        </w:tabs>
        <w:rPr>
          <w:rFonts w:ascii="Tahoma" w:hAnsi="Tahoma" w:cs="Tahoma"/>
          <w:sz w:val="24"/>
          <w:szCs w:val="24"/>
          <w:lang w:val="sr-Cyrl-CS"/>
        </w:rPr>
      </w:pPr>
    </w:p>
    <w:p w:rsidR="0053206B" w:rsidRDefault="0053206B" w:rsidP="003F28F8">
      <w:pPr>
        <w:tabs>
          <w:tab w:val="left" w:pos="3315"/>
        </w:tabs>
        <w:rPr>
          <w:rFonts w:ascii="Tahoma" w:hAnsi="Tahoma" w:cs="Tahoma"/>
          <w:sz w:val="24"/>
          <w:szCs w:val="24"/>
          <w:lang w:val="sr-Cyrl-CS"/>
        </w:rPr>
      </w:pPr>
    </w:p>
    <w:sectPr w:rsidR="0053206B" w:rsidSect="00360E9B">
      <w:footerReference w:type="default" r:id="rId8"/>
      <w:pgSz w:w="11909" w:h="16834"/>
      <w:pgMar w:top="635" w:right="851" w:bottom="1077" w:left="851" w:header="720" w:footer="641"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6B" w:rsidRDefault="0053206B">
      <w:r>
        <w:separator/>
      </w:r>
    </w:p>
  </w:endnote>
  <w:endnote w:type="continuationSeparator" w:id="0">
    <w:p w:rsidR="0053206B" w:rsidRDefault="00532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YU Times New Roman">
    <w:altName w:val="Courier New"/>
    <w:panose1 w:val="00000000000000000000"/>
    <w:charset w:val="00"/>
    <w:family w:val="roman"/>
    <w:notTrueType/>
    <w:pitch w:val="variable"/>
    <w:sig w:usb0="00000003" w:usb1="00000000" w:usb2="00000000" w:usb3="00000000" w:csb0="00000001" w:csb1="00000000"/>
  </w:font>
  <w:font w:name="Yu C Times Roma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6B" w:rsidRDefault="0053206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53206B" w:rsidRDefault="0053206B">
    <w:pPr>
      <w:pStyle w:val="Footer"/>
      <w:framePr w:wrap="auto" w:vAnchor="text" w:hAnchor="margin" w:xAlign="right" w:y="1"/>
      <w:rPr>
        <w:rStyle w:val="PageNumber"/>
        <w:lang w:val="sr-Cyrl-CS"/>
      </w:rPr>
    </w:pPr>
  </w:p>
  <w:p w:rsidR="0053206B" w:rsidRDefault="0053206B">
    <w:pPr>
      <w:pStyle w:val="Footer"/>
      <w:framePr w:wrap="auto" w:vAnchor="text" w:hAnchor="margin" w:xAlign="center" w:y="1"/>
      <w:ind w:right="360"/>
      <w:rPr>
        <w:rStyle w:val="PageNumber"/>
        <w:rFonts w:ascii="Tahoma" w:hAnsi="Tahoma" w:cs="Tahoma"/>
        <w:sz w:val="16"/>
        <w:szCs w:val="16"/>
      </w:rPr>
    </w:pPr>
  </w:p>
  <w:p w:rsidR="0053206B" w:rsidRDefault="0053206B">
    <w:pPr>
      <w:pStyle w:val="Footer"/>
      <w:ind w:right="360"/>
    </w:pPr>
    <w:r>
      <w:rPr>
        <w:noProof/>
      </w:rPr>
      <w:pict>
        <v:rect id="_x0000_s2049" style="position:absolute;margin-left:53.55pt;margin-top:8.55pt;width:210.6pt;height:33.3pt;z-index:251660288" stroked="f" strokecolor="blue">
          <v:textbox style="mso-next-textbox:#_x0000_s2049" inset=".14mm">
            <w:txbxContent>
              <w:p w:rsidR="0053206B" w:rsidRDefault="0053206B">
                <w:pPr>
                  <w:rPr>
                    <w:color w:val="5F5F5F"/>
                    <w:sz w:val="24"/>
                    <w:szCs w:val="24"/>
                    <w:lang w:val="de-DE"/>
                  </w:rPr>
                </w:pPr>
                <w:r>
                  <w:rPr>
                    <w:b/>
                    <w:bCs/>
                    <w:color w:val="5F5F5F"/>
                    <w:lang w:val="de-DE"/>
                  </w:rPr>
                  <w:t xml:space="preserve">TÜV SÜD Management Service GmbH ● München                                                                     </w:t>
                </w:r>
                <w:r>
                  <w:rPr>
                    <w:b/>
                    <w:bCs/>
                    <w:color w:val="5F5F5F"/>
                    <w:sz w:val="24"/>
                    <w:szCs w:val="24"/>
                    <w:lang w:val="de-DE"/>
                  </w:rPr>
                  <w:t xml:space="preserve">ISO   9001 : 2008               </w:t>
                </w:r>
              </w:p>
              <w:p w:rsidR="0053206B" w:rsidRDefault="0053206B">
                <w:pPr>
                  <w:rPr>
                    <w:b/>
                    <w:bCs/>
                    <w:color w:val="5F5F5F"/>
                    <w:lang w:val="de-DE"/>
                  </w:rPr>
                </w:pPr>
                <w:r>
                  <w:rPr>
                    <w:b/>
                    <w:bCs/>
                    <w:color w:val="5F5F5F"/>
                    <w:lang w:val="de-DE"/>
                  </w:rPr>
                  <w:t xml:space="preserve">   </w:t>
                </w:r>
              </w:p>
              <w:p w:rsidR="0053206B" w:rsidRDefault="0053206B">
                <w:pPr>
                  <w:rPr>
                    <w:color w:val="5F5F5F"/>
                    <w:lang w:val="de-DE"/>
                  </w:rPr>
                </w:pPr>
              </w:p>
            </w:txbxContent>
          </v:textbox>
        </v:rect>
      </w:pict>
    </w:r>
    <w:r w:rsidRPr="00953FCC">
      <w:rPr>
        <w:rFonts w:ascii="Arial" w:hAnsi="Arial" w:cs="Arial"/>
        <w:b/>
        <w:bCs/>
        <w:noProof/>
        <w:color w:val="8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tuv" style="width:54pt;height:50.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6B" w:rsidRDefault="0053206B">
      <w:r>
        <w:separator/>
      </w:r>
    </w:p>
  </w:footnote>
  <w:footnote w:type="continuationSeparator" w:id="0">
    <w:p w:rsidR="0053206B" w:rsidRDefault="00532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1A2D62"/>
    <w:lvl w:ilvl="0">
      <w:start w:val="1"/>
      <w:numFmt w:val="bullet"/>
      <w:lvlText w:val=""/>
      <w:lvlJc w:val="left"/>
      <w:pPr>
        <w:tabs>
          <w:tab w:val="num" w:pos="360"/>
        </w:tabs>
        <w:ind w:left="360" w:hanging="360"/>
      </w:pPr>
      <w:rPr>
        <w:rFonts w:ascii="Symbol" w:hAnsi="Symbol" w:cs="Symbol" w:hint="default"/>
      </w:rPr>
    </w:lvl>
  </w:abstractNum>
  <w:abstractNum w:abstractNumId="1">
    <w:nsid w:val="0577667B"/>
    <w:multiLevelType w:val="hybridMultilevel"/>
    <w:tmpl w:val="5AA03FD8"/>
    <w:lvl w:ilvl="0" w:tplc="241A0001">
      <w:start w:val="1"/>
      <w:numFmt w:val="bullet"/>
      <w:lvlText w:val=""/>
      <w:lvlJc w:val="left"/>
      <w:pPr>
        <w:ind w:left="720" w:hanging="360"/>
      </w:pPr>
      <w:rPr>
        <w:rFonts w:ascii="Symbol" w:hAnsi="Symbol" w:cs="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cs="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BF0358"/>
    <w:multiLevelType w:val="hybridMultilevel"/>
    <w:tmpl w:val="4246C64A"/>
    <w:lvl w:ilvl="0" w:tplc="710AE922">
      <w:start w:val="12"/>
      <w:numFmt w:val="bullet"/>
      <w:lvlText w:val="-"/>
      <w:lvlJc w:val="left"/>
      <w:pPr>
        <w:ind w:left="360" w:hanging="360"/>
      </w:pPr>
      <w:rPr>
        <w:rFonts w:ascii="Tahoma" w:eastAsia="Times New Roman" w:hAnsi="Tahom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201173F0"/>
    <w:multiLevelType w:val="hybridMultilevel"/>
    <w:tmpl w:val="5C140330"/>
    <w:lvl w:ilvl="0" w:tplc="AD262240">
      <w:start w:val="100"/>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1B5536"/>
    <w:multiLevelType w:val="hybridMultilevel"/>
    <w:tmpl w:val="90CE98C8"/>
    <w:lvl w:ilvl="0" w:tplc="241A0001">
      <w:start w:val="1"/>
      <w:numFmt w:val="bullet"/>
      <w:lvlText w:val=""/>
      <w:lvlJc w:val="left"/>
      <w:pPr>
        <w:ind w:left="720" w:hanging="360"/>
      </w:pPr>
      <w:rPr>
        <w:rFonts w:ascii="Symbol" w:hAnsi="Symbol" w:cs="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6">
    <w:nsid w:val="294A2B4D"/>
    <w:multiLevelType w:val="hybridMultilevel"/>
    <w:tmpl w:val="BF5001F2"/>
    <w:lvl w:ilvl="0" w:tplc="05CCC8F6">
      <w:numFmt w:val="bullet"/>
      <w:lvlText w:val="-"/>
      <w:lvlJc w:val="left"/>
      <w:pPr>
        <w:ind w:left="360" w:hanging="360"/>
      </w:pPr>
      <w:rPr>
        <w:rFonts w:ascii="Times New Roman" w:eastAsia="Times New Roman" w:hAnsi="Times New Roman" w:hint="default"/>
      </w:rPr>
    </w:lvl>
    <w:lvl w:ilvl="1" w:tplc="3342C82E">
      <w:start w:val="1"/>
      <w:numFmt w:val="bullet"/>
      <w:lvlText w:val="o"/>
      <w:lvlJc w:val="left"/>
      <w:pPr>
        <w:ind w:left="1385" w:hanging="360"/>
      </w:pPr>
      <w:rPr>
        <w:rFonts w:ascii="Courier New" w:hAnsi="Courier New" w:cs="Courier New" w:hint="default"/>
      </w:rPr>
    </w:lvl>
    <w:lvl w:ilvl="2" w:tplc="1A08F194">
      <w:start w:val="1"/>
      <w:numFmt w:val="bullet"/>
      <w:lvlText w:val=""/>
      <w:lvlJc w:val="left"/>
      <w:pPr>
        <w:ind w:left="2105" w:hanging="360"/>
      </w:pPr>
      <w:rPr>
        <w:rFonts w:ascii="Wingdings" w:hAnsi="Wingdings" w:cs="Wingdings" w:hint="default"/>
      </w:rPr>
    </w:lvl>
    <w:lvl w:ilvl="3" w:tplc="3B28CD26">
      <w:start w:val="1"/>
      <w:numFmt w:val="bullet"/>
      <w:lvlText w:val=""/>
      <w:lvlJc w:val="left"/>
      <w:pPr>
        <w:ind w:left="2825" w:hanging="360"/>
      </w:pPr>
      <w:rPr>
        <w:rFonts w:ascii="Symbol" w:hAnsi="Symbol" w:cs="Symbol" w:hint="default"/>
      </w:rPr>
    </w:lvl>
    <w:lvl w:ilvl="4" w:tplc="9F6EAFEA">
      <w:start w:val="1"/>
      <w:numFmt w:val="bullet"/>
      <w:lvlText w:val="o"/>
      <w:lvlJc w:val="left"/>
      <w:pPr>
        <w:ind w:left="3545" w:hanging="360"/>
      </w:pPr>
      <w:rPr>
        <w:rFonts w:ascii="Courier New" w:hAnsi="Courier New" w:cs="Courier New" w:hint="default"/>
      </w:rPr>
    </w:lvl>
    <w:lvl w:ilvl="5" w:tplc="3BCC702C">
      <w:start w:val="1"/>
      <w:numFmt w:val="bullet"/>
      <w:lvlText w:val=""/>
      <w:lvlJc w:val="left"/>
      <w:pPr>
        <w:ind w:left="4265" w:hanging="360"/>
      </w:pPr>
      <w:rPr>
        <w:rFonts w:ascii="Wingdings" w:hAnsi="Wingdings" w:cs="Wingdings" w:hint="default"/>
      </w:rPr>
    </w:lvl>
    <w:lvl w:ilvl="6" w:tplc="E67EF510">
      <w:start w:val="1"/>
      <w:numFmt w:val="bullet"/>
      <w:lvlText w:val=""/>
      <w:lvlJc w:val="left"/>
      <w:pPr>
        <w:ind w:left="4985" w:hanging="360"/>
      </w:pPr>
      <w:rPr>
        <w:rFonts w:ascii="Symbol" w:hAnsi="Symbol" w:cs="Symbol" w:hint="default"/>
      </w:rPr>
    </w:lvl>
    <w:lvl w:ilvl="7" w:tplc="FD30C44A">
      <w:start w:val="1"/>
      <w:numFmt w:val="bullet"/>
      <w:lvlText w:val="o"/>
      <w:lvlJc w:val="left"/>
      <w:pPr>
        <w:ind w:left="5705" w:hanging="360"/>
      </w:pPr>
      <w:rPr>
        <w:rFonts w:ascii="Courier New" w:hAnsi="Courier New" w:cs="Courier New" w:hint="default"/>
      </w:rPr>
    </w:lvl>
    <w:lvl w:ilvl="8" w:tplc="BFCEF2EE">
      <w:start w:val="1"/>
      <w:numFmt w:val="bullet"/>
      <w:lvlText w:val=""/>
      <w:lvlJc w:val="left"/>
      <w:pPr>
        <w:ind w:left="6425" w:hanging="360"/>
      </w:pPr>
      <w:rPr>
        <w:rFonts w:ascii="Wingdings" w:hAnsi="Wingdings" w:cs="Wingdings" w:hint="default"/>
      </w:rPr>
    </w:lvl>
  </w:abstractNum>
  <w:abstractNum w:abstractNumId="7">
    <w:nsid w:val="2F853EA5"/>
    <w:multiLevelType w:val="hybridMultilevel"/>
    <w:tmpl w:val="027CD0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8C17CE"/>
    <w:multiLevelType w:val="hybridMultilevel"/>
    <w:tmpl w:val="F40ABC20"/>
    <w:lvl w:ilvl="0" w:tplc="5BCC0154">
      <w:start w:val="1"/>
      <w:numFmt w:val="bullet"/>
      <w:lvlText w:val=""/>
      <w:lvlJc w:val="left"/>
      <w:pPr>
        <w:tabs>
          <w:tab w:val="num" w:pos="795"/>
        </w:tabs>
        <w:ind w:left="795"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2D6E69"/>
    <w:multiLevelType w:val="hybridMultilevel"/>
    <w:tmpl w:val="E74CCFE2"/>
    <w:lvl w:ilvl="0" w:tplc="081A0005">
      <w:start w:val="1"/>
      <w:numFmt w:val="bullet"/>
      <w:lvlText w:val=""/>
      <w:lvlJc w:val="left"/>
      <w:pPr>
        <w:tabs>
          <w:tab w:val="num" w:pos="720"/>
        </w:tabs>
        <w:ind w:left="720" w:hanging="360"/>
      </w:pPr>
      <w:rPr>
        <w:rFonts w:ascii="Wingdings" w:hAnsi="Wingdings" w:cs="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3A2C77B9"/>
    <w:multiLevelType w:val="hybridMultilevel"/>
    <w:tmpl w:val="C71AE630"/>
    <w:lvl w:ilvl="0" w:tplc="081A0001">
      <w:start w:val="1"/>
      <w:numFmt w:val="bullet"/>
      <w:lvlText w:val=""/>
      <w:lvlJc w:val="left"/>
      <w:pPr>
        <w:ind w:left="360" w:hanging="360"/>
      </w:pPr>
      <w:rPr>
        <w:rFonts w:ascii="Symbol" w:hAnsi="Symbol" w:cs="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cs="Wingdings" w:hint="default"/>
      </w:rPr>
    </w:lvl>
    <w:lvl w:ilvl="3" w:tplc="081A0001">
      <w:start w:val="1"/>
      <w:numFmt w:val="bullet"/>
      <w:lvlText w:val=""/>
      <w:lvlJc w:val="left"/>
      <w:pPr>
        <w:ind w:left="2520" w:hanging="360"/>
      </w:pPr>
      <w:rPr>
        <w:rFonts w:ascii="Symbol" w:hAnsi="Symbol" w:cs="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cs="Wingdings" w:hint="default"/>
      </w:rPr>
    </w:lvl>
    <w:lvl w:ilvl="6" w:tplc="081A0001">
      <w:start w:val="1"/>
      <w:numFmt w:val="bullet"/>
      <w:lvlText w:val=""/>
      <w:lvlJc w:val="left"/>
      <w:pPr>
        <w:ind w:left="4680" w:hanging="360"/>
      </w:pPr>
      <w:rPr>
        <w:rFonts w:ascii="Symbol" w:hAnsi="Symbol" w:cs="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cs="Wingdings" w:hint="default"/>
      </w:rPr>
    </w:lvl>
  </w:abstractNum>
  <w:abstractNum w:abstractNumId="11">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8D6E7C"/>
    <w:multiLevelType w:val="hybridMultilevel"/>
    <w:tmpl w:val="3D401912"/>
    <w:lvl w:ilvl="0" w:tplc="3C20E1A0">
      <w:start w:val="100"/>
      <w:numFmt w:val="decimal"/>
      <w:lvlText w:val="%1."/>
      <w:lvlJc w:val="left"/>
      <w:pPr>
        <w:tabs>
          <w:tab w:val="num" w:pos="720"/>
        </w:tabs>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312BF2"/>
    <w:multiLevelType w:val="hybridMultilevel"/>
    <w:tmpl w:val="3AE84CE6"/>
    <w:lvl w:ilvl="0" w:tplc="04090001">
      <w:start w:val="1"/>
      <w:numFmt w:val="bullet"/>
      <w:lvlText w:val=""/>
      <w:lvlJc w:val="left"/>
      <w:pPr>
        <w:tabs>
          <w:tab w:val="num" w:pos="1068"/>
        </w:tabs>
        <w:ind w:left="1068" w:hanging="360"/>
      </w:pPr>
      <w:rPr>
        <w:rFonts w:ascii="Symbol" w:hAnsi="Symbol" w:cs="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912FB8"/>
    <w:multiLevelType w:val="hybridMultilevel"/>
    <w:tmpl w:val="96189F5C"/>
    <w:lvl w:ilvl="0" w:tplc="2A90334C">
      <w:start w:val="1"/>
      <w:numFmt w:val="decimal"/>
      <w:lvlText w:val="%1."/>
      <w:lvlJc w:val="left"/>
      <w:pPr>
        <w:tabs>
          <w:tab w:val="num" w:pos="720"/>
        </w:tabs>
        <w:ind w:left="720" w:hanging="360"/>
      </w:p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15">
    <w:nsid w:val="58C13290"/>
    <w:multiLevelType w:val="hybridMultilevel"/>
    <w:tmpl w:val="6B2E403E"/>
    <w:lvl w:ilvl="0" w:tplc="081A000F">
      <w:start w:val="2"/>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5D4279D7"/>
    <w:multiLevelType w:val="hybridMultilevel"/>
    <w:tmpl w:val="F6CEC6EA"/>
    <w:lvl w:ilvl="0" w:tplc="081A0001">
      <w:start w:val="1"/>
      <w:numFmt w:val="bullet"/>
      <w:lvlText w:val=""/>
      <w:lvlJc w:val="left"/>
      <w:pPr>
        <w:ind w:left="720" w:hanging="360"/>
      </w:pPr>
      <w:rPr>
        <w:rFonts w:ascii="Symbol" w:hAnsi="Symbol" w:cs="Symbol" w:hint="default"/>
      </w:rPr>
    </w:lvl>
    <w:lvl w:ilvl="1" w:tplc="890E7DBA">
      <w:numFmt w:val="bullet"/>
      <w:lvlText w:val="-"/>
      <w:lvlJc w:val="left"/>
      <w:pPr>
        <w:ind w:left="1440" w:hanging="360"/>
      </w:pPr>
      <w:rPr>
        <w:rFonts w:ascii="Tahoma" w:eastAsia="Times New Roman" w:hAnsi="Tahoma"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7">
    <w:nsid w:val="668C611C"/>
    <w:multiLevelType w:val="hybridMultilevel"/>
    <w:tmpl w:val="3EF6C6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9B0463"/>
    <w:multiLevelType w:val="hybridMultilevel"/>
    <w:tmpl w:val="8884C81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9AC4654"/>
    <w:multiLevelType w:val="hybridMultilevel"/>
    <w:tmpl w:val="466C08BA"/>
    <w:lvl w:ilvl="0" w:tplc="9B8CBD6A">
      <w:start w:val="100"/>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AED54AF"/>
    <w:multiLevelType w:val="hybridMultilevel"/>
    <w:tmpl w:val="CBB2167C"/>
    <w:lvl w:ilvl="0" w:tplc="35CC4CF6">
      <w:start w:val="1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93963CA"/>
    <w:multiLevelType w:val="hybridMultilevel"/>
    <w:tmpl w:val="05EC73E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0"/>
  </w:num>
  <w:num w:numId="15">
    <w:abstractNumId w:val="6"/>
  </w:num>
  <w:num w:numId="16">
    <w:abstractNumId w:val="16"/>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5"/>
  </w:num>
  <w:num w:numId="31">
    <w:abstractNumId w:val="2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197"/>
    <w:rsid w:val="000055BB"/>
    <w:rsid w:val="0001061F"/>
    <w:rsid w:val="00010ED5"/>
    <w:rsid w:val="00011EF0"/>
    <w:rsid w:val="0002041F"/>
    <w:rsid w:val="0002325C"/>
    <w:rsid w:val="00031A19"/>
    <w:rsid w:val="00035D3D"/>
    <w:rsid w:val="000404B9"/>
    <w:rsid w:val="000455C6"/>
    <w:rsid w:val="000468BC"/>
    <w:rsid w:val="00050DED"/>
    <w:rsid w:val="00051782"/>
    <w:rsid w:val="00052570"/>
    <w:rsid w:val="000546C8"/>
    <w:rsid w:val="00054858"/>
    <w:rsid w:val="00060CDD"/>
    <w:rsid w:val="00063F5E"/>
    <w:rsid w:val="0006480F"/>
    <w:rsid w:val="00065F7F"/>
    <w:rsid w:val="00077003"/>
    <w:rsid w:val="000811FF"/>
    <w:rsid w:val="000817A5"/>
    <w:rsid w:val="00081B7F"/>
    <w:rsid w:val="00085730"/>
    <w:rsid w:val="000916CE"/>
    <w:rsid w:val="00097360"/>
    <w:rsid w:val="000A3441"/>
    <w:rsid w:val="000A48E9"/>
    <w:rsid w:val="000A6A01"/>
    <w:rsid w:val="000B0FEA"/>
    <w:rsid w:val="000B16F1"/>
    <w:rsid w:val="000B3305"/>
    <w:rsid w:val="000B403C"/>
    <w:rsid w:val="000C0173"/>
    <w:rsid w:val="000C0E35"/>
    <w:rsid w:val="000C2AC4"/>
    <w:rsid w:val="000D19C8"/>
    <w:rsid w:val="000D4B56"/>
    <w:rsid w:val="000D4CC7"/>
    <w:rsid w:val="000D5530"/>
    <w:rsid w:val="000D5E2C"/>
    <w:rsid w:val="000E6449"/>
    <w:rsid w:val="000F3EF6"/>
    <w:rsid w:val="000F4690"/>
    <w:rsid w:val="001008E5"/>
    <w:rsid w:val="00102813"/>
    <w:rsid w:val="00106225"/>
    <w:rsid w:val="0010760B"/>
    <w:rsid w:val="00110E04"/>
    <w:rsid w:val="00112261"/>
    <w:rsid w:val="001143CB"/>
    <w:rsid w:val="00114475"/>
    <w:rsid w:val="001156C6"/>
    <w:rsid w:val="001156CA"/>
    <w:rsid w:val="00116D50"/>
    <w:rsid w:val="00121560"/>
    <w:rsid w:val="00132AFB"/>
    <w:rsid w:val="0013357F"/>
    <w:rsid w:val="00133C3E"/>
    <w:rsid w:val="00134689"/>
    <w:rsid w:val="001357E9"/>
    <w:rsid w:val="001359C9"/>
    <w:rsid w:val="00136599"/>
    <w:rsid w:val="0014075B"/>
    <w:rsid w:val="0014363B"/>
    <w:rsid w:val="001573EB"/>
    <w:rsid w:val="0016044B"/>
    <w:rsid w:val="00160CC1"/>
    <w:rsid w:val="001637AC"/>
    <w:rsid w:val="001707F1"/>
    <w:rsid w:val="0017293C"/>
    <w:rsid w:val="0017569E"/>
    <w:rsid w:val="00176923"/>
    <w:rsid w:val="00182C1A"/>
    <w:rsid w:val="001837E7"/>
    <w:rsid w:val="00183954"/>
    <w:rsid w:val="00185CF6"/>
    <w:rsid w:val="0018761C"/>
    <w:rsid w:val="0018761D"/>
    <w:rsid w:val="001A6D27"/>
    <w:rsid w:val="001B17B5"/>
    <w:rsid w:val="001B4525"/>
    <w:rsid w:val="001B6917"/>
    <w:rsid w:val="001B72DD"/>
    <w:rsid w:val="001C1086"/>
    <w:rsid w:val="001C1BCA"/>
    <w:rsid w:val="001C5390"/>
    <w:rsid w:val="001C5834"/>
    <w:rsid w:val="001D1E61"/>
    <w:rsid w:val="001D5FAE"/>
    <w:rsid w:val="001D76D2"/>
    <w:rsid w:val="001E1D91"/>
    <w:rsid w:val="001F0F86"/>
    <w:rsid w:val="001F3972"/>
    <w:rsid w:val="001F696A"/>
    <w:rsid w:val="001F755C"/>
    <w:rsid w:val="00200FA2"/>
    <w:rsid w:val="002014AD"/>
    <w:rsid w:val="00207220"/>
    <w:rsid w:val="0021230A"/>
    <w:rsid w:val="00212A8D"/>
    <w:rsid w:val="00212D92"/>
    <w:rsid w:val="00212E0B"/>
    <w:rsid w:val="0021312E"/>
    <w:rsid w:val="00213C2D"/>
    <w:rsid w:val="00214F98"/>
    <w:rsid w:val="0021630F"/>
    <w:rsid w:val="00220C06"/>
    <w:rsid w:val="00221DD8"/>
    <w:rsid w:val="0022222E"/>
    <w:rsid w:val="002228EC"/>
    <w:rsid w:val="002357CF"/>
    <w:rsid w:val="00240CDE"/>
    <w:rsid w:val="00242BDC"/>
    <w:rsid w:val="0025069D"/>
    <w:rsid w:val="00253CE1"/>
    <w:rsid w:val="00260AC7"/>
    <w:rsid w:val="0026426C"/>
    <w:rsid w:val="00265C25"/>
    <w:rsid w:val="00271A9A"/>
    <w:rsid w:val="00272DEE"/>
    <w:rsid w:val="00273762"/>
    <w:rsid w:val="00273EB4"/>
    <w:rsid w:val="00280D3A"/>
    <w:rsid w:val="00281F9D"/>
    <w:rsid w:val="002825E7"/>
    <w:rsid w:val="00283C06"/>
    <w:rsid w:val="00286386"/>
    <w:rsid w:val="00290424"/>
    <w:rsid w:val="00290A3A"/>
    <w:rsid w:val="002939DC"/>
    <w:rsid w:val="00295FF4"/>
    <w:rsid w:val="00296A1A"/>
    <w:rsid w:val="002973DA"/>
    <w:rsid w:val="002A4C02"/>
    <w:rsid w:val="002B415E"/>
    <w:rsid w:val="002B4D6E"/>
    <w:rsid w:val="002B61A7"/>
    <w:rsid w:val="002B7711"/>
    <w:rsid w:val="002C435D"/>
    <w:rsid w:val="002C4C3B"/>
    <w:rsid w:val="002E0CA0"/>
    <w:rsid w:val="002E2FCF"/>
    <w:rsid w:val="002E5BBA"/>
    <w:rsid w:val="002E7310"/>
    <w:rsid w:val="002F074D"/>
    <w:rsid w:val="002F1070"/>
    <w:rsid w:val="002F37A2"/>
    <w:rsid w:val="002F40D9"/>
    <w:rsid w:val="002F7BF4"/>
    <w:rsid w:val="0030074B"/>
    <w:rsid w:val="00303A06"/>
    <w:rsid w:val="003064E7"/>
    <w:rsid w:val="00306B81"/>
    <w:rsid w:val="00306F42"/>
    <w:rsid w:val="00310604"/>
    <w:rsid w:val="00313CF0"/>
    <w:rsid w:val="00314197"/>
    <w:rsid w:val="00314DEC"/>
    <w:rsid w:val="00317185"/>
    <w:rsid w:val="00317341"/>
    <w:rsid w:val="0032116A"/>
    <w:rsid w:val="00322A84"/>
    <w:rsid w:val="00323EB0"/>
    <w:rsid w:val="0032444F"/>
    <w:rsid w:val="0032470D"/>
    <w:rsid w:val="00325B41"/>
    <w:rsid w:val="00326869"/>
    <w:rsid w:val="00334A2C"/>
    <w:rsid w:val="00336305"/>
    <w:rsid w:val="00336B87"/>
    <w:rsid w:val="00336BF1"/>
    <w:rsid w:val="0034137F"/>
    <w:rsid w:val="00342659"/>
    <w:rsid w:val="0034683F"/>
    <w:rsid w:val="003502B0"/>
    <w:rsid w:val="00350A46"/>
    <w:rsid w:val="00351FA2"/>
    <w:rsid w:val="00360E9B"/>
    <w:rsid w:val="003645AB"/>
    <w:rsid w:val="00364724"/>
    <w:rsid w:val="00364A06"/>
    <w:rsid w:val="00366817"/>
    <w:rsid w:val="00370748"/>
    <w:rsid w:val="00370DC8"/>
    <w:rsid w:val="00370F5F"/>
    <w:rsid w:val="00371894"/>
    <w:rsid w:val="00380D24"/>
    <w:rsid w:val="00382926"/>
    <w:rsid w:val="00384CAB"/>
    <w:rsid w:val="00387608"/>
    <w:rsid w:val="00387D24"/>
    <w:rsid w:val="00391C46"/>
    <w:rsid w:val="00392366"/>
    <w:rsid w:val="00393504"/>
    <w:rsid w:val="00397294"/>
    <w:rsid w:val="003A061F"/>
    <w:rsid w:val="003A6F93"/>
    <w:rsid w:val="003A7F2F"/>
    <w:rsid w:val="003B0072"/>
    <w:rsid w:val="003B21B9"/>
    <w:rsid w:val="003B4101"/>
    <w:rsid w:val="003C06C6"/>
    <w:rsid w:val="003C139A"/>
    <w:rsid w:val="003C1B5B"/>
    <w:rsid w:val="003C35DE"/>
    <w:rsid w:val="003C4249"/>
    <w:rsid w:val="003C4356"/>
    <w:rsid w:val="003D0F03"/>
    <w:rsid w:val="003D13C1"/>
    <w:rsid w:val="003D4B3E"/>
    <w:rsid w:val="003D5BC1"/>
    <w:rsid w:val="003E0577"/>
    <w:rsid w:val="003E07CE"/>
    <w:rsid w:val="003E4B3B"/>
    <w:rsid w:val="003E64E7"/>
    <w:rsid w:val="003F074F"/>
    <w:rsid w:val="003F18E9"/>
    <w:rsid w:val="003F1FB9"/>
    <w:rsid w:val="003F28F8"/>
    <w:rsid w:val="003F2B4B"/>
    <w:rsid w:val="003F5D89"/>
    <w:rsid w:val="003F7D7D"/>
    <w:rsid w:val="00400265"/>
    <w:rsid w:val="00401CE8"/>
    <w:rsid w:val="004053F2"/>
    <w:rsid w:val="004074F6"/>
    <w:rsid w:val="00410EBD"/>
    <w:rsid w:val="00411CCD"/>
    <w:rsid w:val="00422DEE"/>
    <w:rsid w:val="00425F56"/>
    <w:rsid w:val="004268EE"/>
    <w:rsid w:val="00426968"/>
    <w:rsid w:val="00432BC7"/>
    <w:rsid w:val="00435FAD"/>
    <w:rsid w:val="004416FD"/>
    <w:rsid w:val="00441810"/>
    <w:rsid w:val="0044226A"/>
    <w:rsid w:val="00446FFC"/>
    <w:rsid w:val="0045197D"/>
    <w:rsid w:val="00473967"/>
    <w:rsid w:val="00473FA5"/>
    <w:rsid w:val="00481E61"/>
    <w:rsid w:val="00482987"/>
    <w:rsid w:val="004920AB"/>
    <w:rsid w:val="0049384D"/>
    <w:rsid w:val="0049398D"/>
    <w:rsid w:val="00497202"/>
    <w:rsid w:val="004A1D9B"/>
    <w:rsid w:val="004A506A"/>
    <w:rsid w:val="004A5CE1"/>
    <w:rsid w:val="004A6283"/>
    <w:rsid w:val="004B013D"/>
    <w:rsid w:val="004B0CD6"/>
    <w:rsid w:val="004B79A3"/>
    <w:rsid w:val="004B7AE9"/>
    <w:rsid w:val="004C4F55"/>
    <w:rsid w:val="004C78AA"/>
    <w:rsid w:val="004E0BCE"/>
    <w:rsid w:val="004E3C3F"/>
    <w:rsid w:val="004F2DE3"/>
    <w:rsid w:val="004F431A"/>
    <w:rsid w:val="004F4ACC"/>
    <w:rsid w:val="00501A9C"/>
    <w:rsid w:val="00501D8E"/>
    <w:rsid w:val="00503000"/>
    <w:rsid w:val="00503DC3"/>
    <w:rsid w:val="00510A23"/>
    <w:rsid w:val="00513A62"/>
    <w:rsid w:val="0051518D"/>
    <w:rsid w:val="00515958"/>
    <w:rsid w:val="00517640"/>
    <w:rsid w:val="00522F32"/>
    <w:rsid w:val="0053206B"/>
    <w:rsid w:val="00535FE5"/>
    <w:rsid w:val="005362D6"/>
    <w:rsid w:val="00546D89"/>
    <w:rsid w:val="00551264"/>
    <w:rsid w:val="00556DC5"/>
    <w:rsid w:val="005606A4"/>
    <w:rsid w:val="00560F4E"/>
    <w:rsid w:val="00561828"/>
    <w:rsid w:val="00562F2A"/>
    <w:rsid w:val="00563DF1"/>
    <w:rsid w:val="00565002"/>
    <w:rsid w:val="00566A70"/>
    <w:rsid w:val="00567B46"/>
    <w:rsid w:val="00572600"/>
    <w:rsid w:val="00572BD5"/>
    <w:rsid w:val="0057346E"/>
    <w:rsid w:val="00573790"/>
    <w:rsid w:val="00575AE9"/>
    <w:rsid w:val="00581A85"/>
    <w:rsid w:val="00592457"/>
    <w:rsid w:val="00594FF3"/>
    <w:rsid w:val="005967C8"/>
    <w:rsid w:val="005A26C4"/>
    <w:rsid w:val="005A603E"/>
    <w:rsid w:val="005A66D1"/>
    <w:rsid w:val="005B5DDF"/>
    <w:rsid w:val="005B7F0C"/>
    <w:rsid w:val="005C002D"/>
    <w:rsid w:val="005C1F63"/>
    <w:rsid w:val="005C6899"/>
    <w:rsid w:val="005D3BF8"/>
    <w:rsid w:val="005D432C"/>
    <w:rsid w:val="005D74A9"/>
    <w:rsid w:val="005E024E"/>
    <w:rsid w:val="005E142D"/>
    <w:rsid w:val="005E4A1C"/>
    <w:rsid w:val="005E4AC2"/>
    <w:rsid w:val="005F49F3"/>
    <w:rsid w:val="005F5481"/>
    <w:rsid w:val="00624CB0"/>
    <w:rsid w:val="006427FF"/>
    <w:rsid w:val="006429FC"/>
    <w:rsid w:val="0064338C"/>
    <w:rsid w:val="00645BCE"/>
    <w:rsid w:val="00646551"/>
    <w:rsid w:val="00647FB4"/>
    <w:rsid w:val="00650704"/>
    <w:rsid w:val="006539EA"/>
    <w:rsid w:val="00654B7F"/>
    <w:rsid w:val="00660051"/>
    <w:rsid w:val="0066178F"/>
    <w:rsid w:val="006618CA"/>
    <w:rsid w:val="00664404"/>
    <w:rsid w:val="0066520D"/>
    <w:rsid w:val="006700A8"/>
    <w:rsid w:val="006721F7"/>
    <w:rsid w:val="00672255"/>
    <w:rsid w:val="00674EB3"/>
    <w:rsid w:val="00677145"/>
    <w:rsid w:val="006A1657"/>
    <w:rsid w:val="006B0159"/>
    <w:rsid w:val="006B638B"/>
    <w:rsid w:val="006C1351"/>
    <w:rsid w:val="006C57A2"/>
    <w:rsid w:val="006D2564"/>
    <w:rsid w:val="006D4177"/>
    <w:rsid w:val="006D788E"/>
    <w:rsid w:val="006E12D2"/>
    <w:rsid w:val="006F16C2"/>
    <w:rsid w:val="006F21A0"/>
    <w:rsid w:val="006F5ADE"/>
    <w:rsid w:val="00701182"/>
    <w:rsid w:val="00702212"/>
    <w:rsid w:val="007039FA"/>
    <w:rsid w:val="00703DAB"/>
    <w:rsid w:val="00704266"/>
    <w:rsid w:val="007102EB"/>
    <w:rsid w:val="007115E0"/>
    <w:rsid w:val="00713D9C"/>
    <w:rsid w:val="007155C9"/>
    <w:rsid w:val="007169E3"/>
    <w:rsid w:val="007272EB"/>
    <w:rsid w:val="00732651"/>
    <w:rsid w:val="00732AC3"/>
    <w:rsid w:val="00732E15"/>
    <w:rsid w:val="00733FC1"/>
    <w:rsid w:val="00734A91"/>
    <w:rsid w:val="0073574F"/>
    <w:rsid w:val="0073676E"/>
    <w:rsid w:val="0074392E"/>
    <w:rsid w:val="0074406A"/>
    <w:rsid w:val="00745DAA"/>
    <w:rsid w:val="00752C67"/>
    <w:rsid w:val="0075763E"/>
    <w:rsid w:val="00761B4F"/>
    <w:rsid w:val="00762DDB"/>
    <w:rsid w:val="00766BEE"/>
    <w:rsid w:val="00772912"/>
    <w:rsid w:val="00781B72"/>
    <w:rsid w:val="00782FFF"/>
    <w:rsid w:val="00785F04"/>
    <w:rsid w:val="007900B6"/>
    <w:rsid w:val="00790952"/>
    <w:rsid w:val="00790CC2"/>
    <w:rsid w:val="007911D3"/>
    <w:rsid w:val="00793F21"/>
    <w:rsid w:val="007A125B"/>
    <w:rsid w:val="007A1589"/>
    <w:rsid w:val="007A196E"/>
    <w:rsid w:val="007A7284"/>
    <w:rsid w:val="007B11F2"/>
    <w:rsid w:val="007B24FA"/>
    <w:rsid w:val="007B64C3"/>
    <w:rsid w:val="007C1A08"/>
    <w:rsid w:val="007C25F8"/>
    <w:rsid w:val="007C39F9"/>
    <w:rsid w:val="007C3CDD"/>
    <w:rsid w:val="007C5777"/>
    <w:rsid w:val="007C7E37"/>
    <w:rsid w:val="007D222A"/>
    <w:rsid w:val="007D30BC"/>
    <w:rsid w:val="007D6E34"/>
    <w:rsid w:val="007E3287"/>
    <w:rsid w:val="007E562A"/>
    <w:rsid w:val="007E6AE8"/>
    <w:rsid w:val="007F39B4"/>
    <w:rsid w:val="007F4306"/>
    <w:rsid w:val="007F713D"/>
    <w:rsid w:val="007F7428"/>
    <w:rsid w:val="008037C8"/>
    <w:rsid w:val="00805624"/>
    <w:rsid w:val="00805F33"/>
    <w:rsid w:val="0080737A"/>
    <w:rsid w:val="00810873"/>
    <w:rsid w:val="00813270"/>
    <w:rsid w:val="0081460F"/>
    <w:rsid w:val="00820EF1"/>
    <w:rsid w:val="0082289A"/>
    <w:rsid w:val="00826353"/>
    <w:rsid w:val="00826FF5"/>
    <w:rsid w:val="00836242"/>
    <w:rsid w:val="00843408"/>
    <w:rsid w:val="0084495E"/>
    <w:rsid w:val="008473E5"/>
    <w:rsid w:val="0084749F"/>
    <w:rsid w:val="008509A5"/>
    <w:rsid w:val="00854B8A"/>
    <w:rsid w:val="00856BD7"/>
    <w:rsid w:val="00860048"/>
    <w:rsid w:val="00870EF4"/>
    <w:rsid w:val="00883698"/>
    <w:rsid w:val="008836A7"/>
    <w:rsid w:val="00890E88"/>
    <w:rsid w:val="00894852"/>
    <w:rsid w:val="00895882"/>
    <w:rsid w:val="008A22EB"/>
    <w:rsid w:val="008A3F99"/>
    <w:rsid w:val="008A4BA1"/>
    <w:rsid w:val="008A51F5"/>
    <w:rsid w:val="008B0009"/>
    <w:rsid w:val="008B1CFC"/>
    <w:rsid w:val="008B2C27"/>
    <w:rsid w:val="008D067E"/>
    <w:rsid w:val="008D2BA3"/>
    <w:rsid w:val="008E1DB7"/>
    <w:rsid w:val="008E7848"/>
    <w:rsid w:val="008F53CE"/>
    <w:rsid w:val="008F5989"/>
    <w:rsid w:val="008F7CBB"/>
    <w:rsid w:val="00903717"/>
    <w:rsid w:val="00910ADF"/>
    <w:rsid w:val="00913180"/>
    <w:rsid w:val="00916680"/>
    <w:rsid w:val="009243ED"/>
    <w:rsid w:val="00932A95"/>
    <w:rsid w:val="00936550"/>
    <w:rsid w:val="00944C98"/>
    <w:rsid w:val="00947D96"/>
    <w:rsid w:val="009517C0"/>
    <w:rsid w:val="00951CB5"/>
    <w:rsid w:val="0095280D"/>
    <w:rsid w:val="00953FCC"/>
    <w:rsid w:val="00954D59"/>
    <w:rsid w:val="009579DF"/>
    <w:rsid w:val="00957BDB"/>
    <w:rsid w:val="009644AC"/>
    <w:rsid w:val="009652BF"/>
    <w:rsid w:val="0096551F"/>
    <w:rsid w:val="00971E1F"/>
    <w:rsid w:val="009730E7"/>
    <w:rsid w:val="00974DF1"/>
    <w:rsid w:val="009824E8"/>
    <w:rsid w:val="00983FDE"/>
    <w:rsid w:val="0098500F"/>
    <w:rsid w:val="00986F33"/>
    <w:rsid w:val="0099453B"/>
    <w:rsid w:val="00997EFD"/>
    <w:rsid w:val="00997FF8"/>
    <w:rsid w:val="009A0FA7"/>
    <w:rsid w:val="009A3B04"/>
    <w:rsid w:val="009B0C12"/>
    <w:rsid w:val="009B0FEA"/>
    <w:rsid w:val="009B1F3D"/>
    <w:rsid w:val="009B6A08"/>
    <w:rsid w:val="009B758D"/>
    <w:rsid w:val="009C1777"/>
    <w:rsid w:val="009C30CB"/>
    <w:rsid w:val="009C488E"/>
    <w:rsid w:val="009C4FCD"/>
    <w:rsid w:val="009C7AF6"/>
    <w:rsid w:val="009C7C0B"/>
    <w:rsid w:val="009D0F00"/>
    <w:rsid w:val="009D1205"/>
    <w:rsid w:val="009D1C85"/>
    <w:rsid w:val="009D2724"/>
    <w:rsid w:val="009D4EFE"/>
    <w:rsid w:val="009E0252"/>
    <w:rsid w:val="009E6EB6"/>
    <w:rsid w:val="009E725C"/>
    <w:rsid w:val="009E7999"/>
    <w:rsid w:val="009E7CD2"/>
    <w:rsid w:val="009F00B7"/>
    <w:rsid w:val="009F2D96"/>
    <w:rsid w:val="009F4668"/>
    <w:rsid w:val="009F4E5A"/>
    <w:rsid w:val="00A001E6"/>
    <w:rsid w:val="00A15427"/>
    <w:rsid w:val="00A20B41"/>
    <w:rsid w:val="00A23763"/>
    <w:rsid w:val="00A254D3"/>
    <w:rsid w:val="00A42FBB"/>
    <w:rsid w:val="00A4464F"/>
    <w:rsid w:val="00A44DED"/>
    <w:rsid w:val="00A553DA"/>
    <w:rsid w:val="00A55A6E"/>
    <w:rsid w:val="00A56706"/>
    <w:rsid w:val="00A567CF"/>
    <w:rsid w:val="00A63968"/>
    <w:rsid w:val="00A65BE7"/>
    <w:rsid w:val="00A66C62"/>
    <w:rsid w:val="00A7532C"/>
    <w:rsid w:val="00A8043A"/>
    <w:rsid w:val="00A8395F"/>
    <w:rsid w:val="00A83E0A"/>
    <w:rsid w:val="00A877DB"/>
    <w:rsid w:val="00A91505"/>
    <w:rsid w:val="00A920BF"/>
    <w:rsid w:val="00A9269F"/>
    <w:rsid w:val="00A9600F"/>
    <w:rsid w:val="00AA03C1"/>
    <w:rsid w:val="00AB03D6"/>
    <w:rsid w:val="00AB714F"/>
    <w:rsid w:val="00AC30DB"/>
    <w:rsid w:val="00AC348E"/>
    <w:rsid w:val="00AC5D63"/>
    <w:rsid w:val="00AC6287"/>
    <w:rsid w:val="00AC7B79"/>
    <w:rsid w:val="00AD12D6"/>
    <w:rsid w:val="00AD3C29"/>
    <w:rsid w:val="00AE07D8"/>
    <w:rsid w:val="00AE56B3"/>
    <w:rsid w:val="00AF2B9D"/>
    <w:rsid w:val="00AF5313"/>
    <w:rsid w:val="00AF5F36"/>
    <w:rsid w:val="00AF5FBE"/>
    <w:rsid w:val="00AF7F14"/>
    <w:rsid w:val="00B02C24"/>
    <w:rsid w:val="00B04596"/>
    <w:rsid w:val="00B07519"/>
    <w:rsid w:val="00B07787"/>
    <w:rsid w:val="00B151EC"/>
    <w:rsid w:val="00B17BB2"/>
    <w:rsid w:val="00B2184D"/>
    <w:rsid w:val="00B25961"/>
    <w:rsid w:val="00B31D90"/>
    <w:rsid w:val="00B3422C"/>
    <w:rsid w:val="00B35554"/>
    <w:rsid w:val="00B356B5"/>
    <w:rsid w:val="00B35FD7"/>
    <w:rsid w:val="00B40C76"/>
    <w:rsid w:val="00B43ABE"/>
    <w:rsid w:val="00B45529"/>
    <w:rsid w:val="00B460E2"/>
    <w:rsid w:val="00B5038A"/>
    <w:rsid w:val="00B514D1"/>
    <w:rsid w:val="00B518B6"/>
    <w:rsid w:val="00B6097E"/>
    <w:rsid w:val="00B70046"/>
    <w:rsid w:val="00B7021C"/>
    <w:rsid w:val="00B70F3E"/>
    <w:rsid w:val="00B732F0"/>
    <w:rsid w:val="00B905DF"/>
    <w:rsid w:val="00B92B81"/>
    <w:rsid w:val="00B9742A"/>
    <w:rsid w:val="00BA0E60"/>
    <w:rsid w:val="00BA3941"/>
    <w:rsid w:val="00BA4C1A"/>
    <w:rsid w:val="00BB7895"/>
    <w:rsid w:val="00BC07C3"/>
    <w:rsid w:val="00BC099D"/>
    <w:rsid w:val="00BC21D2"/>
    <w:rsid w:val="00BC2B4D"/>
    <w:rsid w:val="00BC4064"/>
    <w:rsid w:val="00BD1843"/>
    <w:rsid w:val="00BD222E"/>
    <w:rsid w:val="00BD3B4B"/>
    <w:rsid w:val="00BD56FF"/>
    <w:rsid w:val="00BD65CF"/>
    <w:rsid w:val="00BD7B9A"/>
    <w:rsid w:val="00BE47C6"/>
    <w:rsid w:val="00BE4F04"/>
    <w:rsid w:val="00BE54C5"/>
    <w:rsid w:val="00BF2226"/>
    <w:rsid w:val="00BF3228"/>
    <w:rsid w:val="00BF5E25"/>
    <w:rsid w:val="00C17B47"/>
    <w:rsid w:val="00C20691"/>
    <w:rsid w:val="00C22656"/>
    <w:rsid w:val="00C24287"/>
    <w:rsid w:val="00C31DB9"/>
    <w:rsid w:val="00C37AAB"/>
    <w:rsid w:val="00C509BD"/>
    <w:rsid w:val="00C5281B"/>
    <w:rsid w:val="00C53863"/>
    <w:rsid w:val="00C55E96"/>
    <w:rsid w:val="00C642F7"/>
    <w:rsid w:val="00C65AA8"/>
    <w:rsid w:val="00C663DE"/>
    <w:rsid w:val="00C7102C"/>
    <w:rsid w:val="00C77F43"/>
    <w:rsid w:val="00C84EE1"/>
    <w:rsid w:val="00C87A44"/>
    <w:rsid w:val="00C93E56"/>
    <w:rsid w:val="00CA0ACE"/>
    <w:rsid w:val="00CA6108"/>
    <w:rsid w:val="00CA68AC"/>
    <w:rsid w:val="00CB0820"/>
    <w:rsid w:val="00CC1947"/>
    <w:rsid w:val="00CC37B9"/>
    <w:rsid w:val="00CD18E6"/>
    <w:rsid w:val="00CE075C"/>
    <w:rsid w:val="00CE7F03"/>
    <w:rsid w:val="00D004D9"/>
    <w:rsid w:val="00D02BBD"/>
    <w:rsid w:val="00D04681"/>
    <w:rsid w:val="00D052AE"/>
    <w:rsid w:val="00D0756A"/>
    <w:rsid w:val="00D10E32"/>
    <w:rsid w:val="00D1442B"/>
    <w:rsid w:val="00D20892"/>
    <w:rsid w:val="00D20905"/>
    <w:rsid w:val="00D20A03"/>
    <w:rsid w:val="00D21D51"/>
    <w:rsid w:val="00D22781"/>
    <w:rsid w:val="00D265C2"/>
    <w:rsid w:val="00D27719"/>
    <w:rsid w:val="00D31BB2"/>
    <w:rsid w:val="00D34628"/>
    <w:rsid w:val="00D36533"/>
    <w:rsid w:val="00D365D2"/>
    <w:rsid w:val="00D40C49"/>
    <w:rsid w:val="00D44422"/>
    <w:rsid w:val="00D4499E"/>
    <w:rsid w:val="00D45FE7"/>
    <w:rsid w:val="00D464AA"/>
    <w:rsid w:val="00D525DA"/>
    <w:rsid w:val="00D53A32"/>
    <w:rsid w:val="00D55C39"/>
    <w:rsid w:val="00D56A36"/>
    <w:rsid w:val="00D6007B"/>
    <w:rsid w:val="00D616F6"/>
    <w:rsid w:val="00D67818"/>
    <w:rsid w:val="00D71F2C"/>
    <w:rsid w:val="00D734A2"/>
    <w:rsid w:val="00D75111"/>
    <w:rsid w:val="00D8365F"/>
    <w:rsid w:val="00D8387B"/>
    <w:rsid w:val="00DA1630"/>
    <w:rsid w:val="00DA2211"/>
    <w:rsid w:val="00DA46CD"/>
    <w:rsid w:val="00DA65E7"/>
    <w:rsid w:val="00DB2804"/>
    <w:rsid w:val="00DB32B8"/>
    <w:rsid w:val="00DB553E"/>
    <w:rsid w:val="00DB6EBF"/>
    <w:rsid w:val="00DC2271"/>
    <w:rsid w:val="00DC3523"/>
    <w:rsid w:val="00DC3F3C"/>
    <w:rsid w:val="00DC4281"/>
    <w:rsid w:val="00DD044F"/>
    <w:rsid w:val="00DD3C23"/>
    <w:rsid w:val="00DE6BF9"/>
    <w:rsid w:val="00DE79CA"/>
    <w:rsid w:val="00DF0B31"/>
    <w:rsid w:val="00DF357B"/>
    <w:rsid w:val="00DF45D7"/>
    <w:rsid w:val="00DF6087"/>
    <w:rsid w:val="00E04B6F"/>
    <w:rsid w:val="00E05DF7"/>
    <w:rsid w:val="00E1250F"/>
    <w:rsid w:val="00E16C53"/>
    <w:rsid w:val="00E2481A"/>
    <w:rsid w:val="00E252EE"/>
    <w:rsid w:val="00E3603D"/>
    <w:rsid w:val="00E37123"/>
    <w:rsid w:val="00E41D01"/>
    <w:rsid w:val="00E5133D"/>
    <w:rsid w:val="00E52AF1"/>
    <w:rsid w:val="00E565E5"/>
    <w:rsid w:val="00E63D75"/>
    <w:rsid w:val="00E70FC8"/>
    <w:rsid w:val="00E74A41"/>
    <w:rsid w:val="00E75F83"/>
    <w:rsid w:val="00E80A73"/>
    <w:rsid w:val="00E8394D"/>
    <w:rsid w:val="00E85CA5"/>
    <w:rsid w:val="00E92E63"/>
    <w:rsid w:val="00E9440B"/>
    <w:rsid w:val="00E95075"/>
    <w:rsid w:val="00EA045A"/>
    <w:rsid w:val="00EA30AA"/>
    <w:rsid w:val="00EA40E3"/>
    <w:rsid w:val="00EA4316"/>
    <w:rsid w:val="00EA5A1F"/>
    <w:rsid w:val="00EB4E33"/>
    <w:rsid w:val="00EB6571"/>
    <w:rsid w:val="00EC419D"/>
    <w:rsid w:val="00EC4250"/>
    <w:rsid w:val="00EC61A7"/>
    <w:rsid w:val="00EC6936"/>
    <w:rsid w:val="00ED0AB7"/>
    <w:rsid w:val="00ED0EB2"/>
    <w:rsid w:val="00ED553F"/>
    <w:rsid w:val="00EE3853"/>
    <w:rsid w:val="00EE7258"/>
    <w:rsid w:val="00EF7D8A"/>
    <w:rsid w:val="00F0677D"/>
    <w:rsid w:val="00F1078E"/>
    <w:rsid w:val="00F12CB9"/>
    <w:rsid w:val="00F14C4E"/>
    <w:rsid w:val="00F16EF1"/>
    <w:rsid w:val="00F24327"/>
    <w:rsid w:val="00F306AA"/>
    <w:rsid w:val="00F314FF"/>
    <w:rsid w:val="00F32ABA"/>
    <w:rsid w:val="00F3318E"/>
    <w:rsid w:val="00F335F4"/>
    <w:rsid w:val="00F33CF6"/>
    <w:rsid w:val="00F341A1"/>
    <w:rsid w:val="00F356F9"/>
    <w:rsid w:val="00F366A8"/>
    <w:rsid w:val="00F46109"/>
    <w:rsid w:val="00F53BE3"/>
    <w:rsid w:val="00F62F9B"/>
    <w:rsid w:val="00F66D44"/>
    <w:rsid w:val="00F70A22"/>
    <w:rsid w:val="00F720C5"/>
    <w:rsid w:val="00F7379A"/>
    <w:rsid w:val="00F737A3"/>
    <w:rsid w:val="00F74399"/>
    <w:rsid w:val="00F774AE"/>
    <w:rsid w:val="00F80892"/>
    <w:rsid w:val="00F85B06"/>
    <w:rsid w:val="00F861A3"/>
    <w:rsid w:val="00F9473F"/>
    <w:rsid w:val="00F94DC0"/>
    <w:rsid w:val="00F95D90"/>
    <w:rsid w:val="00FA6CC8"/>
    <w:rsid w:val="00FB3510"/>
    <w:rsid w:val="00FB388C"/>
    <w:rsid w:val="00FB3BC4"/>
    <w:rsid w:val="00FB645A"/>
    <w:rsid w:val="00FB6E0D"/>
    <w:rsid w:val="00FC0F33"/>
    <w:rsid w:val="00FC2BC4"/>
    <w:rsid w:val="00FC79EB"/>
    <w:rsid w:val="00FD23BA"/>
    <w:rsid w:val="00FD4F60"/>
    <w:rsid w:val="00FD5BDA"/>
    <w:rsid w:val="00FE302B"/>
    <w:rsid w:val="00FF1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rPr>
      <w:sz w:val="20"/>
      <w:szCs w:val="20"/>
    </w:rPr>
  </w:style>
  <w:style w:type="paragraph" w:styleId="Heading1">
    <w:name w:val="heading 1"/>
    <w:basedOn w:val="Normal"/>
    <w:next w:val="Normal"/>
    <w:link w:val="Heading1Char"/>
    <w:uiPriority w:val="99"/>
    <w:qFormat/>
    <w:rsid w:val="001573EB"/>
    <w:pPr>
      <w:keepNext/>
      <w:jc w:val="both"/>
      <w:outlineLvl w:val="0"/>
    </w:pPr>
    <w:rPr>
      <w:rFonts w:ascii="Century Gothic" w:hAnsi="Century Gothic" w:cs="Century Gothic"/>
      <w:b/>
      <w:bCs/>
      <w:sz w:val="24"/>
      <w:szCs w:val="24"/>
      <w:lang w:val="sr-Cyrl-CS"/>
    </w:rPr>
  </w:style>
  <w:style w:type="paragraph" w:styleId="Heading2">
    <w:name w:val="heading 2"/>
    <w:basedOn w:val="Normal"/>
    <w:next w:val="Normal"/>
    <w:link w:val="Heading2Char"/>
    <w:uiPriority w:val="99"/>
    <w:qFormat/>
    <w:rsid w:val="001573EB"/>
    <w:pPr>
      <w:keepNext/>
      <w:jc w:val="center"/>
      <w:outlineLvl w:val="1"/>
    </w:pPr>
    <w:rPr>
      <w:rFonts w:ascii="Century Gothic" w:hAnsi="Century Gothic" w:cs="Century Gothic"/>
      <w:b/>
      <w:bCs/>
      <w:sz w:val="24"/>
      <w:szCs w:val="24"/>
      <w:lang w:val="sr-Cyrl-CS"/>
    </w:rPr>
  </w:style>
  <w:style w:type="paragraph" w:styleId="Heading3">
    <w:name w:val="heading 3"/>
    <w:basedOn w:val="Normal"/>
    <w:next w:val="Normal"/>
    <w:link w:val="Heading3Char"/>
    <w:uiPriority w:val="99"/>
    <w:qFormat/>
    <w:rsid w:val="001573EB"/>
    <w:pPr>
      <w:keepNext/>
      <w:jc w:val="right"/>
      <w:outlineLvl w:val="2"/>
    </w:pPr>
    <w:rPr>
      <w:rFonts w:ascii="Century Gothic" w:hAnsi="Century Gothic" w:cs="Century Gothic"/>
      <w:b/>
      <w:bCs/>
      <w:sz w:val="24"/>
      <w:szCs w:val="24"/>
      <w:lang w:val="sr-Cyrl-CS"/>
    </w:rPr>
  </w:style>
  <w:style w:type="paragraph" w:styleId="Heading4">
    <w:name w:val="heading 4"/>
    <w:basedOn w:val="Normal"/>
    <w:next w:val="Normal"/>
    <w:link w:val="Heading4Char"/>
    <w:uiPriority w:val="99"/>
    <w:qFormat/>
    <w:rsid w:val="001573EB"/>
    <w:pPr>
      <w:keepNext/>
      <w:jc w:val="right"/>
      <w:outlineLvl w:val="3"/>
    </w:pPr>
    <w:rPr>
      <w:rFonts w:ascii="Century Gothic" w:hAnsi="Century Gothic" w:cs="Century Gothic"/>
      <w:smallCaps/>
      <w:outline/>
      <w:shadow/>
      <w:color w:val="800080"/>
      <w:sz w:val="22"/>
      <w:szCs w:val="22"/>
      <w:u w:val="single"/>
      <w:lang w:val="sr-Cyrl-CS"/>
    </w:rPr>
  </w:style>
  <w:style w:type="paragraph" w:styleId="Heading5">
    <w:name w:val="heading 5"/>
    <w:basedOn w:val="Normal"/>
    <w:next w:val="Normal"/>
    <w:link w:val="Heading5Char"/>
    <w:uiPriority w:val="99"/>
    <w:qFormat/>
    <w:rsid w:val="001573EB"/>
    <w:pPr>
      <w:keepNext/>
      <w:outlineLvl w:val="4"/>
    </w:pPr>
    <w:rPr>
      <w:rFonts w:ascii="Century Gothic" w:hAnsi="Century Gothic" w:cs="Century Gothic"/>
      <w:i/>
      <w:iCs/>
      <w:outline/>
      <w:shadow/>
      <w:color w:val="800080"/>
      <w:sz w:val="22"/>
      <w:szCs w:val="22"/>
      <w:lang w:val="sr-Cyrl-CS"/>
    </w:rPr>
  </w:style>
  <w:style w:type="paragraph" w:styleId="Heading6">
    <w:name w:val="heading 6"/>
    <w:basedOn w:val="Normal"/>
    <w:next w:val="Normal"/>
    <w:link w:val="Heading6Char"/>
    <w:uiPriority w:val="99"/>
    <w:qFormat/>
    <w:rsid w:val="001573EB"/>
    <w:pPr>
      <w:keepNext/>
      <w:jc w:val="both"/>
      <w:outlineLvl w:val="5"/>
    </w:pPr>
    <w:rPr>
      <w:rFonts w:ascii="Century Gothic" w:hAnsi="Century Gothic" w:cs="Century Gothic"/>
      <w:i/>
      <w:iCs/>
      <w:smallCaps/>
      <w:outline/>
      <w:shadow/>
      <w:color w:val="800080"/>
      <w:sz w:val="22"/>
      <w:szCs w:val="22"/>
      <w:lang w:val="sr-Cyrl-CS"/>
    </w:rPr>
  </w:style>
  <w:style w:type="paragraph" w:styleId="Heading7">
    <w:name w:val="heading 7"/>
    <w:basedOn w:val="Normal"/>
    <w:next w:val="Normal"/>
    <w:link w:val="Heading7Char"/>
    <w:uiPriority w:val="99"/>
    <w:qFormat/>
    <w:rsid w:val="001573EB"/>
    <w:pPr>
      <w:keepNext/>
      <w:jc w:val="center"/>
      <w:outlineLvl w:val="6"/>
    </w:pPr>
    <w:rPr>
      <w:rFonts w:ascii="Century Gothic" w:hAnsi="Century Gothic" w:cs="Century Gothic"/>
      <w:b/>
      <w:bCs/>
      <w:smallCaps/>
      <w:color w:val="800080"/>
      <w:sz w:val="22"/>
      <w:szCs w:val="22"/>
      <w:lang w:val="sr-Cyrl-CS"/>
    </w:rPr>
  </w:style>
  <w:style w:type="paragraph" w:styleId="Heading8">
    <w:name w:val="heading 8"/>
    <w:basedOn w:val="Normal"/>
    <w:next w:val="Normal"/>
    <w:link w:val="Heading8Char"/>
    <w:uiPriority w:val="99"/>
    <w:qFormat/>
    <w:rsid w:val="001573EB"/>
    <w:pPr>
      <w:keepNext/>
      <w:jc w:val="right"/>
      <w:outlineLvl w:val="7"/>
    </w:pPr>
    <w:rPr>
      <w:rFonts w:ascii="Century Gothic" w:hAnsi="Century Gothic" w:cs="Century Gothic"/>
      <w:b/>
      <w:bCs/>
      <w:smallCaps/>
      <w:color w:val="800080"/>
      <w:sz w:val="24"/>
      <w:szCs w:val="24"/>
      <w:lang w:val="sr-Cyrl-CS"/>
    </w:rPr>
  </w:style>
  <w:style w:type="paragraph" w:styleId="Heading9">
    <w:name w:val="heading 9"/>
    <w:basedOn w:val="Normal"/>
    <w:next w:val="Normal"/>
    <w:link w:val="Heading9Char"/>
    <w:uiPriority w:val="99"/>
    <w:qFormat/>
    <w:rsid w:val="001573EB"/>
    <w:pPr>
      <w:keepNext/>
      <w:jc w:val="right"/>
      <w:outlineLvl w:val="8"/>
    </w:pPr>
    <w:rPr>
      <w:rFonts w:ascii="Century Gothic" w:hAnsi="Century Gothic" w:cs="Century Gothic"/>
      <w:i/>
      <w:iCs/>
      <w:shadow/>
      <w:color w:val="800080"/>
      <w:sz w:val="28"/>
      <w:szCs w:val="28"/>
      <w:lang w:val="sr-Cyrl-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character" w:styleId="Hyperlink">
    <w:name w:val="Hyperlink"/>
    <w:basedOn w:val="DefaultParagraphFont"/>
    <w:uiPriority w:val="99"/>
    <w:rsid w:val="001573EB"/>
    <w:rPr>
      <w:color w:val="0000FF"/>
      <w:u w:val="single"/>
    </w:rPr>
  </w:style>
  <w:style w:type="character" w:styleId="FollowedHyperlink">
    <w:name w:val="FollowedHyperlink"/>
    <w:basedOn w:val="DefaultParagraphFont"/>
    <w:uiPriority w:val="99"/>
    <w:rsid w:val="001573EB"/>
    <w:rPr>
      <w:color w:val="800080"/>
      <w:u w:val="single"/>
    </w:rPr>
  </w:style>
  <w:style w:type="paragraph" w:styleId="Header">
    <w:name w:val="header"/>
    <w:basedOn w:val="Normal"/>
    <w:link w:val="HeaderChar"/>
    <w:uiPriority w:val="99"/>
    <w:rsid w:val="001573EB"/>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1573EB"/>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paragraph" w:styleId="Caption">
    <w:name w:val="caption"/>
    <w:basedOn w:val="Normal"/>
    <w:next w:val="Normal"/>
    <w:uiPriority w:val="99"/>
    <w:qFormat/>
    <w:rsid w:val="001573EB"/>
    <w:pPr>
      <w:spacing w:before="120"/>
      <w:jc w:val="both"/>
    </w:pPr>
    <w:rPr>
      <w:rFonts w:ascii="YU Times New Roman" w:hAnsi="YU Times New Roman" w:cs="YU Times New Roman"/>
      <w:b/>
      <w:bCs/>
    </w:rPr>
  </w:style>
  <w:style w:type="paragraph" w:styleId="ListBullet">
    <w:name w:val="List Bullet"/>
    <w:basedOn w:val="Normal"/>
    <w:autoRedefine/>
    <w:uiPriority w:val="99"/>
    <w:rsid w:val="001573EB"/>
    <w:pPr>
      <w:tabs>
        <w:tab w:val="num" w:pos="360"/>
      </w:tabs>
      <w:ind w:left="340" w:hanging="340"/>
    </w:pPr>
  </w:style>
  <w:style w:type="paragraph" w:styleId="Title">
    <w:name w:val="Title"/>
    <w:basedOn w:val="Normal"/>
    <w:link w:val="TitleChar"/>
    <w:uiPriority w:val="99"/>
    <w:qFormat/>
    <w:rsid w:val="001573EB"/>
    <w:pPr>
      <w:jc w:val="center"/>
    </w:pPr>
    <w:rPr>
      <w:rFonts w:ascii="Yu C Times Roman" w:hAnsi="Yu C Times Roman" w:cs="Yu C Times Roman"/>
      <w:b/>
      <w:bCs/>
      <w:sz w:val="24"/>
      <w:szCs w:val="24"/>
    </w:rPr>
  </w:style>
  <w:style w:type="character" w:customStyle="1" w:styleId="TitleChar">
    <w:name w:val="Title Char"/>
    <w:basedOn w:val="DefaultParagraphFont"/>
    <w:link w:val="Title"/>
    <w:uiPriority w:val="99"/>
    <w:locked/>
    <w:rsid w:val="000D5E2C"/>
    <w:rPr>
      <w:rFonts w:ascii="Yu C Times Roman" w:hAnsi="Yu C Times Roman" w:cs="Yu C Times Roman"/>
      <w:b/>
      <w:bCs/>
      <w:sz w:val="24"/>
      <w:szCs w:val="24"/>
    </w:rPr>
  </w:style>
  <w:style w:type="paragraph" w:styleId="BodyText">
    <w:name w:val="Body Text"/>
    <w:basedOn w:val="Normal"/>
    <w:link w:val="BodyTextChar"/>
    <w:uiPriority w:val="99"/>
    <w:rsid w:val="001573EB"/>
    <w:pPr>
      <w:spacing w:after="120"/>
    </w:pPr>
  </w:style>
  <w:style w:type="character" w:customStyle="1" w:styleId="BodyTextChar">
    <w:name w:val="Body Text Char"/>
    <w:basedOn w:val="DefaultParagraphFont"/>
    <w:link w:val="BodyText"/>
    <w:uiPriority w:val="99"/>
    <w:locked/>
    <w:rsid w:val="00890E88"/>
  </w:style>
  <w:style w:type="paragraph" w:styleId="BodyTextIndent2">
    <w:name w:val="Body Text Indent 2"/>
    <w:basedOn w:val="Normal"/>
    <w:link w:val="BodyTextIndent2Char"/>
    <w:uiPriority w:val="99"/>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uiPriority w:val="99"/>
    <w:semiHidden/>
    <w:locked/>
    <w:rPr>
      <w:sz w:val="20"/>
      <w:szCs w:val="20"/>
    </w:rPr>
  </w:style>
  <w:style w:type="paragraph" w:styleId="DocumentMap">
    <w:name w:val="Document Map"/>
    <w:basedOn w:val="Normal"/>
    <w:link w:val="DocumentMapChar"/>
    <w:uiPriority w:val="99"/>
    <w:semiHidden/>
    <w:rsid w:val="001573E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sz w:val="2"/>
      <w:szCs w:val="2"/>
    </w:rPr>
  </w:style>
  <w:style w:type="paragraph" w:styleId="BalloonText">
    <w:name w:val="Balloon Text"/>
    <w:basedOn w:val="Normal"/>
    <w:link w:val="BalloonTextChar"/>
    <w:uiPriority w:val="99"/>
    <w:semiHidden/>
    <w:rsid w:val="001573EB"/>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customStyle="1" w:styleId="Protocol">
    <w:name w:val="Protocol"/>
    <w:basedOn w:val="Normal"/>
    <w:uiPriority w:val="99"/>
    <w:rsid w:val="001573EB"/>
    <w:pPr>
      <w:keepLines/>
      <w:spacing w:before="960" w:line="288" w:lineRule="atLeast"/>
      <w:jc w:val="both"/>
    </w:pPr>
    <w:rPr>
      <w:rFonts w:ascii="Arial" w:hAnsi="Arial" w:cs="Arial"/>
      <w:sz w:val="22"/>
      <w:szCs w:val="22"/>
    </w:rPr>
  </w:style>
  <w:style w:type="table" w:styleId="TableWeb2">
    <w:name w:val="Table Web 2"/>
    <w:basedOn w:val="TableNormal"/>
    <w:uiPriority w:val="99"/>
    <w:rsid w:val="001573EB"/>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99"/>
    <w:rsid w:val="001573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573EB"/>
  </w:style>
  <w:style w:type="paragraph" w:styleId="ListParagraph">
    <w:name w:val="List Paragraph"/>
    <w:basedOn w:val="Normal"/>
    <w:uiPriority w:val="99"/>
    <w:qFormat/>
    <w:rsid w:val="001C1086"/>
    <w:pPr>
      <w:ind w:left="708"/>
    </w:pPr>
  </w:style>
  <w:style w:type="paragraph" w:customStyle="1" w:styleId="TableContents">
    <w:name w:val="Table Contents"/>
    <w:basedOn w:val="BodyText"/>
    <w:uiPriority w:val="99"/>
    <w:rsid w:val="00E8394D"/>
    <w:pPr>
      <w:widowControl w:val="0"/>
      <w:suppressLineNumbers/>
      <w:suppressAutoHyphens/>
    </w:pPr>
    <w:rPr>
      <w:kern w:val="2"/>
      <w:sz w:val="24"/>
      <w:szCs w:val="24"/>
    </w:rPr>
  </w:style>
</w:styles>
</file>

<file path=word/webSettings.xml><?xml version="1.0" encoding="utf-8"?>
<w:webSettings xmlns:r="http://schemas.openxmlformats.org/officeDocument/2006/relationships" xmlns:w="http://schemas.openxmlformats.org/wordprocessingml/2006/main">
  <w:divs>
    <w:div w:id="914704481">
      <w:marLeft w:val="0"/>
      <w:marRight w:val="0"/>
      <w:marTop w:val="0"/>
      <w:marBottom w:val="0"/>
      <w:divBdr>
        <w:top w:val="none" w:sz="0" w:space="0" w:color="auto"/>
        <w:left w:val="none" w:sz="0" w:space="0" w:color="auto"/>
        <w:bottom w:val="none" w:sz="0" w:space="0" w:color="auto"/>
        <w:right w:val="none" w:sz="0" w:space="0" w:color="auto"/>
      </w:divBdr>
    </w:div>
    <w:div w:id="914704482">
      <w:marLeft w:val="0"/>
      <w:marRight w:val="0"/>
      <w:marTop w:val="0"/>
      <w:marBottom w:val="0"/>
      <w:divBdr>
        <w:top w:val="none" w:sz="0" w:space="0" w:color="auto"/>
        <w:left w:val="none" w:sz="0" w:space="0" w:color="auto"/>
        <w:bottom w:val="none" w:sz="0" w:space="0" w:color="auto"/>
        <w:right w:val="none" w:sz="0" w:space="0" w:color="auto"/>
      </w:divBdr>
    </w:div>
    <w:div w:id="914704483">
      <w:marLeft w:val="0"/>
      <w:marRight w:val="0"/>
      <w:marTop w:val="0"/>
      <w:marBottom w:val="0"/>
      <w:divBdr>
        <w:top w:val="none" w:sz="0" w:space="0" w:color="auto"/>
        <w:left w:val="none" w:sz="0" w:space="0" w:color="auto"/>
        <w:bottom w:val="none" w:sz="0" w:space="0" w:color="auto"/>
        <w:right w:val="none" w:sz="0" w:space="0" w:color="auto"/>
      </w:divBdr>
    </w:div>
    <w:div w:id="914704484">
      <w:marLeft w:val="0"/>
      <w:marRight w:val="0"/>
      <w:marTop w:val="0"/>
      <w:marBottom w:val="0"/>
      <w:divBdr>
        <w:top w:val="none" w:sz="0" w:space="0" w:color="auto"/>
        <w:left w:val="none" w:sz="0" w:space="0" w:color="auto"/>
        <w:bottom w:val="none" w:sz="0" w:space="0" w:color="auto"/>
        <w:right w:val="none" w:sz="0" w:space="0" w:color="auto"/>
      </w:divBdr>
    </w:div>
    <w:div w:id="914704485">
      <w:marLeft w:val="0"/>
      <w:marRight w:val="0"/>
      <w:marTop w:val="0"/>
      <w:marBottom w:val="0"/>
      <w:divBdr>
        <w:top w:val="none" w:sz="0" w:space="0" w:color="auto"/>
        <w:left w:val="none" w:sz="0" w:space="0" w:color="auto"/>
        <w:bottom w:val="none" w:sz="0" w:space="0" w:color="auto"/>
        <w:right w:val="none" w:sz="0" w:space="0" w:color="auto"/>
      </w:divBdr>
    </w:div>
    <w:div w:id="914704486">
      <w:marLeft w:val="0"/>
      <w:marRight w:val="0"/>
      <w:marTop w:val="0"/>
      <w:marBottom w:val="0"/>
      <w:divBdr>
        <w:top w:val="none" w:sz="0" w:space="0" w:color="auto"/>
        <w:left w:val="none" w:sz="0" w:space="0" w:color="auto"/>
        <w:bottom w:val="none" w:sz="0" w:space="0" w:color="auto"/>
        <w:right w:val="none" w:sz="0" w:space="0" w:color="auto"/>
      </w:divBdr>
    </w:div>
    <w:div w:id="914704487">
      <w:marLeft w:val="0"/>
      <w:marRight w:val="0"/>
      <w:marTop w:val="0"/>
      <w:marBottom w:val="0"/>
      <w:divBdr>
        <w:top w:val="none" w:sz="0" w:space="0" w:color="auto"/>
        <w:left w:val="none" w:sz="0" w:space="0" w:color="auto"/>
        <w:bottom w:val="none" w:sz="0" w:space="0" w:color="auto"/>
        <w:right w:val="none" w:sz="0" w:space="0" w:color="auto"/>
      </w:divBdr>
    </w:div>
    <w:div w:id="914704488">
      <w:marLeft w:val="0"/>
      <w:marRight w:val="0"/>
      <w:marTop w:val="0"/>
      <w:marBottom w:val="0"/>
      <w:divBdr>
        <w:top w:val="none" w:sz="0" w:space="0" w:color="auto"/>
        <w:left w:val="none" w:sz="0" w:space="0" w:color="auto"/>
        <w:bottom w:val="none" w:sz="0" w:space="0" w:color="auto"/>
        <w:right w:val="none" w:sz="0" w:space="0" w:color="auto"/>
      </w:divBdr>
    </w:div>
    <w:div w:id="914704489">
      <w:marLeft w:val="0"/>
      <w:marRight w:val="0"/>
      <w:marTop w:val="0"/>
      <w:marBottom w:val="0"/>
      <w:divBdr>
        <w:top w:val="none" w:sz="0" w:space="0" w:color="auto"/>
        <w:left w:val="none" w:sz="0" w:space="0" w:color="auto"/>
        <w:bottom w:val="none" w:sz="0" w:space="0" w:color="auto"/>
        <w:right w:val="none" w:sz="0" w:space="0" w:color="auto"/>
      </w:divBdr>
    </w:div>
    <w:div w:id="914704490">
      <w:marLeft w:val="0"/>
      <w:marRight w:val="0"/>
      <w:marTop w:val="0"/>
      <w:marBottom w:val="0"/>
      <w:divBdr>
        <w:top w:val="none" w:sz="0" w:space="0" w:color="auto"/>
        <w:left w:val="none" w:sz="0" w:space="0" w:color="auto"/>
        <w:bottom w:val="none" w:sz="0" w:space="0" w:color="auto"/>
        <w:right w:val="none" w:sz="0" w:space="0" w:color="auto"/>
      </w:divBdr>
    </w:div>
    <w:div w:id="914704491">
      <w:marLeft w:val="0"/>
      <w:marRight w:val="0"/>
      <w:marTop w:val="0"/>
      <w:marBottom w:val="0"/>
      <w:divBdr>
        <w:top w:val="none" w:sz="0" w:space="0" w:color="auto"/>
        <w:left w:val="none" w:sz="0" w:space="0" w:color="auto"/>
        <w:bottom w:val="none" w:sz="0" w:space="0" w:color="auto"/>
        <w:right w:val="none" w:sz="0" w:space="0" w:color="auto"/>
      </w:divBdr>
    </w:div>
    <w:div w:id="914704492">
      <w:marLeft w:val="0"/>
      <w:marRight w:val="0"/>
      <w:marTop w:val="0"/>
      <w:marBottom w:val="0"/>
      <w:divBdr>
        <w:top w:val="none" w:sz="0" w:space="0" w:color="auto"/>
        <w:left w:val="none" w:sz="0" w:space="0" w:color="auto"/>
        <w:bottom w:val="none" w:sz="0" w:space="0" w:color="auto"/>
        <w:right w:val="none" w:sz="0" w:space="0" w:color="auto"/>
      </w:divBdr>
    </w:div>
    <w:div w:id="914704493">
      <w:marLeft w:val="0"/>
      <w:marRight w:val="0"/>
      <w:marTop w:val="0"/>
      <w:marBottom w:val="0"/>
      <w:divBdr>
        <w:top w:val="none" w:sz="0" w:space="0" w:color="auto"/>
        <w:left w:val="none" w:sz="0" w:space="0" w:color="auto"/>
        <w:bottom w:val="none" w:sz="0" w:space="0" w:color="auto"/>
        <w:right w:val="none" w:sz="0" w:space="0" w:color="auto"/>
      </w:divBdr>
    </w:div>
    <w:div w:id="914704494">
      <w:marLeft w:val="0"/>
      <w:marRight w:val="0"/>
      <w:marTop w:val="0"/>
      <w:marBottom w:val="0"/>
      <w:divBdr>
        <w:top w:val="none" w:sz="0" w:space="0" w:color="auto"/>
        <w:left w:val="none" w:sz="0" w:space="0" w:color="auto"/>
        <w:bottom w:val="none" w:sz="0" w:space="0" w:color="auto"/>
        <w:right w:val="none" w:sz="0" w:space="0" w:color="auto"/>
      </w:divBdr>
    </w:div>
    <w:div w:id="914704495">
      <w:marLeft w:val="0"/>
      <w:marRight w:val="0"/>
      <w:marTop w:val="0"/>
      <w:marBottom w:val="0"/>
      <w:divBdr>
        <w:top w:val="none" w:sz="0" w:space="0" w:color="auto"/>
        <w:left w:val="none" w:sz="0" w:space="0" w:color="auto"/>
        <w:bottom w:val="none" w:sz="0" w:space="0" w:color="auto"/>
        <w:right w:val="none" w:sz="0" w:space="0" w:color="auto"/>
      </w:divBdr>
    </w:div>
    <w:div w:id="914704496">
      <w:marLeft w:val="0"/>
      <w:marRight w:val="0"/>
      <w:marTop w:val="0"/>
      <w:marBottom w:val="0"/>
      <w:divBdr>
        <w:top w:val="none" w:sz="0" w:space="0" w:color="auto"/>
        <w:left w:val="none" w:sz="0" w:space="0" w:color="auto"/>
        <w:bottom w:val="none" w:sz="0" w:space="0" w:color="auto"/>
        <w:right w:val="none" w:sz="0" w:space="0" w:color="auto"/>
      </w:divBdr>
    </w:div>
    <w:div w:id="914704497">
      <w:marLeft w:val="0"/>
      <w:marRight w:val="0"/>
      <w:marTop w:val="0"/>
      <w:marBottom w:val="0"/>
      <w:divBdr>
        <w:top w:val="none" w:sz="0" w:space="0" w:color="auto"/>
        <w:left w:val="none" w:sz="0" w:space="0" w:color="auto"/>
        <w:bottom w:val="none" w:sz="0" w:space="0" w:color="auto"/>
        <w:right w:val="none" w:sz="0" w:space="0" w:color="auto"/>
      </w:divBdr>
    </w:div>
    <w:div w:id="914704498">
      <w:marLeft w:val="0"/>
      <w:marRight w:val="0"/>
      <w:marTop w:val="0"/>
      <w:marBottom w:val="0"/>
      <w:divBdr>
        <w:top w:val="none" w:sz="0" w:space="0" w:color="auto"/>
        <w:left w:val="none" w:sz="0" w:space="0" w:color="auto"/>
        <w:bottom w:val="none" w:sz="0" w:space="0" w:color="auto"/>
        <w:right w:val="none" w:sz="0" w:space="0" w:color="auto"/>
      </w:divBdr>
    </w:div>
    <w:div w:id="914704499">
      <w:marLeft w:val="0"/>
      <w:marRight w:val="0"/>
      <w:marTop w:val="0"/>
      <w:marBottom w:val="0"/>
      <w:divBdr>
        <w:top w:val="none" w:sz="0" w:space="0" w:color="auto"/>
        <w:left w:val="none" w:sz="0" w:space="0" w:color="auto"/>
        <w:bottom w:val="none" w:sz="0" w:space="0" w:color="auto"/>
        <w:right w:val="none" w:sz="0" w:space="0" w:color="auto"/>
      </w:divBdr>
    </w:div>
    <w:div w:id="914704500">
      <w:marLeft w:val="0"/>
      <w:marRight w:val="0"/>
      <w:marTop w:val="0"/>
      <w:marBottom w:val="0"/>
      <w:divBdr>
        <w:top w:val="none" w:sz="0" w:space="0" w:color="auto"/>
        <w:left w:val="none" w:sz="0" w:space="0" w:color="auto"/>
        <w:bottom w:val="none" w:sz="0" w:space="0" w:color="auto"/>
        <w:right w:val="none" w:sz="0" w:space="0" w:color="auto"/>
      </w:divBdr>
    </w:div>
    <w:div w:id="914704501">
      <w:marLeft w:val="0"/>
      <w:marRight w:val="0"/>
      <w:marTop w:val="0"/>
      <w:marBottom w:val="0"/>
      <w:divBdr>
        <w:top w:val="none" w:sz="0" w:space="0" w:color="auto"/>
        <w:left w:val="none" w:sz="0" w:space="0" w:color="auto"/>
        <w:bottom w:val="none" w:sz="0" w:space="0" w:color="auto"/>
        <w:right w:val="none" w:sz="0" w:space="0" w:color="auto"/>
      </w:divBdr>
    </w:div>
    <w:div w:id="914704502">
      <w:marLeft w:val="0"/>
      <w:marRight w:val="0"/>
      <w:marTop w:val="0"/>
      <w:marBottom w:val="0"/>
      <w:divBdr>
        <w:top w:val="none" w:sz="0" w:space="0" w:color="auto"/>
        <w:left w:val="none" w:sz="0" w:space="0" w:color="auto"/>
        <w:bottom w:val="none" w:sz="0" w:space="0" w:color="auto"/>
        <w:right w:val="none" w:sz="0" w:space="0" w:color="auto"/>
      </w:divBdr>
    </w:div>
    <w:div w:id="914704503">
      <w:marLeft w:val="0"/>
      <w:marRight w:val="0"/>
      <w:marTop w:val="0"/>
      <w:marBottom w:val="0"/>
      <w:divBdr>
        <w:top w:val="none" w:sz="0" w:space="0" w:color="auto"/>
        <w:left w:val="none" w:sz="0" w:space="0" w:color="auto"/>
        <w:bottom w:val="none" w:sz="0" w:space="0" w:color="auto"/>
        <w:right w:val="none" w:sz="0" w:space="0" w:color="auto"/>
      </w:divBdr>
    </w:div>
    <w:div w:id="914704504">
      <w:marLeft w:val="0"/>
      <w:marRight w:val="0"/>
      <w:marTop w:val="0"/>
      <w:marBottom w:val="0"/>
      <w:divBdr>
        <w:top w:val="none" w:sz="0" w:space="0" w:color="auto"/>
        <w:left w:val="none" w:sz="0" w:space="0" w:color="auto"/>
        <w:bottom w:val="none" w:sz="0" w:space="0" w:color="auto"/>
        <w:right w:val="none" w:sz="0" w:space="0" w:color="auto"/>
      </w:divBdr>
    </w:div>
    <w:div w:id="914704505">
      <w:marLeft w:val="0"/>
      <w:marRight w:val="0"/>
      <w:marTop w:val="0"/>
      <w:marBottom w:val="0"/>
      <w:divBdr>
        <w:top w:val="none" w:sz="0" w:space="0" w:color="auto"/>
        <w:left w:val="none" w:sz="0" w:space="0" w:color="auto"/>
        <w:bottom w:val="none" w:sz="0" w:space="0" w:color="auto"/>
        <w:right w:val="none" w:sz="0" w:space="0" w:color="auto"/>
      </w:divBdr>
    </w:div>
    <w:div w:id="914704506">
      <w:marLeft w:val="0"/>
      <w:marRight w:val="0"/>
      <w:marTop w:val="0"/>
      <w:marBottom w:val="0"/>
      <w:divBdr>
        <w:top w:val="none" w:sz="0" w:space="0" w:color="auto"/>
        <w:left w:val="none" w:sz="0" w:space="0" w:color="auto"/>
        <w:bottom w:val="none" w:sz="0" w:space="0" w:color="auto"/>
        <w:right w:val="none" w:sz="0" w:space="0" w:color="auto"/>
      </w:divBdr>
    </w:div>
    <w:div w:id="914704507">
      <w:marLeft w:val="0"/>
      <w:marRight w:val="0"/>
      <w:marTop w:val="0"/>
      <w:marBottom w:val="0"/>
      <w:divBdr>
        <w:top w:val="none" w:sz="0" w:space="0" w:color="auto"/>
        <w:left w:val="none" w:sz="0" w:space="0" w:color="auto"/>
        <w:bottom w:val="none" w:sz="0" w:space="0" w:color="auto"/>
        <w:right w:val="none" w:sz="0" w:space="0" w:color="auto"/>
      </w:divBdr>
    </w:div>
    <w:div w:id="914704508">
      <w:marLeft w:val="0"/>
      <w:marRight w:val="0"/>
      <w:marTop w:val="0"/>
      <w:marBottom w:val="0"/>
      <w:divBdr>
        <w:top w:val="none" w:sz="0" w:space="0" w:color="auto"/>
        <w:left w:val="none" w:sz="0" w:space="0" w:color="auto"/>
        <w:bottom w:val="none" w:sz="0" w:space="0" w:color="auto"/>
        <w:right w:val="none" w:sz="0" w:space="0" w:color="auto"/>
      </w:divBdr>
    </w:div>
    <w:div w:id="914704509">
      <w:marLeft w:val="0"/>
      <w:marRight w:val="0"/>
      <w:marTop w:val="0"/>
      <w:marBottom w:val="0"/>
      <w:divBdr>
        <w:top w:val="none" w:sz="0" w:space="0" w:color="auto"/>
        <w:left w:val="none" w:sz="0" w:space="0" w:color="auto"/>
        <w:bottom w:val="none" w:sz="0" w:space="0" w:color="auto"/>
        <w:right w:val="none" w:sz="0" w:space="0" w:color="auto"/>
      </w:divBdr>
    </w:div>
    <w:div w:id="914704510">
      <w:marLeft w:val="0"/>
      <w:marRight w:val="0"/>
      <w:marTop w:val="0"/>
      <w:marBottom w:val="0"/>
      <w:divBdr>
        <w:top w:val="none" w:sz="0" w:space="0" w:color="auto"/>
        <w:left w:val="none" w:sz="0" w:space="0" w:color="auto"/>
        <w:bottom w:val="none" w:sz="0" w:space="0" w:color="auto"/>
        <w:right w:val="none" w:sz="0" w:space="0" w:color="auto"/>
      </w:divBdr>
    </w:div>
    <w:div w:id="914704511">
      <w:marLeft w:val="0"/>
      <w:marRight w:val="0"/>
      <w:marTop w:val="0"/>
      <w:marBottom w:val="0"/>
      <w:divBdr>
        <w:top w:val="none" w:sz="0" w:space="0" w:color="auto"/>
        <w:left w:val="none" w:sz="0" w:space="0" w:color="auto"/>
        <w:bottom w:val="none" w:sz="0" w:space="0" w:color="auto"/>
        <w:right w:val="none" w:sz="0" w:space="0" w:color="auto"/>
      </w:divBdr>
    </w:div>
    <w:div w:id="914704512">
      <w:marLeft w:val="0"/>
      <w:marRight w:val="0"/>
      <w:marTop w:val="0"/>
      <w:marBottom w:val="0"/>
      <w:divBdr>
        <w:top w:val="none" w:sz="0" w:space="0" w:color="auto"/>
        <w:left w:val="none" w:sz="0" w:space="0" w:color="auto"/>
        <w:bottom w:val="none" w:sz="0" w:space="0" w:color="auto"/>
        <w:right w:val="none" w:sz="0" w:space="0" w:color="auto"/>
      </w:divBdr>
    </w:div>
    <w:div w:id="914704513">
      <w:marLeft w:val="0"/>
      <w:marRight w:val="0"/>
      <w:marTop w:val="0"/>
      <w:marBottom w:val="0"/>
      <w:divBdr>
        <w:top w:val="none" w:sz="0" w:space="0" w:color="auto"/>
        <w:left w:val="none" w:sz="0" w:space="0" w:color="auto"/>
        <w:bottom w:val="none" w:sz="0" w:space="0" w:color="auto"/>
        <w:right w:val="none" w:sz="0" w:space="0" w:color="auto"/>
      </w:divBdr>
    </w:div>
    <w:div w:id="914704514">
      <w:marLeft w:val="0"/>
      <w:marRight w:val="0"/>
      <w:marTop w:val="0"/>
      <w:marBottom w:val="0"/>
      <w:divBdr>
        <w:top w:val="none" w:sz="0" w:space="0" w:color="auto"/>
        <w:left w:val="none" w:sz="0" w:space="0" w:color="auto"/>
        <w:bottom w:val="none" w:sz="0" w:space="0" w:color="auto"/>
        <w:right w:val="none" w:sz="0" w:space="0" w:color="auto"/>
      </w:divBdr>
    </w:div>
    <w:div w:id="914704515">
      <w:marLeft w:val="0"/>
      <w:marRight w:val="0"/>
      <w:marTop w:val="0"/>
      <w:marBottom w:val="0"/>
      <w:divBdr>
        <w:top w:val="none" w:sz="0" w:space="0" w:color="auto"/>
        <w:left w:val="none" w:sz="0" w:space="0" w:color="auto"/>
        <w:bottom w:val="none" w:sz="0" w:space="0" w:color="auto"/>
        <w:right w:val="none" w:sz="0" w:space="0" w:color="auto"/>
      </w:divBdr>
    </w:div>
    <w:div w:id="914704516">
      <w:marLeft w:val="0"/>
      <w:marRight w:val="0"/>
      <w:marTop w:val="0"/>
      <w:marBottom w:val="0"/>
      <w:divBdr>
        <w:top w:val="none" w:sz="0" w:space="0" w:color="auto"/>
        <w:left w:val="none" w:sz="0" w:space="0" w:color="auto"/>
        <w:bottom w:val="none" w:sz="0" w:space="0" w:color="auto"/>
        <w:right w:val="none" w:sz="0" w:space="0" w:color="auto"/>
      </w:divBdr>
    </w:div>
    <w:div w:id="914704517">
      <w:marLeft w:val="0"/>
      <w:marRight w:val="0"/>
      <w:marTop w:val="0"/>
      <w:marBottom w:val="0"/>
      <w:divBdr>
        <w:top w:val="none" w:sz="0" w:space="0" w:color="auto"/>
        <w:left w:val="none" w:sz="0" w:space="0" w:color="auto"/>
        <w:bottom w:val="none" w:sz="0" w:space="0" w:color="auto"/>
        <w:right w:val="none" w:sz="0" w:space="0" w:color="auto"/>
      </w:divBdr>
    </w:div>
    <w:div w:id="914704518">
      <w:marLeft w:val="0"/>
      <w:marRight w:val="0"/>
      <w:marTop w:val="0"/>
      <w:marBottom w:val="0"/>
      <w:divBdr>
        <w:top w:val="none" w:sz="0" w:space="0" w:color="auto"/>
        <w:left w:val="none" w:sz="0" w:space="0" w:color="auto"/>
        <w:bottom w:val="none" w:sz="0" w:space="0" w:color="auto"/>
        <w:right w:val="none" w:sz="0" w:space="0" w:color="auto"/>
      </w:divBdr>
    </w:div>
    <w:div w:id="914704519">
      <w:marLeft w:val="0"/>
      <w:marRight w:val="0"/>
      <w:marTop w:val="0"/>
      <w:marBottom w:val="0"/>
      <w:divBdr>
        <w:top w:val="none" w:sz="0" w:space="0" w:color="auto"/>
        <w:left w:val="none" w:sz="0" w:space="0" w:color="auto"/>
        <w:bottom w:val="none" w:sz="0" w:space="0" w:color="auto"/>
        <w:right w:val="none" w:sz="0" w:space="0" w:color="auto"/>
      </w:divBdr>
    </w:div>
    <w:div w:id="914704520">
      <w:marLeft w:val="0"/>
      <w:marRight w:val="0"/>
      <w:marTop w:val="0"/>
      <w:marBottom w:val="0"/>
      <w:divBdr>
        <w:top w:val="none" w:sz="0" w:space="0" w:color="auto"/>
        <w:left w:val="none" w:sz="0" w:space="0" w:color="auto"/>
        <w:bottom w:val="none" w:sz="0" w:space="0" w:color="auto"/>
        <w:right w:val="none" w:sz="0" w:space="0" w:color="auto"/>
      </w:divBdr>
    </w:div>
    <w:div w:id="914704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40</Pages>
  <Words>7826</Words>
  <Characters>-32766</Characters>
  <Application>Microsoft Office Outlook</Application>
  <DocSecurity>0</DocSecurity>
  <Lines>0</Lines>
  <Paragraphs>0</Paragraphs>
  <ScaleCrop>false</ScaleCrop>
  <Company>JKP STAN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dc:description/>
  <cp:lastModifiedBy>zoran.rankovic</cp:lastModifiedBy>
  <cp:revision>2</cp:revision>
  <cp:lastPrinted>2014-03-05T09:33:00Z</cp:lastPrinted>
  <dcterms:created xsi:type="dcterms:W3CDTF">2015-07-22T08:38:00Z</dcterms:created>
  <dcterms:modified xsi:type="dcterms:W3CDTF">2015-07-22T08:38:00Z</dcterms:modified>
</cp:coreProperties>
</file>