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30596E" w:rsidRDefault="001C17FF" w:rsidP="00AF5F36">
      <w:pPr>
        <w:rPr>
          <w:sz w:val="28"/>
          <w:szCs w:val="28"/>
          <w:lang w:val="sr-Cyrl-CS"/>
        </w:rPr>
      </w:pPr>
    </w:p>
    <w:p w:rsidR="001C17FF" w:rsidRPr="00C13FF8" w:rsidRDefault="00C83E4C" w:rsidP="00AF5F36">
      <w:pPr>
        <w:rPr>
          <w:sz w:val="28"/>
          <w:szCs w:val="28"/>
        </w:rPr>
      </w:pPr>
      <w:r>
        <w:rPr>
          <w:b/>
          <w:noProof/>
        </w:rPr>
        <w:drawing>
          <wp:inline distT="0" distB="0" distL="0" distR="0">
            <wp:extent cx="66579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4A5109" w:rsidRDefault="003A1467" w:rsidP="00CA0084">
      <w:pPr>
        <w:jc w:val="center"/>
        <w:rPr>
          <w:sz w:val="36"/>
          <w:szCs w:val="36"/>
        </w:rPr>
      </w:pPr>
      <w:r w:rsidRPr="00AE0785">
        <w:rPr>
          <w:sz w:val="36"/>
          <w:szCs w:val="36"/>
          <w:lang w:val="sr-Cyrl-CS"/>
        </w:rPr>
        <w:t xml:space="preserve">Јавна  набавка бр. </w:t>
      </w:r>
      <w:r w:rsidR="00FB4D1F">
        <w:rPr>
          <w:sz w:val="36"/>
          <w:szCs w:val="36"/>
        </w:rPr>
        <w:t>5</w:t>
      </w:r>
      <w:r w:rsidRPr="00AE0785">
        <w:rPr>
          <w:sz w:val="36"/>
          <w:szCs w:val="36"/>
          <w:lang w:val="sr-Cyrl-CS"/>
        </w:rPr>
        <w:t>/201</w:t>
      </w:r>
      <w:r w:rsidR="004A5109">
        <w:rPr>
          <w:sz w:val="36"/>
          <w:szCs w:val="36"/>
        </w:rPr>
        <w:t>9</w:t>
      </w:r>
    </w:p>
    <w:p w:rsidR="003A1467" w:rsidRPr="00AE0785" w:rsidRDefault="003A1467" w:rsidP="00CA0084">
      <w:pPr>
        <w:tabs>
          <w:tab w:val="left" w:pos="3630"/>
        </w:tabs>
        <w:jc w:val="center"/>
        <w:rPr>
          <w:sz w:val="36"/>
          <w:szCs w:val="36"/>
          <w:lang w:val="sr-Cyrl-CS"/>
        </w:rPr>
      </w:pPr>
    </w:p>
    <w:p w:rsidR="003A1467" w:rsidRPr="00AE0785" w:rsidRDefault="00F51AC2" w:rsidP="00CA0084">
      <w:pPr>
        <w:tabs>
          <w:tab w:val="left" w:pos="3630"/>
        </w:tabs>
        <w:jc w:val="center"/>
        <w:rPr>
          <w:sz w:val="36"/>
          <w:szCs w:val="36"/>
          <w:lang w:val="sr-Cyrl-CS"/>
        </w:rPr>
      </w:pPr>
      <w:r w:rsidRPr="00AE0785">
        <w:rPr>
          <w:sz w:val="36"/>
          <w:szCs w:val="36"/>
        </w:rPr>
        <w:t>J</w:t>
      </w:r>
      <w:r w:rsidRPr="00AE0785">
        <w:rPr>
          <w:sz w:val="36"/>
          <w:szCs w:val="36"/>
          <w:lang w:val="sr-Cyrl-CS"/>
        </w:rPr>
        <w:t>авна набавка мале вредности</w:t>
      </w:r>
    </w:p>
    <w:p w:rsidR="003A1467" w:rsidRPr="00AE0785" w:rsidRDefault="003A1467" w:rsidP="00CA0084">
      <w:pPr>
        <w:jc w:val="center"/>
        <w:rPr>
          <w:sz w:val="36"/>
          <w:szCs w:val="36"/>
          <w:lang w:val="sr-Cyrl-CS"/>
        </w:rPr>
      </w:pPr>
    </w:p>
    <w:p w:rsidR="003A1467" w:rsidRPr="00FB4D1F" w:rsidRDefault="00FB4D1F" w:rsidP="004A5109">
      <w:pPr>
        <w:tabs>
          <w:tab w:val="left" w:pos="2205"/>
        </w:tabs>
        <w:rPr>
          <w:sz w:val="40"/>
          <w:szCs w:val="40"/>
          <w:lang w:val="sr-Cyrl-CS"/>
        </w:rPr>
      </w:pPr>
      <w:r>
        <w:rPr>
          <w:sz w:val="36"/>
          <w:szCs w:val="36"/>
          <w:lang w:val="sr-Cyrl-CS"/>
        </w:rPr>
        <w:t xml:space="preserve">             </w:t>
      </w:r>
      <w:r w:rsidR="004A5109">
        <w:rPr>
          <w:sz w:val="36"/>
          <w:szCs w:val="36"/>
          <w:lang w:val="sr-Cyrl-CS"/>
        </w:rPr>
        <w:t xml:space="preserve">      </w:t>
      </w:r>
      <w:r>
        <w:rPr>
          <w:sz w:val="36"/>
          <w:szCs w:val="36"/>
          <w:lang w:val="sr-Cyrl-CS"/>
        </w:rPr>
        <w:t>ВОДОИНСТАЛАТЕРСКЕ И ГРЕЈАЧКЕ УСЛУГЕ</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52366F" w:rsidRDefault="003A1467" w:rsidP="003A1467">
      <w:pPr>
        <w:jc w:val="center"/>
        <w:rPr>
          <w:b/>
          <w:sz w:val="28"/>
          <w:szCs w:val="28"/>
          <w:lang w:val="sr-Cyrl-CS"/>
        </w:rPr>
      </w:pPr>
      <w:r w:rsidRPr="00C13FF8">
        <w:rPr>
          <w:b/>
          <w:sz w:val="28"/>
          <w:szCs w:val="28"/>
          <w:lang w:val="sr-Cyrl-CS"/>
        </w:rPr>
        <w:t>број</w:t>
      </w:r>
      <w:r w:rsidR="003911F6">
        <w:rPr>
          <w:b/>
          <w:sz w:val="28"/>
          <w:szCs w:val="28"/>
          <w:lang w:val="sr-Cyrl-CS"/>
        </w:rPr>
        <w:t xml:space="preserve"> </w:t>
      </w:r>
      <w:r w:rsidR="00361344">
        <w:rPr>
          <w:b/>
          <w:sz w:val="28"/>
          <w:szCs w:val="28"/>
          <w:lang w:val="sr-Cyrl-CS"/>
        </w:rPr>
        <w:t>5</w:t>
      </w:r>
      <w:r w:rsidRPr="00C13FF8">
        <w:rPr>
          <w:b/>
          <w:sz w:val="28"/>
          <w:szCs w:val="28"/>
          <w:lang w:val="sr-Cyrl-CS"/>
        </w:rPr>
        <w:t>/201</w:t>
      </w:r>
      <w:r w:rsidR="009950F6">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170BB" w:rsidRDefault="00FD793F" w:rsidP="007B15E6">
      <w:pPr>
        <w:numPr>
          <w:ilvl w:val="0"/>
          <w:numId w:val="17"/>
        </w:numPr>
        <w:jc w:val="both"/>
        <w:rPr>
          <w:b/>
          <w:sz w:val="28"/>
          <w:szCs w:val="28"/>
          <w:lang w:val="sr-Cyrl-CS"/>
        </w:rPr>
      </w:pPr>
      <w:r>
        <w:rPr>
          <w:sz w:val="28"/>
          <w:szCs w:val="28"/>
          <w:lang w:val="sr-Cyrl-CS"/>
        </w:rPr>
        <w:t xml:space="preserve">Предмет јавне набавке </w:t>
      </w:r>
      <w:r w:rsidR="00D45CC3">
        <w:rPr>
          <w:sz w:val="28"/>
          <w:szCs w:val="28"/>
          <w:lang w:val="sr-Cyrl-CS"/>
        </w:rPr>
        <w:t xml:space="preserve">су </w:t>
      </w:r>
      <w:r w:rsidR="00361344">
        <w:rPr>
          <w:b/>
          <w:sz w:val="28"/>
          <w:szCs w:val="28"/>
          <w:lang w:val="sr-Cyrl-CS"/>
        </w:rPr>
        <w:t>Водоинсталатерске и грејачке услуге</w:t>
      </w:r>
    </w:p>
    <w:p w:rsidR="003A1467" w:rsidRPr="00C13FF8" w:rsidRDefault="003A1467" w:rsidP="00D0684A">
      <w:pPr>
        <w:ind w:left="360"/>
        <w:jc w:val="both"/>
        <w:rPr>
          <w:sz w:val="28"/>
          <w:szCs w:val="28"/>
          <w:lang w:val="sr-Cyrl-CS"/>
        </w:rPr>
      </w:pPr>
    </w:p>
    <w:p w:rsidR="003A1467" w:rsidRPr="00C13FF8" w:rsidRDefault="003A1467" w:rsidP="003A1467">
      <w:pPr>
        <w:ind w:left="720"/>
        <w:jc w:val="both"/>
        <w:rPr>
          <w:sz w:val="28"/>
          <w:szCs w:val="28"/>
        </w:rPr>
      </w:pPr>
    </w:p>
    <w:p w:rsidR="0042640C" w:rsidRPr="009950F6" w:rsidRDefault="0042640C" w:rsidP="0042640C">
      <w:pPr>
        <w:jc w:val="both"/>
        <w:rPr>
          <w:rFonts w:ascii="Arial" w:hAnsi="Arial" w:cs="Arial"/>
          <w:sz w:val="24"/>
          <w:szCs w:val="24"/>
          <w:lang w:val="sr-Cyrl-CS"/>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 xml:space="preserve">тем речнику набавке  под </w:t>
      </w:r>
      <w:r w:rsidR="00FD793F" w:rsidRPr="005461D8">
        <w:rPr>
          <w:sz w:val="28"/>
          <w:szCs w:val="28"/>
          <w:lang w:val="sr-Cyrl-CS"/>
        </w:rPr>
        <w:t>шифром</w:t>
      </w:r>
      <w:r w:rsidRPr="005461D8">
        <w:rPr>
          <w:sz w:val="28"/>
          <w:szCs w:val="28"/>
        </w:rPr>
        <w:t xml:space="preserve"> </w:t>
      </w:r>
      <w:r w:rsidR="00361344">
        <w:rPr>
          <w:sz w:val="28"/>
          <w:szCs w:val="28"/>
        </w:rPr>
        <w:t>50</w:t>
      </w:r>
      <w:r w:rsidR="00361344">
        <w:rPr>
          <w:sz w:val="28"/>
          <w:szCs w:val="28"/>
          <w:lang w:val="sr-Cyrl-CS"/>
        </w:rPr>
        <w:t>7</w:t>
      </w:r>
      <w:r w:rsidR="005461D8" w:rsidRPr="005461D8">
        <w:rPr>
          <w:sz w:val="28"/>
          <w:szCs w:val="28"/>
        </w:rPr>
        <w:t>00000</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7B15E6">
      <w:pPr>
        <w:numPr>
          <w:ilvl w:val="0"/>
          <w:numId w:val="16"/>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7B15E6">
      <w:pPr>
        <w:numPr>
          <w:ilvl w:val="0"/>
          <w:numId w:val="16"/>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7B15E6">
      <w:pPr>
        <w:numPr>
          <w:ilvl w:val="0"/>
          <w:numId w:val="16"/>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7B15E6">
      <w:pPr>
        <w:numPr>
          <w:ilvl w:val="0"/>
          <w:numId w:val="16"/>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B15E6">
      <w:pPr>
        <w:numPr>
          <w:ilvl w:val="0"/>
          <w:numId w:val="16"/>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8628F7">
        <w:rPr>
          <w:sz w:val="28"/>
          <w:szCs w:val="28"/>
          <w:lang w:val="sr-Cyrl-CS"/>
        </w:rPr>
        <w:t xml:space="preserve"> </w:t>
      </w:r>
      <w:r w:rsidR="00F26035">
        <w:rPr>
          <w:sz w:val="28"/>
          <w:szCs w:val="28"/>
        </w:rPr>
        <w:t>19.03.</w:t>
      </w:r>
      <w:r w:rsidR="00F26035">
        <w:rPr>
          <w:sz w:val="28"/>
          <w:szCs w:val="28"/>
          <w:lang w:val="sr-Cyrl-CS"/>
        </w:rPr>
        <w:t xml:space="preserve">  </w:t>
      </w:r>
      <w:r w:rsidR="00F37ADC">
        <w:rPr>
          <w:sz w:val="28"/>
          <w:szCs w:val="28"/>
        </w:rPr>
        <w:t>201</w:t>
      </w:r>
      <w:r w:rsidR="009950F6">
        <w:rPr>
          <w:sz w:val="28"/>
          <w:szCs w:val="28"/>
          <w:lang w:val="sr-Cyrl-CS"/>
        </w:rPr>
        <w:t>9</w:t>
      </w:r>
      <w:r w:rsidR="00E2451C">
        <w:rPr>
          <w:sz w:val="28"/>
          <w:szCs w:val="28"/>
          <w:lang w:val="sr-Cyrl-CS"/>
        </w:rPr>
        <w:t>.</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7532BB">
        <w:rPr>
          <w:sz w:val="28"/>
          <w:szCs w:val="28"/>
          <w:lang w:val="sr-Cyrl-CS"/>
        </w:rPr>
        <w:t>-</w:t>
      </w:r>
      <w:r w:rsidR="006618EF" w:rsidRPr="006618EF">
        <w:rPr>
          <w:sz w:val="28"/>
          <w:szCs w:val="28"/>
          <w:lang w:val="sr-Cyrl-CS"/>
        </w:rPr>
        <w:t xml:space="preserve"> </w:t>
      </w:r>
      <w:r w:rsidR="005270A2">
        <w:rPr>
          <w:sz w:val="28"/>
          <w:szCs w:val="28"/>
          <w:lang w:val="sr-Cyrl-CS"/>
        </w:rPr>
        <w:lastRenderedPageBreak/>
        <w:t>Водоинсталатерске и грејачке услуге</w:t>
      </w:r>
      <w:r w:rsidR="008628F7">
        <w:rPr>
          <w:sz w:val="28"/>
          <w:szCs w:val="28"/>
          <w:lang w:val="sr-Cyrl-CS"/>
        </w:rPr>
        <w:t xml:space="preserve"> </w:t>
      </w:r>
      <w:r w:rsidR="007532BB">
        <w:rPr>
          <w:sz w:val="28"/>
          <w:szCs w:val="28"/>
          <w:lang w:val="sr-Cyrl-CS"/>
        </w:rPr>
        <w:t>-</w:t>
      </w:r>
      <w:r w:rsidR="003A1467" w:rsidRPr="00775B49">
        <w:rPr>
          <w:sz w:val="28"/>
          <w:szCs w:val="28"/>
          <w:lang w:val="sr-Cyrl-CS"/>
        </w:rPr>
        <w:t xml:space="preserve"> јавн</w:t>
      </w:r>
      <w:r w:rsidR="003A1467" w:rsidRPr="00775B49">
        <w:rPr>
          <w:sz w:val="28"/>
          <w:szCs w:val="28"/>
        </w:rPr>
        <w:t>a</w:t>
      </w:r>
      <w:r w:rsidR="003A1467" w:rsidRPr="00775B49">
        <w:rPr>
          <w:sz w:val="28"/>
          <w:szCs w:val="28"/>
          <w:lang w:val="sr-Cyrl-CS"/>
        </w:rPr>
        <w:t xml:space="preserve"> набавк</w:t>
      </w:r>
      <w:r w:rsidR="003A1467" w:rsidRPr="00775B49">
        <w:rPr>
          <w:sz w:val="28"/>
          <w:szCs w:val="28"/>
        </w:rPr>
        <w:t xml:space="preserve">a </w:t>
      </w:r>
      <w:r w:rsidR="00FD18C7" w:rsidRPr="00775B49">
        <w:rPr>
          <w:sz w:val="28"/>
          <w:szCs w:val="28"/>
          <w:lang w:val="sr-Cyrl-CS"/>
        </w:rPr>
        <w:t xml:space="preserve">број  </w:t>
      </w:r>
      <w:r w:rsidR="005270A2">
        <w:rPr>
          <w:sz w:val="28"/>
          <w:szCs w:val="28"/>
          <w:lang w:val="sr-Cyrl-CS"/>
        </w:rPr>
        <w:t>5</w:t>
      </w:r>
      <w:r w:rsidR="00FD18C7" w:rsidRPr="00775B49">
        <w:rPr>
          <w:sz w:val="28"/>
          <w:szCs w:val="28"/>
        </w:rPr>
        <w:t>/</w:t>
      </w:r>
      <w:r w:rsidR="002E1F2D" w:rsidRPr="00775B49">
        <w:rPr>
          <w:sz w:val="28"/>
          <w:szCs w:val="28"/>
          <w:lang w:val="sr-Cyrl-CS"/>
        </w:rPr>
        <w:t>201</w:t>
      </w:r>
      <w:r w:rsidR="007532BB">
        <w:rPr>
          <w:sz w:val="28"/>
          <w:szCs w:val="28"/>
          <w:lang w:val="sr-Cyrl-CS"/>
        </w:rPr>
        <w:t>9</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7B15E6">
      <w:pPr>
        <w:numPr>
          <w:ilvl w:val="0"/>
          <w:numId w:val="16"/>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4B6F45">
        <w:rPr>
          <w:sz w:val="28"/>
          <w:szCs w:val="28"/>
        </w:rPr>
        <w:t>45</w:t>
      </w:r>
      <w:r w:rsidR="00E0264D" w:rsidRPr="00C13FF8">
        <w:rPr>
          <w:sz w:val="28"/>
          <w:szCs w:val="28"/>
          <w:lang w:val="sr-Cyrl-CS"/>
        </w:rPr>
        <w:t xml:space="preserve">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7B15E6">
      <w:pPr>
        <w:numPr>
          <w:ilvl w:val="0"/>
          <w:numId w:val="16"/>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8A40BB" w:rsidRPr="008A40BB" w:rsidRDefault="00744132" w:rsidP="007B15E6">
      <w:pPr>
        <w:numPr>
          <w:ilvl w:val="0"/>
          <w:numId w:val="16"/>
        </w:numPr>
        <w:jc w:val="both"/>
        <w:rPr>
          <w:sz w:val="28"/>
          <w:szCs w:val="28"/>
          <w:lang w:val="sr-Cyrl-CS"/>
        </w:rPr>
      </w:pPr>
      <w:r>
        <w:rPr>
          <w:sz w:val="28"/>
          <w:szCs w:val="28"/>
          <w:lang w:val="sr-Cyrl-CS"/>
        </w:rPr>
        <w:t xml:space="preserve"> Јавна набавка се</w:t>
      </w:r>
      <w:r w:rsidR="007532BB">
        <w:rPr>
          <w:sz w:val="28"/>
          <w:szCs w:val="28"/>
          <w:lang w:val="sr-Cyrl-CS"/>
        </w:rPr>
        <w:t xml:space="preserve"> не </w:t>
      </w:r>
      <w:r>
        <w:rPr>
          <w:sz w:val="28"/>
          <w:szCs w:val="28"/>
          <w:lang w:val="sr-Cyrl-CS"/>
        </w:rPr>
        <w:t xml:space="preserve"> </w:t>
      </w:r>
      <w:r w:rsidR="00ED3622" w:rsidRPr="00C13FF8">
        <w:rPr>
          <w:sz w:val="28"/>
          <w:szCs w:val="28"/>
          <w:lang w:val="sr-Cyrl-CS"/>
        </w:rPr>
        <w:t>спроводи по партијама.</w:t>
      </w:r>
      <w:r w:rsidR="008A40BB">
        <w:rPr>
          <w:sz w:val="28"/>
          <w:szCs w:val="28"/>
        </w:rPr>
        <w:t xml:space="preserve"> </w:t>
      </w:r>
    </w:p>
    <w:p w:rsidR="003A1467" w:rsidRPr="00C13FF8" w:rsidRDefault="003A1467" w:rsidP="007B15E6">
      <w:pPr>
        <w:numPr>
          <w:ilvl w:val="0"/>
          <w:numId w:val="16"/>
        </w:numPr>
        <w:jc w:val="both"/>
        <w:rPr>
          <w:sz w:val="28"/>
          <w:szCs w:val="28"/>
          <w:lang w:val="sr-Cyrl-CS"/>
        </w:rPr>
      </w:pPr>
      <w:r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7B15E6">
      <w:pPr>
        <w:numPr>
          <w:ilvl w:val="0"/>
          <w:numId w:val="16"/>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7B15E6">
      <w:pPr>
        <w:numPr>
          <w:ilvl w:val="0"/>
          <w:numId w:val="16"/>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7B15E6">
      <w:pPr>
        <w:numPr>
          <w:ilvl w:val="0"/>
          <w:numId w:val="16"/>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7B15E6">
      <w:pPr>
        <w:numPr>
          <w:ilvl w:val="0"/>
          <w:numId w:val="16"/>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7B15E6">
      <w:pPr>
        <w:numPr>
          <w:ilvl w:val="0"/>
          <w:numId w:val="16"/>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2B1827">
        <w:rPr>
          <w:sz w:val="28"/>
          <w:szCs w:val="28"/>
          <w:lang w:val="sr-Cyrl-CS"/>
        </w:rPr>
        <w:t xml:space="preserve">               </w:t>
      </w:r>
      <w:r w:rsidRPr="00C13FF8">
        <w:rPr>
          <w:sz w:val="28"/>
          <w:szCs w:val="28"/>
          <w:lang w:val="sr-Cyrl-CS"/>
        </w:rPr>
        <w:t xml:space="preserve"> КОМИСИЈА</w:t>
      </w:r>
      <w:r w:rsidR="002B182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lang w:val="sr-Cyrl-CS"/>
        </w:rPr>
      </w:pPr>
    </w:p>
    <w:p w:rsidR="00230CF5" w:rsidRDefault="00230CF5" w:rsidP="00290A3A">
      <w:pPr>
        <w:rPr>
          <w:sz w:val="28"/>
          <w:szCs w:val="28"/>
          <w:lang w:val="sr-Cyrl-CS"/>
        </w:rPr>
      </w:pPr>
    </w:p>
    <w:p w:rsidR="00230CF5" w:rsidRDefault="00230CF5" w:rsidP="00290A3A">
      <w:pPr>
        <w:rPr>
          <w:sz w:val="28"/>
          <w:szCs w:val="28"/>
          <w:lang w:val="sr-Cyrl-CS"/>
        </w:rPr>
      </w:pPr>
    </w:p>
    <w:p w:rsidR="00230CF5" w:rsidRPr="00230CF5" w:rsidRDefault="00230CF5" w:rsidP="00290A3A">
      <w:pPr>
        <w:rPr>
          <w:sz w:val="28"/>
          <w:szCs w:val="28"/>
          <w:lang w:val="sr-Cyrl-CS"/>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3C2EEE">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3C2EEE">
      <w:pPr>
        <w:rPr>
          <w:b/>
          <w:sz w:val="28"/>
          <w:szCs w:val="28"/>
        </w:rPr>
      </w:pPr>
    </w:p>
    <w:p w:rsidR="003A1467" w:rsidRPr="00C13FF8" w:rsidRDefault="003A1467" w:rsidP="003C2EEE">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835969" w:rsidRDefault="00835969" w:rsidP="003C2EEE">
      <w:pPr>
        <w:rPr>
          <w:b/>
          <w:sz w:val="28"/>
          <w:szCs w:val="28"/>
          <w:lang w:val="sr-Cyrl-CS"/>
        </w:rPr>
      </w:pPr>
    </w:p>
    <w:p w:rsidR="00F14B71" w:rsidRDefault="003A1467" w:rsidP="003C2EEE">
      <w:pPr>
        <w:rPr>
          <w:sz w:val="28"/>
          <w:szCs w:val="28"/>
          <w:lang w:val="sr-Cyrl-CS"/>
        </w:rPr>
      </w:pPr>
      <w:r w:rsidRPr="00C13FF8">
        <w:rPr>
          <w:sz w:val="28"/>
          <w:szCs w:val="28"/>
          <w:lang w:val="sr-Cyrl-CS"/>
        </w:rPr>
        <w:t xml:space="preserve">- </w:t>
      </w:r>
      <w:r w:rsidR="003C2EEE">
        <w:rPr>
          <w:sz w:val="28"/>
          <w:szCs w:val="28"/>
          <w:lang w:val="sr-Cyrl-CS"/>
        </w:rPr>
        <w:t xml:space="preserve"> </w:t>
      </w:r>
      <w:r w:rsidRPr="00C13FF8">
        <w:rPr>
          <w:sz w:val="28"/>
          <w:szCs w:val="28"/>
          <w:lang w:val="sr-Cyrl-CS"/>
        </w:rPr>
        <w:t>Предмет јавне набавке</w:t>
      </w:r>
      <w:r w:rsidRPr="00C13FF8">
        <w:rPr>
          <w:sz w:val="28"/>
          <w:szCs w:val="28"/>
        </w:rPr>
        <w:t>:</w:t>
      </w:r>
      <w:r w:rsidRPr="00C13FF8">
        <w:rPr>
          <w:sz w:val="28"/>
          <w:szCs w:val="28"/>
          <w:lang w:val="sr-Cyrl-CS"/>
        </w:rPr>
        <w:t xml:space="preserve">   </w:t>
      </w:r>
      <w:r w:rsidR="00FA7B77">
        <w:rPr>
          <w:sz w:val="28"/>
          <w:szCs w:val="28"/>
          <w:lang w:val="sr-Cyrl-CS"/>
        </w:rPr>
        <w:t>Водоинсталатерске и грејачке услуге</w:t>
      </w:r>
    </w:p>
    <w:p w:rsidR="003A1467" w:rsidRPr="00835969" w:rsidRDefault="003A1467" w:rsidP="003C2EEE">
      <w:pPr>
        <w:rPr>
          <w:sz w:val="28"/>
          <w:szCs w:val="28"/>
          <w:lang w:val="sr-Cyrl-CS"/>
        </w:rPr>
      </w:pPr>
    </w:p>
    <w:p w:rsidR="00790537" w:rsidRDefault="00835969" w:rsidP="003C2EEE">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3C2EEE">
      <w:pPr>
        <w:rPr>
          <w:sz w:val="28"/>
          <w:szCs w:val="28"/>
          <w:lang w:val="sr-Cyrl-CS"/>
        </w:rPr>
      </w:pPr>
    </w:p>
    <w:p w:rsidR="003A1467" w:rsidRPr="00C13FF8" w:rsidRDefault="003A1467" w:rsidP="003C2EEE">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3C2EEE">
      <w:pPr>
        <w:rPr>
          <w:sz w:val="28"/>
          <w:szCs w:val="28"/>
          <w:lang w:val="sr-Cyrl-CS"/>
        </w:rPr>
      </w:pPr>
    </w:p>
    <w:p w:rsidR="003A1467" w:rsidRPr="00C13FF8" w:rsidRDefault="003A1467" w:rsidP="003C2EEE">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3C2EEE">
      <w:pPr>
        <w:rPr>
          <w:sz w:val="28"/>
          <w:szCs w:val="28"/>
        </w:rPr>
      </w:pPr>
    </w:p>
    <w:p w:rsidR="00B81CE3" w:rsidRPr="00871144" w:rsidRDefault="003A1467" w:rsidP="003C2EEE">
      <w:pPr>
        <w:rPr>
          <w:lang w:val="sr-Cyrl-CS"/>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FA7B77">
        <w:rPr>
          <w:rFonts w:ascii="TimesNewRoman" w:hAnsi="TimesNewRoman" w:cs="TimesNewRoman"/>
          <w:sz w:val="28"/>
          <w:szCs w:val="28"/>
          <w:lang w:val="sr-Cyrl-CS"/>
        </w:rPr>
        <w:t>Услуге поправке и одржавања инсталација у зградама</w:t>
      </w:r>
      <w:r w:rsidR="00B81CE3">
        <w:rPr>
          <w:lang w:val="sr-Cyrl-CS"/>
        </w:rPr>
        <w:t xml:space="preserve">  </w:t>
      </w:r>
      <w:r w:rsidR="00FA7B77">
        <w:rPr>
          <w:sz w:val="28"/>
          <w:szCs w:val="28"/>
        </w:rPr>
        <w:t>50</w:t>
      </w:r>
      <w:r w:rsidR="00FA7B77">
        <w:rPr>
          <w:sz w:val="28"/>
          <w:szCs w:val="28"/>
          <w:lang w:val="sr-Cyrl-CS"/>
        </w:rPr>
        <w:t>7</w:t>
      </w:r>
      <w:r w:rsidR="00B81CE3" w:rsidRPr="005461D8">
        <w:rPr>
          <w:sz w:val="28"/>
          <w:szCs w:val="28"/>
        </w:rPr>
        <w:t>00000</w:t>
      </w:r>
    </w:p>
    <w:p w:rsidR="0042640C" w:rsidRPr="00B81CE3" w:rsidRDefault="0042640C" w:rsidP="003C2EEE">
      <w:pPr>
        <w:rPr>
          <w:rFonts w:ascii="Arial" w:hAnsi="Arial" w:cs="Arial"/>
          <w:sz w:val="24"/>
          <w:szCs w:val="24"/>
          <w:lang w:val="sr-Cyrl-CS"/>
        </w:rPr>
      </w:pPr>
    </w:p>
    <w:p w:rsidR="0042640C" w:rsidRPr="00291B36" w:rsidRDefault="0042640C" w:rsidP="003C2EEE">
      <w:pPr>
        <w:rPr>
          <w:rFonts w:ascii="Arial" w:hAnsi="Arial" w:cs="Arial"/>
        </w:rPr>
      </w:pPr>
    </w:p>
    <w:p w:rsidR="003A1467" w:rsidRPr="00F37ADC" w:rsidRDefault="003A1467" w:rsidP="003C2EEE">
      <w:pPr>
        <w:ind w:left="360"/>
        <w:rPr>
          <w:sz w:val="28"/>
          <w:szCs w:val="28"/>
          <w:lang w:val="sr-Cyrl-CS"/>
        </w:rPr>
      </w:pPr>
    </w:p>
    <w:p w:rsidR="003A1467" w:rsidRPr="00C13FF8" w:rsidRDefault="003A1467" w:rsidP="003C2EEE">
      <w:pP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Pr="00C13FF8" w:rsidRDefault="00980C56"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7B15E6">
      <w:pPr>
        <w:numPr>
          <w:ilvl w:val="0"/>
          <w:numId w:val="9"/>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D17FA7">
        <w:rPr>
          <w:sz w:val="28"/>
          <w:szCs w:val="28"/>
          <w:lang w:val="sr-Cyrl-CS"/>
        </w:rPr>
        <w:t xml:space="preserve"> за ј</w:t>
      </w:r>
      <w:r w:rsidR="00FE1426">
        <w:rPr>
          <w:sz w:val="28"/>
          <w:szCs w:val="28"/>
          <w:lang w:val="sr-Cyrl-CS"/>
        </w:rPr>
        <w:t>авну набавку Водоинсталатерске и грејачке услуге</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број </w:t>
      </w:r>
      <w:r w:rsidR="00FE1426">
        <w:rPr>
          <w:sz w:val="28"/>
          <w:szCs w:val="28"/>
          <w:lang w:val="sr-Cyrl-CS"/>
        </w:rPr>
        <w:t>5</w:t>
      </w:r>
      <w:r w:rsidR="00D17FA7">
        <w:rPr>
          <w:sz w:val="28"/>
          <w:szCs w:val="28"/>
          <w:lang w:val="sr-Cyrl-CS"/>
        </w:rPr>
        <w:t>/2019</w:t>
      </w:r>
      <w:r w:rsidRPr="00C52E46">
        <w:rPr>
          <w:sz w:val="28"/>
          <w:szCs w:val="28"/>
          <w:lang w:val="sr-Cyrl-CS"/>
        </w:rPr>
        <w:t xml:space="preserve"> –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7B15E6">
      <w:pPr>
        <w:numPr>
          <w:ilvl w:val="0"/>
          <w:numId w:val="10"/>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FE1426">
        <w:rPr>
          <w:sz w:val="28"/>
          <w:szCs w:val="28"/>
          <w:lang w:val="sr-Cyrl-CS"/>
        </w:rPr>
        <w:t>- Водоинсталатерске и грејачке услуге</w:t>
      </w:r>
      <w:r w:rsidR="008F77DD">
        <w:rPr>
          <w:sz w:val="28"/>
          <w:szCs w:val="28"/>
          <w:lang w:val="sr-Cyrl-CS"/>
        </w:rPr>
        <w:t xml:space="preserve"> </w:t>
      </w:r>
      <w:r w:rsidR="008F77DD" w:rsidRPr="00775B49">
        <w:rPr>
          <w:sz w:val="28"/>
          <w:szCs w:val="28"/>
          <w:lang w:val="sr-Cyrl-CS"/>
        </w:rPr>
        <w:t xml:space="preserve"> </w:t>
      </w:r>
      <w:r w:rsidR="000D4077" w:rsidRPr="004A0C94">
        <w:rPr>
          <w:sz w:val="28"/>
          <w:szCs w:val="28"/>
          <w:lang w:val="sr-Cyrl-CS"/>
        </w:rPr>
        <w:t xml:space="preserve">, </w:t>
      </w:r>
      <w:r w:rsidRPr="004A0C94">
        <w:rPr>
          <w:sz w:val="28"/>
          <w:szCs w:val="28"/>
          <w:lang w:val="sr-Cyrl-CS"/>
        </w:rPr>
        <w:t>јавн</w:t>
      </w:r>
      <w:r w:rsidRPr="004A0C94">
        <w:rPr>
          <w:sz w:val="28"/>
          <w:szCs w:val="28"/>
        </w:rPr>
        <w:t>a</w:t>
      </w:r>
      <w:r w:rsidRPr="004A0C94">
        <w:rPr>
          <w:sz w:val="28"/>
          <w:szCs w:val="28"/>
          <w:lang w:val="sr-Cyrl-CS"/>
        </w:rPr>
        <w:t xml:space="preserve"> набавк</w:t>
      </w:r>
      <w:r w:rsidRPr="004A0C94">
        <w:rPr>
          <w:sz w:val="28"/>
          <w:szCs w:val="28"/>
        </w:rPr>
        <w:t xml:space="preserve">a </w:t>
      </w:r>
      <w:r w:rsidR="003911F6">
        <w:rPr>
          <w:sz w:val="28"/>
          <w:szCs w:val="28"/>
          <w:lang w:val="sr-Cyrl-CS"/>
        </w:rPr>
        <w:t xml:space="preserve">број  </w:t>
      </w:r>
      <w:r w:rsidR="00FE1426">
        <w:rPr>
          <w:sz w:val="28"/>
          <w:szCs w:val="28"/>
          <w:lang w:val="sr-Cyrl-CS"/>
        </w:rPr>
        <w:t>5</w:t>
      </w:r>
      <w:r w:rsidR="002E1F2D" w:rsidRPr="004A0C94">
        <w:rPr>
          <w:sz w:val="28"/>
          <w:szCs w:val="28"/>
          <w:lang w:val="sr-Cyrl-CS"/>
        </w:rPr>
        <w:t>/201</w:t>
      </w:r>
      <w:r w:rsidR="00F46373">
        <w:rPr>
          <w:sz w:val="28"/>
          <w:szCs w:val="28"/>
          <w:lang w:val="sr-Cyrl-CS"/>
        </w:rPr>
        <w:t>9</w:t>
      </w:r>
      <w:r w:rsidR="00267855">
        <w:rPr>
          <w:sz w:val="28"/>
          <w:szCs w:val="28"/>
          <w:lang w:val="sr-Cyrl-CS"/>
        </w:rPr>
        <w:t xml:space="preserve"> </w:t>
      </w:r>
      <w:r w:rsidRPr="004A0C94">
        <w:rPr>
          <w:sz w:val="28"/>
          <w:szCs w:val="28"/>
        </w:rPr>
        <w:t xml:space="preserve"> </w:t>
      </w:r>
      <w:r w:rsidR="000D4077" w:rsidRPr="004A0C94">
        <w:rPr>
          <w:sz w:val="28"/>
          <w:szCs w:val="28"/>
          <w:lang w:val="sr-Cyrl-CS"/>
        </w:rPr>
        <w:t xml:space="preserve">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723161">
        <w:rPr>
          <w:b/>
          <w:sz w:val="28"/>
          <w:szCs w:val="28"/>
          <w:lang w:val="sr-Cyrl-CS"/>
        </w:rPr>
        <w:t>ликом вршења</w:t>
      </w:r>
      <w:r w:rsidR="004A0C94">
        <w:rPr>
          <w:b/>
          <w:sz w:val="28"/>
          <w:szCs w:val="28"/>
          <w:lang w:val="sr-Cyrl-CS"/>
        </w:rPr>
        <w:t xml:space="preserve"> </w:t>
      </w:r>
      <w:r w:rsidR="00B80EC1">
        <w:rPr>
          <w:b/>
          <w:sz w:val="28"/>
          <w:szCs w:val="28"/>
          <w:lang w:val="sr-Cyrl-CS"/>
        </w:rPr>
        <w:t>предметних</w:t>
      </w:r>
      <w:r w:rsidR="00B80EC1">
        <w:rPr>
          <w:b/>
          <w:sz w:val="28"/>
          <w:szCs w:val="28"/>
        </w:rPr>
        <w:t xml:space="preserve"> </w:t>
      </w:r>
      <w:r w:rsidR="00723161">
        <w:rPr>
          <w:b/>
          <w:sz w:val="28"/>
          <w:szCs w:val="28"/>
          <w:lang w:val="sr-Cyrl-CS"/>
        </w:rPr>
        <w:t>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lastRenderedPageBreak/>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lang w:val="sr-Cyrl-CS"/>
        </w:rPr>
        <w:t xml:space="preserve">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7B15E6">
      <w:pPr>
        <w:numPr>
          <w:ilvl w:val="0"/>
          <w:numId w:val="6"/>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CC6033">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76942">
      <w:pPr>
        <w:rPr>
          <w:sz w:val="28"/>
          <w:szCs w:val="28"/>
          <w:lang w:val="sr-Cyrl-CS"/>
        </w:rPr>
      </w:pPr>
      <w:r>
        <w:rPr>
          <w:sz w:val="28"/>
          <w:szCs w:val="28"/>
          <w:lang w:val="sr-Cyrl-CS"/>
        </w:rPr>
        <w:t xml:space="preserve">   Додатни услов – финансијски капацитет испуњавају и понуђач и подизвођач појединачно, пословни, технички и кадровски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w:t>
      </w:r>
      <w:r w:rsidR="008D5DA9">
        <w:rPr>
          <w:sz w:val="28"/>
          <w:szCs w:val="28"/>
          <w:lang w:val="sr-Cyrl-CS"/>
        </w:rPr>
        <w:t>расце у понуди попуњава, потпису</w:t>
      </w:r>
      <w:r w:rsidRPr="00C13FF8">
        <w:rPr>
          <w:sz w:val="28"/>
          <w:szCs w:val="28"/>
          <w:lang w:val="sr-Cyrl-CS"/>
        </w:rPr>
        <w:t>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627915" w:rsidRDefault="00627915" w:rsidP="003A1467">
      <w:pPr>
        <w:jc w:val="both"/>
        <w:rPr>
          <w:sz w:val="28"/>
          <w:szCs w:val="28"/>
          <w:lang w:val="sr-Cyrl-CS"/>
        </w:rPr>
      </w:pPr>
    </w:p>
    <w:p w:rsidR="00627915" w:rsidRDefault="00627915" w:rsidP="003A1467">
      <w:pPr>
        <w:jc w:val="both"/>
        <w:rPr>
          <w:sz w:val="28"/>
          <w:szCs w:val="28"/>
          <w:lang w:val="sr-Cyrl-CS"/>
        </w:rPr>
      </w:pPr>
    </w:p>
    <w:p w:rsidR="004C3AFD" w:rsidRDefault="004C3AFD" w:rsidP="003A1467">
      <w:pPr>
        <w:jc w:val="both"/>
        <w:rPr>
          <w:sz w:val="28"/>
          <w:szCs w:val="28"/>
          <w:lang w:val="sr-Cyrl-CS"/>
        </w:rPr>
      </w:pPr>
    </w:p>
    <w:p w:rsidR="0088770B" w:rsidRDefault="0088770B" w:rsidP="003A1467">
      <w:pPr>
        <w:jc w:val="both"/>
        <w:rPr>
          <w:sz w:val="28"/>
          <w:szCs w:val="28"/>
          <w:lang w:val="sr-Cyrl-CS"/>
        </w:rPr>
      </w:pPr>
    </w:p>
    <w:p w:rsidR="00560EAA" w:rsidRDefault="00560EAA" w:rsidP="003A1467">
      <w:pPr>
        <w:jc w:val="both"/>
        <w:rPr>
          <w:sz w:val="28"/>
          <w:szCs w:val="28"/>
          <w:lang w:val="sr-Cyrl-CS"/>
        </w:rPr>
      </w:pPr>
    </w:p>
    <w:p w:rsidR="00F46373" w:rsidRDefault="00F46373" w:rsidP="003A1467">
      <w:pPr>
        <w:jc w:val="both"/>
        <w:rPr>
          <w:sz w:val="28"/>
          <w:szCs w:val="28"/>
          <w:lang w:val="sr-Cyrl-CS"/>
        </w:rPr>
      </w:pPr>
    </w:p>
    <w:p w:rsidR="00F46373" w:rsidRPr="00F46373" w:rsidRDefault="00F46373"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 пословни, технички и кадровски капацитет испуњавају заједнички ( збирно) .</w:t>
      </w:r>
      <w:r w:rsidRPr="000C0087">
        <w:rPr>
          <w:sz w:val="28"/>
          <w:szCs w:val="28"/>
          <w:lang w:val="sr-Cyrl-CS"/>
        </w:rPr>
        <w:t xml:space="preserve"> </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Default="004B4C15" w:rsidP="004B4C15">
      <w:pPr>
        <w:jc w:val="both"/>
        <w:rPr>
          <w:sz w:val="28"/>
          <w:szCs w:val="28"/>
          <w:lang w:val="sr-Cyrl-CS"/>
        </w:rPr>
      </w:pPr>
    </w:p>
    <w:p w:rsidR="00E555CF" w:rsidRDefault="00E555CF" w:rsidP="004B4C15">
      <w:pPr>
        <w:jc w:val="both"/>
        <w:rPr>
          <w:sz w:val="28"/>
          <w:szCs w:val="28"/>
          <w:lang w:val="sr-Cyrl-CS"/>
        </w:rPr>
      </w:pPr>
    </w:p>
    <w:p w:rsidR="00E555CF" w:rsidRPr="00C13FF8" w:rsidRDefault="00E555CF" w:rsidP="004B4C15">
      <w:pPr>
        <w:jc w:val="both"/>
        <w:rPr>
          <w:sz w:val="28"/>
          <w:szCs w:val="28"/>
          <w:lang w:val="sr-Cyrl-CS"/>
        </w:rPr>
      </w:pPr>
    </w:p>
    <w:p w:rsidR="00486861" w:rsidRPr="00C13FF8" w:rsidRDefault="00486861"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F46373">
        <w:rPr>
          <w:sz w:val="28"/>
          <w:szCs w:val="28"/>
          <w:lang w:val="sr-Cyrl-CS"/>
        </w:rPr>
        <w:t>е  извршиоца услуге  за сваку појединачно извршење услуга</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r>
      <w:r w:rsidR="00FC38D5">
        <w:rPr>
          <w:b/>
          <w:sz w:val="28"/>
          <w:szCs w:val="28"/>
          <w:lang w:val="sr-Cyrl-CS"/>
        </w:rPr>
        <w:tab/>
      </w:r>
      <w:r w:rsidRPr="001C6C30">
        <w:rPr>
          <w:b/>
          <w:sz w:val="28"/>
          <w:szCs w:val="28"/>
          <w:lang w:val="sr-Cyrl-CS"/>
        </w:rPr>
        <w:t>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w:t>
      </w:r>
      <w:r w:rsidR="001D3930">
        <w:rPr>
          <w:b/>
          <w:sz w:val="28"/>
          <w:szCs w:val="28"/>
          <w:lang w:val="sr-Cyrl-CS"/>
        </w:rPr>
        <w:t>10%  од укупне вредности без пдв-а</w:t>
      </w:r>
      <w:r w:rsidR="002363C5">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lastRenderedPageBreak/>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7B15E6">
      <w:pPr>
        <w:numPr>
          <w:ilvl w:val="0"/>
          <w:numId w:val="11"/>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B48F5" w:rsidRPr="00C13FF8">
        <w:rPr>
          <w:sz w:val="28"/>
          <w:szCs w:val="28"/>
          <w:lang w:val="sr-Cyrl-CS"/>
        </w:rPr>
        <w:t xml:space="preserve"> </w:t>
      </w:r>
      <w:r w:rsidR="00FE1426">
        <w:rPr>
          <w:sz w:val="28"/>
          <w:szCs w:val="28"/>
          <w:lang w:val="sr-Cyrl-CS"/>
        </w:rPr>
        <w:t>Водоинсталатерске и грејачке услуге</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(редни број: </w:t>
      </w:r>
      <w:r w:rsidR="00FE1426">
        <w:rPr>
          <w:sz w:val="28"/>
          <w:szCs w:val="28"/>
          <w:lang w:val="sr-Cyrl-CS"/>
        </w:rPr>
        <w:t>5</w:t>
      </w:r>
      <w:r w:rsidR="00AB510D">
        <w:rPr>
          <w:sz w:val="28"/>
          <w:szCs w:val="28"/>
          <w:lang w:val="sr-Cyrl-CS"/>
        </w:rPr>
        <w:t>/2019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w:t>
      </w:r>
      <w:r w:rsidR="00A7047B">
        <w:rPr>
          <w:sz w:val="28"/>
          <w:szCs w:val="28"/>
          <w:lang w:val="sr-Cyrl-CS"/>
        </w:rPr>
        <w:t>сн</w:t>
      </w:r>
      <w:r w:rsidRPr="00C13FF8">
        <w:rPr>
          <w:sz w:val="28"/>
          <w:szCs w:val="28"/>
          <w:lang w:val="sr-Cyrl-CS"/>
        </w:rPr>
        <w:t>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Default="006911F6" w:rsidP="003A1467">
      <w:pPr>
        <w:jc w:val="both"/>
        <w:rPr>
          <w:sz w:val="28"/>
          <w:szCs w:val="28"/>
          <w:lang w:val="sr-Cyrl-CS"/>
        </w:rPr>
      </w:pPr>
    </w:p>
    <w:p w:rsidR="009D56EA" w:rsidRDefault="009D56EA" w:rsidP="003A1467">
      <w:pPr>
        <w:jc w:val="both"/>
        <w:rPr>
          <w:sz w:val="28"/>
          <w:szCs w:val="28"/>
          <w:lang w:val="sr-Cyrl-CS"/>
        </w:rPr>
      </w:pPr>
    </w:p>
    <w:p w:rsidR="009D56EA" w:rsidRDefault="009D56EA" w:rsidP="003A1467">
      <w:pPr>
        <w:jc w:val="both"/>
        <w:rPr>
          <w:sz w:val="28"/>
          <w:szCs w:val="28"/>
          <w:lang w:val="sr-Cyrl-CS"/>
        </w:rPr>
      </w:pPr>
    </w:p>
    <w:p w:rsidR="009D56EA" w:rsidRPr="009D56EA" w:rsidRDefault="009D56EA"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893306"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w:t>
      </w:r>
      <w:r w:rsidR="00893306">
        <w:rPr>
          <w:sz w:val="28"/>
          <w:szCs w:val="28"/>
          <w:lang w:val="sr-Cyrl-CS"/>
        </w:rPr>
        <w:t>ја има дужи рок важења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7B15E6">
      <w:pPr>
        <w:numPr>
          <w:ilvl w:val="0"/>
          <w:numId w:val="7"/>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7B15E6">
      <w:pPr>
        <w:numPr>
          <w:ilvl w:val="0"/>
          <w:numId w:val="7"/>
        </w:numPr>
        <w:jc w:val="both"/>
        <w:rPr>
          <w:sz w:val="28"/>
          <w:szCs w:val="28"/>
          <w:lang w:val="sr-Cyrl-CS"/>
        </w:rPr>
      </w:pPr>
      <w:r w:rsidRPr="00C13FF8">
        <w:rPr>
          <w:sz w:val="28"/>
          <w:szCs w:val="28"/>
          <w:lang w:val="sr-Cyrl-CS"/>
        </w:rPr>
        <w:t>Назив и адресу наручиоца</w:t>
      </w:r>
    </w:p>
    <w:p w:rsidR="0038541D" w:rsidRPr="00C13FF8" w:rsidRDefault="0038541D" w:rsidP="007B15E6">
      <w:pPr>
        <w:numPr>
          <w:ilvl w:val="0"/>
          <w:numId w:val="7"/>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7B15E6">
      <w:pPr>
        <w:numPr>
          <w:ilvl w:val="0"/>
          <w:numId w:val="7"/>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7B15E6">
      <w:pPr>
        <w:numPr>
          <w:ilvl w:val="0"/>
          <w:numId w:val="7"/>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7B15E6">
      <w:pPr>
        <w:numPr>
          <w:ilvl w:val="0"/>
          <w:numId w:val="7"/>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7B15E6">
      <w:pPr>
        <w:numPr>
          <w:ilvl w:val="0"/>
          <w:numId w:val="7"/>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E5788A" w:rsidRDefault="00E5788A" w:rsidP="003A1467">
      <w:pPr>
        <w:jc w:val="both"/>
        <w:rPr>
          <w:sz w:val="28"/>
          <w:szCs w:val="28"/>
          <w:lang w:val="sr-Cyrl-CS"/>
        </w:rPr>
      </w:pPr>
    </w:p>
    <w:p w:rsidR="0000559C" w:rsidRDefault="0000559C" w:rsidP="003A1467">
      <w:pPr>
        <w:jc w:val="both"/>
        <w:rPr>
          <w:sz w:val="28"/>
          <w:szCs w:val="28"/>
          <w:lang w:val="sr-Cyrl-CS"/>
        </w:rPr>
      </w:pPr>
    </w:p>
    <w:p w:rsidR="0000559C" w:rsidRPr="0000559C" w:rsidRDefault="0000559C" w:rsidP="003A1467">
      <w:pPr>
        <w:jc w:val="both"/>
        <w:rPr>
          <w:sz w:val="28"/>
          <w:szCs w:val="28"/>
          <w:lang w:val="sr-Cyrl-CS"/>
        </w:rPr>
      </w:pPr>
    </w:p>
    <w:p w:rsidR="008E48EA" w:rsidRPr="00C13FF8"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lastRenderedPageBreak/>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понуда</w:t>
      </w:r>
      <w:r w:rsidR="00AB3763">
        <w:rPr>
          <w:sz w:val="28"/>
          <w:szCs w:val="28"/>
          <w:lang w:val="sr-Cyrl-CS"/>
        </w:rPr>
        <w:t xml:space="preserve"> је понуда </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рихв</w:t>
      </w:r>
      <w:r w:rsidR="00AB3763">
        <w:rPr>
          <w:sz w:val="28"/>
          <w:szCs w:val="28"/>
          <w:lang w:val="sr-Cyrl-CS"/>
        </w:rPr>
        <w:t xml:space="preserve">атљива понуда је понуда </w:t>
      </w:r>
      <w:r w:rsidR="002079E1">
        <w:rPr>
          <w:sz w:val="28"/>
          <w:szCs w:val="28"/>
          <w:lang w:val="sr-Cyrl-CS"/>
        </w:rPr>
        <w:t xml:space="preserve">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D0779D" w:rsidRPr="00BD6AB3" w:rsidRDefault="00D0779D" w:rsidP="003A1467">
      <w:pPr>
        <w:jc w:val="both"/>
        <w:rPr>
          <w:sz w:val="28"/>
          <w:szCs w:val="28"/>
        </w:rPr>
      </w:pPr>
    </w:p>
    <w:p w:rsidR="00D0779D" w:rsidRDefault="00D0779D" w:rsidP="003A1467">
      <w:pPr>
        <w:jc w:val="both"/>
        <w:rPr>
          <w:sz w:val="28"/>
          <w:szCs w:val="28"/>
          <w:lang w:val="sr-Cyrl-CS"/>
        </w:rPr>
      </w:pPr>
    </w:p>
    <w:p w:rsidR="008069AB" w:rsidRDefault="008069AB"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lastRenderedPageBreak/>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593160"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Default="003B17A0" w:rsidP="003B17A0">
      <w:pPr>
        <w:pStyle w:val="Default"/>
        <w:jc w:val="center"/>
        <w:rPr>
          <w:rFonts w:ascii="Times New Roman" w:hAnsi="Times New Roman" w:cs="Times New Roman"/>
          <w:sz w:val="28"/>
          <w:szCs w:val="28"/>
          <w:lang w:val="ru-RU"/>
        </w:rPr>
      </w:pPr>
      <w:r w:rsidRPr="00290EDA">
        <w:rPr>
          <w:sz w:val="28"/>
          <w:szCs w:val="28"/>
          <w:lang w:val="sr-Cyrl-CS"/>
        </w:rPr>
        <w:t xml:space="preserve">   </w:t>
      </w:r>
      <w:r w:rsidR="009A1713" w:rsidRPr="00290EDA">
        <w:rPr>
          <w:sz w:val="28"/>
          <w:szCs w:val="28"/>
          <w:lang w:val="sr-Cyrl-CS"/>
        </w:rPr>
        <w:t xml:space="preserve">    </w:t>
      </w:r>
      <w:r w:rsidR="009A1713" w:rsidRPr="00290EDA">
        <w:rPr>
          <w:lang w:val="sr-Cyrl-CS"/>
        </w:rPr>
        <w:t>4</w:t>
      </w:r>
      <w:r w:rsidR="009A1713" w:rsidRPr="00290EDA">
        <w:rPr>
          <w:sz w:val="28"/>
          <w:szCs w:val="28"/>
          <w:lang w:val="sr-Cyrl-CS"/>
        </w:rPr>
        <w:t>.</w:t>
      </w:r>
      <w:r w:rsidRPr="00290EDA">
        <w:rPr>
          <w:rFonts w:ascii="Times New Roman" w:hAnsi="Times New Roman" w:cs="Times New Roman"/>
          <w:sz w:val="28"/>
          <w:szCs w:val="28"/>
          <w:lang w:val="ru-RU"/>
        </w:rPr>
        <w:t xml:space="preserve"> </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w:t>
      </w:r>
      <w:r w:rsidR="00E32B97">
        <w:rPr>
          <w:rFonts w:ascii="Times New Roman" w:hAnsi="Times New Roman" w:cs="Times New Roman"/>
          <w:sz w:val="28"/>
          <w:szCs w:val="28"/>
          <w:lang w:val="ru-RU"/>
        </w:rPr>
        <w:t xml:space="preserve"> условима рада, заштити животне </w:t>
      </w:r>
      <w:r w:rsidRPr="003B17A0">
        <w:rPr>
          <w:rFonts w:ascii="Times New Roman" w:hAnsi="Times New Roman" w:cs="Times New Roman"/>
          <w:sz w:val="28"/>
          <w:szCs w:val="28"/>
          <w:lang w:val="ru-RU"/>
        </w:rPr>
        <w:t>средине</w:t>
      </w:r>
    </w:p>
    <w:p w:rsidR="00D70BC4" w:rsidRPr="003B17A0" w:rsidRDefault="00D70BC4" w:rsidP="003B17A0">
      <w:pPr>
        <w:pStyle w:val="Default"/>
        <w:jc w:val="center"/>
        <w:rPr>
          <w:rFonts w:ascii="Times New Roman" w:hAnsi="Times New Roman" w:cs="Times New Roman"/>
          <w:sz w:val="28"/>
          <w:szCs w:val="28"/>
          <w:lang w:val="ru-RU"/>
        </w:rPr>
      </w:pPr>
    </w:p>
    <w:p w:rsidR="00562D91" w:rsidRDefault="00290EDA" w:rsidP="00D70BC4">
      <w:pPr>
        <w:pStyle w:val="BodyText"/>
        <w:ind w:firstLine="720"/>
        <w:jc w:val="center"/>
        <w:rPr>
          <w:b/>
          <w:sz w:val="28"/>
          <w:szCs w:val="28"/>
          <w:u w:val="single"/>
          <w:lang w:val="sr-Cyrl-CS"/>
        </w:rPr>
      </w:pPr>
      <w:r>
        <w:rPr>
          <w:b/>
          <w:sz w:val="28"/>
          <w:szCs w:val="28"/>
          <w:u w:val="single"/>
          <w:lang w:val="sr-Cyrl-CS"/>
        </w:rPr>
        <w:t xml:space="preserve"> </w:t>
      </w:r>
      <w:r w:rsidR="00D70BC4" w:rsidRPr="00D70BC4">
        <w:rPr>
          <w:b/>
          <w:sz w:val="28"/>
          <w:szCs w:val="28"/>
          <w:u w:val="single"/>
          <w:lang w:val="sr-Cyrl-CS"/>
        </w:rPr>
        <w:t>Докази о испуњености обавезних услова из члана 75. ЗЈН</w:t>
      </w:r>
    </w:p>
    <w:p w:rsidR="00D70BC4" w:rsidRPr="00D70BC4" w:rsidRDefault="00D70BC4" w:rsidP="00D70BC4">
      <w:pPr>
        <w:pStyle w:val="BodyText"/>
        <w:ind w:firstLine="720"/>
        <w:jc w:val="center"/>
        <w:rPr>
          <w:b/>
          <w:sz w:val="28"/>
          <w:szCs w:val="28"/>
          <w:u w:val="single"/>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97442E" w:rsidRPr="00C13FF8" w:rsidRDefault="0097442E" w:rsidP="0097442E">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lastRenderedPageBreak/>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7B15E6">
      <w:pPr>
        <w:pStyle w:val="BodyText"/>
        <w:numPr>
          <w:ilvl w:val="0"/>
          <w:numId w:val="8"/>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Default="00CC6ED3" w:rsidP="00CC6ED3">
      <w:pPr>
        <w:ind w:left="780"/>
        <w:rPr>
          <w:b/>
          <w:sz w:val="28"/>
          <w:szCs w:val="28"/>
          <w:lang w:val="sr-Cyrl-CS"/>
        </w:rPr>
      </w:pPr>
      <w:r>
        <w:rPr>
          <w:b/>
          <w:sz w:val="28"/>
          <w:szCs w:val="28"/>
          <w:lang w:val="sr-Cyrl-CS"/>
        </w:rPr>
        <w:t xml:space="preserve"> </w:t>
      </w:r>
      <w:r w:rsidR="00264FC8">
        <w:rPr>
          <w:b/>
          <w:sz w:val="28"/>
          <w:szCs w:val="28"/>
          <w:lang w:val="sr-Cyrl-CS"/>
        </w:rPr>
        <w:t xml:space="preserve"> 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A43BDC" w:rsidRDefault="00A43BDC" w:rsidP="001E18B5">
      <w:pPr>
        <w:ind w:left="1140"/>
        <w:rPr>
          <w:sz w:val="28"/>
          <w:szCs w:val="28"/>
          <w:lang w:val="sr-Cyrl-CS"/>
        </w:rPr>
      </w:pPr>
    </w:p>
    <w:p w:rsidR="0079082A" w:rsidRPr="0079082A" w:rsidRDefault="00A43BDC" w:rsidP="00266289">
      <w:pPr>
        <w:rPr>
          <w:sz w:val="28"/>
          <w:szCs w:val="28"/>
          <w:lang w:val="sr-Cyrl-CS"/>
        </w:rPr>
      </w:pPr>
      <w:r>
        <w:rPr>
          <w:b/>
          <w:sz w:val="28"/>
          <w:szCs w:val="28"/>
          <w:lang w:val="sr-Cyrl-CS"/>
        </w:rPr>
        <w:t>-</w:t>
      </w:r>
      <w:r>
        <w:rPr>
          <w:b/>
          <w:sz w:val="28"/>
          <w:szCs w:val="28"/>
          <w:lang w:val="sr-Cyrl-CS"/>
        </w:rPr>
        <w:tab/>
      </w:r>
      <w:r w:rsidR="00E560F2">
        <w:rPr>
          <w:b/>
          <w:sz w:val="28"/>
          <w:szCs w:val="28"/>
          <w:lang w:val="sr-Cyrl-CS"/>
        </w:rPr>
        <w:t xml:space="preserve"> </w:t>
      </w:r>
      <w:r w:rsidR="0097442E" w:rsidRPr="00E904BA">
        <w:rPr>
          <w:b/>
          <w:sz w:val="28"/>
          <w:szCs w:val="28"/>
          <w:lang w:val="sr-Cyrl-CS"/>
        </w:rPr>
        <w:t>да располаже неопходним пословним капацитетом</w:t>
      </w:r>
    </w:p>
    <w:p w:rsidR="0079082A" w:rsidRDefault="00A50871" w:rsidP="0079082A">
      <w:pPr>
        <w:spacing w:before="100" w:beforeAutospacing="1" w:after="100" w:afterAutospacing="1"/>
        <w:rPr>
          <w:sz w:val="28"/>
          <w:szCs w:val="28"/>
        </w:rPr>
      </w:pPr>
      <w:r>
        <w:rPr>
          <w:sz w:val="28"/>
          <w:szCs w:val="28"/>
        </w:rPr>
        <w:t xml:space="preserve">         </w:t>
      </w:r>
      <w:r w:rsidR="003107A4">
        <w:rPr>
          <w:sz w:val="28"/>
          <w:szCs w:val="28"/>
          <w:lang w:val="sr-Cyrl-CS"/>
        </w:rPr>
        <w:t>2</w:t>
      </w:r>
      <w:r w:rsidR="003107A4">
        <w:rPr>
          <w:sz w:val="28"/>
          <w:szCs w:val="28"/>
        </w:rPr>
        <w:t>)</w:t>
      </w:r>
      <w:r>
        <w:rPr>
          <w:sz w:val="28"/>
          <w:szCs w:val="28"/>
        </w:rPr>
        <w:t xml:space="preserve">     - </w:t>
      </w:r>
      <w:r w:rsidR="00740748">
        <w:rPr>
          <w:sz w:val="28"/>
          <w:szCs w:val="28"/>
          <w:lang w:val="sr-Cyrl-CS"/>
        </w:rPr>
        <w:t>Да</w:t>
      </w:r>
      <w:r w:rsidR="00633D5A">
        <w:rPr>
          <w:sz w:val="28"/>
          <w:szCs w:val="28"/>
          <w:lang w:val="sr-Cyrl-CS"/>
        </w:rPr>
        <w:t xml:space="preserve"> је понуђач  у </w:t>
      </w:r>
      <w:r w:rsidR="0079082A">
        <w:rPr>
          <w:sz w:val="28"/>
          <w:szCs w:val="28"/>
          <w:lang w:val="sr-Cyrl-CS"/>
        </w:rPr>
        <w:t xml:space="preserve"> </w:t>
      </w:r>
      <w:r w:rsidR="00CA05AD">
        <w:rPr>
          <w:sz w:val="28"/>
          <w:szCs w:val="28"/>
          <w:lang w:val="sr-Cyrl-CS"/>
        </w:rPr>
        <w:t xml:space="preserve">претходне три </w:t>
      </w:r>
      <w:r w:rsidR="0079082A">
        <w:rPr>
          <w:sz w:val="28"/>
          <w:szCs w:val="28"/>
          <w:lang w:val="sr-Cyrl-CS"/>
        </w:rPr>
        <w:t>г</w:t>
      </w:r>
      <w:r w:rsidR="00633D5A">
        <w:rPr>
          <w:sz w:val="28"/>
          <w:szCs w:val="28"/>
          <w:lang w:val="sr-Cyrl-CS"/>
        </w:rPr>
        <w:t>од</w:t>
      </w:r>
      <w:r w:rsidR="00C557A8">
        <w:rPr>
          <w:sz w:val="28"/>
          <w:szCs w:val="28"/>
          <w:lang w:val="sr-Cyrl-CS"/>
        </w:rPr>
        <w:t xml:space="preserve">ини </w:t>
      </w:r>
      <w:r w:rsidR="00CA05AD">
        <w:rPr>
          <w:sz w:val="28"/>
          <w:szCs w:val="28"/>
          <w:lang w:val="sr-Cyrl-CS"/>
        </w:rPr>
        <w:t xml:space="preserve"> пре објаве позива </w:t>
      </w:r>
      <w:r w:rsidR="0079082A">
        <w:rPr>
          <w:sz w:val="28"/>
          <w:szCs w:val="28"/>
          <w:lang w:val="sr-Cyrl-CS"/>
        </w:rPr>
        <w:t xml:space="preserve"> извршио </w:t>
      </w:r>
      <w:r w:rsidR="00C557A8">
        <w:rPr>
          <w:sz w:val="28"/>
          <w:szCs w:val="28"/>
          <w:lang w:val="sr-Cyrl-CS"/>
        </w:rPr>
        <w:t xml:space="preserve"> услуге која</w:t>
      </w:r>
      <w:r w:rsidR="0079082A">
        <w:rPr>
          <w:sz w:val="28"/>
          <w:szCs w:val="28"/>
          <w:lang w:val="sr-Cyrl-CS"/>
        </w:rPr>
        <w:t xml:space="preserve"> се</w:t>
      </w:r>
      <w:r w:rsidR="00633D5A">
        <w:rPr>
          <w:sz w:val="28"/>
          <w:szCs w:val="28"/>
          <w:lang w:val="sr-Cyrl-CS"/>
        </w:rPr>
        <w:t xml:space="preserve"> </w:t>
      </w:r>
      <w:r w:rsidR="0079082A">
        <w:rPr>
          <w:sz w:val="28"/>
          <w:szCs w:val="28"/>
          <w:lang w:val="sr-Cyrl-CS"/>
        </w:rPr>
        <w:t xml:space="preserve">односе на </w:t>
      </w:r>
      <w:r w:rsidR="00633D5A">
        <w:rPr>
          <w:sz w:val="28"/>
          <w:szCs w:val="28"/>
          <w:lang w:val="sr-Cyrl-CS"/>
        </w:rPr>
        <w:t>предмет јавн</w:t>
      </w:r>
      <w:r w:rsidR="00C557A8">
        <w:rPr>
          <w:sz w:val="28"/>
          <w:szCs w:val="28"/>
          <w:lang w:val="sr-Cyrl-CS"/>
        </w:rPr>
        <w:t xml:space="preserve">е набавке </w:t>
      </w:r>
      <w:r w:rsidR="0079082A">
        <w:rPr>
          <w:sz w:val="28"/>
          <w:szCs w:val="28"/>
          <w:lang w:val="sr-Cyrl-CS"/>
        </w:rPr>
        <w:t xml:space="preserve"> </w:t>
      </w:r>
      <w:r w:rsidR="0079082A" w:rsidRPr="0079082A">
        <w:rPr>
          <w:b/>
          <w:sz w:val="28"/>
          <w:szCs w:val="28"/>
          <w:lang w:val="sr-Cyrl-CS"/>
        </w:rPr>
        <w:t xml:space="preserve">- </w:t>
      </w:r>
      <w:r w:rsidR="00700939">
        <w:rPr>
          <w:rFonts w:ascii="TimesNewRoman" w:hAnsi="TimesNewRoman" w:cs="TimesNewRoman"/>
          <w:b/>
          <w:sz w:val="28"/>
          <w:szCs w:val="28"/>
          <w:lang w:val="sr-Cyrl-CS"/>
        </w:rPr>
        <w:t>Водоинсталатерске и грејачке услуге</w:t>
      </w:r>
      <w:r w:rsidR="00266289">
        <w:rPr>
          <w:rFonts w:ascii="TimesNewRoman" w:hAnsi="TimesNewRoman" w:cs="TimesNewRoman"/>
          <w:b/>
          <w:sz w:val="28"/>
          <w:szCs w:val="28"/>
          <w:lang w:val="sr-Cyrl-CS"/>
        </w:rPr>
        <w:t xml:space="preserve"> </w:t>
      </w:r>
      <w:r w:rsidR="0079082A">
        <w:rPr>
          <w:rFonts w:ascii="TimesNewRoman" w:hAnsi="TimesNewRoman" w:cs="TimesNewRoman"/>
          <w:sz w:val="28"/>
          <w:szCs w:val="28"/>
          <w:lang w:val="sr-Cyrl-CS"/>
        </w:rPr>
        <w:t xml:space="preserve">- </w:t>
      </w:r>
      <w:r w:rsidR="00700939">
        <w:rPr>
          <w:sz w:val="28"/>
          <w:szCs w:val="28"/>
          <w:lang w:val="sr-Cyrl-CS"/>
        </w:rPr>
        <w:t>у износу од најмање 4</w:t>
      </w:r>
      <w:r w:rsidR="00633D5A">
        <w:rPr>
          <w:sz w:val="28"/>
          <w:szCs w:val="28"/>
          <w:lang w:val="sr-Cyrl-CS"/>
        </w:rPr>
        <w:t>.000.000,00 дин без пдв-а</w:t>
      </w:r>
      <w:r w:rsidR="00740748">
        <w:rPr>
          <w:sz w:val="28"/>
          <w:szCs w:val="28"/>
          <w:lang w:val="sr-Cyrl-CS"/>
        </w:rPr>
        <w:t xml:space="preserve">     </w:t>
      </w:r>
    </w:p>
    <w:p w:rsidR="006B3F4E" w:rsidRDefault="0079082A" w:rsidP="006B3F4E">
      <w:pPr>
        <w:pStyle w:val="BodyText"/>
        <w:tabs>
          <w:tab w:val="left" w:pos="1260"/>
        </w:tabs>
        <w:rPr>
          <w:b/>
          <w:sz w:val="28"/>
          <w:szCs w:val="28"/>
          <w:lang w:val="sr-Cyrl-CS"/>
        </w:rPr>
      </w:pPr>
      <w:r>
        <w:rPr>
          <w:b/>
          <w:sz w:val="28"/>
          <w:szCs w:val="28"/>
          <w:lang w:val="sr-Cyrl-CS"/>
        </w:rPr>
        <w:t>Доказ</w:t>
      </w:r>
    </w:p>
    <w:p w:rsidR="0079082A" w:rsidRPr="006B3F4E" w:rsidRDefault="0079082A" w:rsidP="006B3F4E">
      <w:pPr>
        <w:pStyle w:val="BodyText"/>
        <w:tabs>
          <w:tab w:val="left" w:pos="1260"/>
        </w:tabs>
        <w:rPr>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w:t>
      </w:r>
      <w:r w:rsidR="006A75E0">
        <w:rPr>
          <w:sz w:val="28"/>
          <w:szCs w:val="28"/>
          <w:lang w:val="sr-Cyrl-CS"/>
        </w:rPr>
        <w:t>них водоинсталатерских и грејачких услуга</w:t>
      </w:r>
      <w:r w:rsidR="00CA05AD">
        <w:rPr>
          <w:sz w:val="28"/>
          <w:szCs w:val="28"/>
          <w:lang w:val="sr-Cyrl-CS"/>
        </w:rPr>
        <w:t xml:space="preserve">  у претходне три године пре објаве позива </w:t>
      </w:r>
      <w:r w:rsidR="00410197">
        <w:rPr>
          <w:sz w:val="28"/>
          <w:szCs w:val="28"/>
          <w:lang w:val="sr-Cyrl-CS"/>
        </w:rPr>
        <w:t xml:space="preserve"> најмање у вредности  од  4</w:t>
      </w:r>
      <w:r w:rsidRPr="00C13FF8">
        <w:rPr>
          <w:sz w:val="28"/>
          <w:szCs w:val="28"/>
          <w:lang w:val="sr-Cyrl-CS"/>
        </w:rPr>
        <w:t>.000.000,00 динара без ПДВ-а документована одговарајућим потврдама купаца</w:t>
      </w:r>
    </w:p>
    <w:p w:rsidR="006B3F4E" w:rsidRDefault="00740748" w:rsidP="00DF6900">
      <w:pPr>
        <w:pStyle w:val="BodyText"/>
        <w:rPr>
          <w:sz w:val="28"/>
          <w:szCs w:val="28"/>
          <w:lang w:val="sr-Cyrl-CS"/>
        </w:rPr>
      </w:pPr>
      <w:r>
        <w:rPr>
          <w:sz w:val="28"/>
          <w:szCs w:val="28"/>
          <w:lang w:val="sr-Cyrl-CS"/>
        </w:rPr>
        <w:t xml:space="preserve">                      </w:t>
      </w:r>
      <w:r w:rsidR="00266289">
        <w:rPr>
          <w:sz w:val="28"/>
          <w:szCs w:val="28"/>
          <w:lang w:val="sr-Cyrl-CS"/>
        </w:rPr>
        <w:t xml:space="preserve">                         </w:t>
      </w:r>
      <w:r w:rsidR="00DF6900">
        <w:rPr>
          <w:sz w:val="28"/>
          <w:szCs w:val="28"/>
          <w:lang w:val="sr-Cyrl-CS"/>
        </w:rPr>
        <w:t xml:space="preserve">     </w:t>
      </w:r>
    </w:p>
    <w:p w:rsidR="00633D5A" w:rsidRDefault="007A6493" w:rsidP="007B15E6">
      <w:pPr>
        <w:pStyle w:val="BodyText"/>
        <w:numPr>
          <w:ilvl w:val="0"/>
          <w:numId w:val="18"/>
        </w:numPr>
        <w:tabs>
          <w:tab w:val="left" w:pos="1260"/>
        </w:tabs>
        <w:rPr>
          <w:sz w:val="28"/>
          <w:szCs w:val="28"/>
          <w:lang w:val="sr-Cyrl-CS"/>
        </w:rPr>
      </w:pPr>
      <w:r w:rsidRPr="00B04547">
        <w:rPr>
          <w:b/>
          <w:sz w:val="28"/>
          <w:szCs w:val="28"/>
          <w:lang w:val="sr-Cyrl-CS"/>
        </w:rPr>
        <w:t>да</w:t>
      </w:r>
      <w:r w:rsidR="00255331">
        <w:rPr>
          <w:b/>
          <w:sz w:val="28"/>
          <w:szCs w:val="28"/>
          <w:lang w:val="sr-Cyrl-CS"/>
        </w:rPr>
        <w:t xml:space="preserve"> понуђач</w:t>
      </w:r>
      <w:r w:rsidRPr="00B04547">
        <w:rPr>
          <w:b/>
          <w:sz w:val="28"/>
          <w:szCs w:val="28"/>
          <w:lang w:val="sr-Cyrl-CS"/>
        </w:rPr>
        <w:t xml:space="preserve"> располаже довољним техничким капацитетом</w:t>
      </w:r>
      <w:r w:rsidR="00D91721">
        <w:rPr>
          <w:sz w:val="28"/>
          <w:szCs w:val="28"/>
          <w:lang w:val="sr-Cyrl-CS"/>
        </w:rPr>
        <w:t xml:space="preserve"> – 1 теретно возило </w:t>
      </w:r>
      <w:r w:rsidRPr="00B04547">
        <w:rPr>
          <w:sz w:val="28"/>
          <w:szCs w:val="28"/>
          <w:lang w:val="sr-Cyrl-CS"/>
        </w:rPr>
        <w:t>носивости минимум 1,2 тоне</w:t>
      </w:r>
    </w:p>
    <w:p w:rsidR="002104F7" w:rsidRDefault="00D91721" w:rsidP="00D91721">
      <w:pPr>
        <w:rPr>
          <w:b/>
          <w:sz w:val="28"/>
          <w:szCs w:val="28"/>
          <w:lang w:val="sr-Cyrl-CS"/>
        </w:rPr>
      </w:pPr>
      <w:r>
        <w:rPr>
          <w:b/>
          <w:sz w:val="28"/>
          <w:szCs w:val="28"/>
          <w:lang w:val="sr-Cyrl-CS"/>
        </w:rPr>
        <w:t xml:space="preserve">           </w:t>
      </w:r>
      <w:r w:rsidR="002104F7">
        <w:rPr>
          <w:b/>
          <w:sz w:val="28"/>
          <w:szCs w:val="28"/>
          <w:lang w:val="sr-Cyrl-CS"/>
        </w:rPr>
        <w:t xml:space="preserve">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w:t>
      </w:r>
      <w:r w:rsidR="00266289">
        <w:rPr>
          <w:sz w:val="28"/>
          <w:szCs w:val="28"/>
          <w:lang w:val="sr-Cyrl-CS"/>
        </w:rPr>
        <w:t xml:space="preserve"> пописне листе на дан 31.12.2018</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7C7DB9" w:rsidRDefault="007C7DB9" w:rsidP="002104F7">
      <w:pPr>
        <w:ind w:left="780"/>
        <w:rPr>
          <w:sz w:val="28"/>
          <w:szCs w:val="28"/>
          <w:lang w:val="sr-Cyrl-CS"/>
        </w:rPr>
      </w:pPr>
    </w:p>
    <w:p w:rsidR="002104F7" w:rsidRPr="00DF6900" w:rsidRDefault="007F6B7D" w:rsidP="00DF6900">
      <w:pPr>
        <w:rPr>
          <w:b/>
          <w:sz w:val="28"/>
          <w:szCs w:val="28"/>
          <w:lang w:val="sr-Cyrl-CS"/>
        </w:rPr>
      </w:pPr>
      <w:r>
        <w:rPr>
          <w:b/>
          <w:sz w:val="28"/>
          <w:szCs w:val="28"/>
          <w:lang w:val="sr-Cyrl-CS"/>
        </w:rPr>
        <w:tab/>
        <w:t xml:space="preserve"> </w:t>
      </w:r>
    </w:p>
    <w:p w:rsidR="00083A3E" w:rsidRDefault="003233DF" w:rsidP="007B15E6">
      <w:pPr>
        <w:pStyle w:val="BodyText"/>
        <w:numPr>
          <w:ilvl w:val="0"/>
          <w:numId w:val="18"/>
        </w:numPr>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7A6493" w:rsidRDefault="00083A3E" w:rsidP="00083A3E">
      <w:pPr>
        <w:pStyle w:val="BodyText"/>
        <w:ind w:left="1140"/>
        <w:rPr>
          <w:sz w:val="28"/>
          <w:szCs w:val="28"/>
          <w:lang w:val="sr-Cyrl-CS"/>
        </w:rPr>
      </w:pPr>
      <w:r>
        <w:rPr>
          <w:rFonts w:ascii="TimesNewRoman" w:hAnsi="TimesNewRoman" w:cs="TimesNewRoman"/>
          <w:b/>
          <w:sz w:val="28"/>
          <w:szCs w:val="28"/>
          <w:lang w:val="sr-Cyrl-CS"/>
        </w:rPr>
        <w:t xml:space="preserve"> </w:t>
      </w:r>
      <w:r w:rsidR="003233DF">
        <w:rPr>
          <w:sz w:val="28"/>
          <w:szCs w:val="28"/>
          <w:lang w:val="sr-Cyrl-CS"/>
        </w:rPr>
        <w:t xml:space="preserve"> </w:t>
      </w:r>
      <w:r w:rsidR="00542626">
        <w:rPr>
          <w:sz w:val="28"/>
          <w:szCs w:val="28"/>
          <w:lang w:val="sr-Cyrl-CS"/>
        </w:rPr>
        <w:t>Понуђач пре објављивања јавног позива мора да има у радном односу, однос</w:t>
      </w:r>
      <w:r w:rsidR="00045755">
        <w:rPr>
          <w:sz w:val="28"/>
          <w:szCs w:val="28"/>
          <w:lang w:val="sr-Cyrl-CS"/>
        </w:rPr>
        <w:t>но радно ангажовано</w:t>
      </w:r>
      <w:r w:rsidR="00542626">
        <w:rPr>
          <w:sz w:val="28"/>
          <w:szCs w:val="28"/>
          <w:lang w:val="sr-Cyrl-CS"/>
        </w:rPr>
        <w:t xml:space="preserve"> – нај</w:t>
      </w:r>
      <w:r w:rsidR="00E856FC">
        <w:rPr>
          <w:sz w:val="28"/>
          <w:szCs w:val="28"/>
          <w:lang w:val="sr-Cyrl-CS"/>
        </w:rPr>
        <w:t xml:space="preserve">мање </w:t>
      </w:r>
      <w:r w:rsidR="00552317">
        <w:rPr>
          <w:sz w:val="28"/>
          <w:szCs w:val="28"/>
        </w:rPr>
        <w:t>3</w:t>
      </w:r>
      <w:r w:rsidR="002E7D70">
        <w:rPr>
          <w:sz w:val="28"/>
          <w:szCs w:val="28"/>
          <w:lang w:val="sr-Cyrl-CS"/>
        </w:rPr>
        <w:t xml:space="preserve"> радника </w:t>
      </w:r>
      <w:r w:rsidR="00410197">
        <w:rPr>
          <w:sz w:val="28"/>
          <w:szCs w:val="28"/>
          <w:lang w:val="sr-Cyrl-CS"/>
        </w:rPr>
        <w:t xml:space="preserve">водоинсталатерске и грејачке струке  </w:t>
      </w:r>
    </w:p>
    <w:p w:rsidR="0097442E" w:rsidRDefault="0097442E" w:rsidP="00A35D5C">
      <w:pPr>
        <w:rPr>
          <w:sz w:val="28"/>
          <w:szCs w:val="28"/>
          <w:lang w:val="sr-Cyrl-CS"/>
        </w:rPr>
      </w:pPr>
    </w:p>
    <w:p w:rsidR="00F263F5" w:rsidRDefault="00303C71" w:rsidP="00303C71">
      <w:pPr>
        <w:rPr>
          <w:b/>
          <w:sz w:val="28"/>
          <w:szCs w:val="28"/>
          <w:lang w:val="sr-Cyrl-CS"/>
        </w:rPr>
      </w:pPr>
      <w:r>
        <w:rPr>
          <w:b/>
          <w:sz w:val="28"/>
          <w:szCs w:val="28"/>
          <w:lang w:val="sr-Cyrl-CS"/>
        </w:rPr>
        <w:t xml:space="preserve">          </w:t>
      </w:r>
      <w:r w:rsidR="00A35D5C">
        <w:rPr>
          <w:b/>
          <w:sz w:val="28"/>
          <w:szCs w:val="28"/>
          <w:lang w:val="sr-Cyrl-CS"/>
        </w:rPr>
        <w:t xml:space="preserve"> Доказ</w:t>
      </w:r>
    </w:p>
    <w:p w:rsidR="00464B72" w:rsidRDefault="00464B72" w:rsidP="00F263F5">
      <w:pPr>
        <w:ind w:left="780"/>
        <w:rPr>
          <w:b/>
          <w:sz w:val="28"/>
          <w:szCs w:val="28"/>
          <w:lang w:val="sr-Cyrl-CS"/>
        </w:rPr>
      </w:pPr>
    </w:p>
    <w:p w:rsidR="007F6B7D" w:rsidRPr="00851E46" w:rsidRDefault="00464B72" w:rsidP="00851E46">
      <w:pPr>
        <w:ind w:firstLine="720"/>
        <w:rPr>
          <w:sz w:val="28"/>
          <w:szCs w:val="28"/>
          <w:lang w:val="sr-Cyrl-CS"/>
        </w:rPr>
      </w:pPr>
      <w:r>
        <w:rPr>
          <w:sz w:val="28"/>
          <w:szCs w:val="28"/>
          <w:lang w:val="sr-Cyrl-CS"/>
        </w:rPr>
        <w:t>Копија уговора о раду, односно уговора</w:t>
      </w:r>
      <w:r w:rsidR="008B55FF">
        <w:rPr>
          <w:sz w:val="28"/>
          <w:szCs w:val="28"/>
          <w:lang w:val="sr-Cyrl-CS"/>
        </w:rPr>
        <w:t xml:space="preserve"> о радном ангаж</w:t>
      </w:r>
      <w:r w:rsidR="00333A87">
        <w:rPr>
          <w:sz w:val="28"/>
          <w:szCs w:val="28"/>
          <w:lang w:val="sr-Cyrl-CS"/>
        </w:rPr>
        <w:t>овању</w:t>
      </w:r>
      <w:r>
        <w:rPr>
          <w:sz w:val="28"/>
          <w:szCs w:val="28"/>
          <w:lang w:val="sr-Cyrl-CS"/>
        </w:rPr>
        <w:t xml:space="preserve"> за тражене раднике</w:t>
      </w:r>
      <w:r w:rsidR="003B7DB4">
        <w:rPr>
          <w:sz w:val="28"/>
          <w:szCs w:val="28"/>
          <w:lang w:val="sr-Cyrl-CS"/>
        </w:rPr>
        <w:t xml:space="preserve"> </w:t>
      </w:r>
    </w:p>
    <w:p w:rsidR="00F263F5" w:rsidRDefault="00F263F5" w:rsidP="00E904BA">
      <w:pPr>
        <w:rPr>
          <w:b/>
          <w:sz w:val="28"/>
          <w:szCs w:val="28"/>
          <w:lang w:val="sr-Cyrl-CS"/>
        </w:rPr>
      </w:pPr>
    </w:p>
    <w:p w:rsidR="0097442E" w:rsidRPr="00A6769F" w:rsidRDefault="00A6769F" w:rsidP="0097442E">
      <w:pPr>
        <w:snapToGrid w:val="0"/>
        <w:rPr>
          <w:b/>
          <w:sz w:val="28"/>
          <w:szCs w:val="28"/>
          <w:lang w:val="sr-Cyrl-CS"/>
        </w:rPr>
      </w:pPr>
      <w:r w:rsidRPr="00A6769F">
        <w:rPr>
          <w:b/>
          <w:sz w:val="28"/>
          <w:szCs w:val="28"/>
          <w:lang w:val="sr-Cyrl-CS"/>
        </w:rPr>
        <w:t xml:space="preserve">Сви докази о испуњености додатних услова се </w:t>
      </w:r>
      <w:r w:rsidRPr="00E4560B">
        <w:rPr>
          <w:b/>
          <w:sz w:val="28"/>
          <w:szCs w:val="28"/>
          <w:u w:val="single"/>
          <w:lang w:val="sr-Cyrl-CS"/>
        </w:rPr>
        <w:t xml:space="preserve">обавезно </w:t>
      </w:r>
      <w:r w:rsidRPr="00A6769F">
        <w:rPr>
          <w:b/>
          <w:sz w:val="28"/>
          <w:szCs w:val="28"/>
          <w:lang w:val="sr-Cyrl-CS"/>
        </w:rPr>
        <w:t>достављају уз понуду</w:t>
      </w:r>
      <w:r w:rsidR="00A43BDC">
        <w:rPr>
          <w:b/>
          <w:sz w:val="28"/>
          <w:szCs w:val="28"/>
          <w:lang w:val="sr-Cyrl-CS"/>
        </w:rPr>
        <w:t xml:space="preserve"> .</w:t>
      </w:r>
    </w:p>
    <w:p w:rsidR="00C44E3B" w:rsidRDefault="00C44E3B" w:rsidP="00D0779D">
      <w:pPr>
        <w:pStyle w:val="BodyText"/>
        <w:rPr>
          <w:b/>
          <w:sz w:val="28"/>
          <w:szCs w:val="28"/>
          <w:u w:val="single"/>
          <w:lang w:val="sr-Cyrl-CS"/>
        </w:rPr>
      </w:pPr>
    </w:p>
    <w:p w:rsidR="00D0779D" w:rsidRDefault="00D0779D" w:rsidP="00D0779D">
      <w:pPr>
        <w:pStyle w:val="BodyText"/>
        <w:rPr>
          <w:b/>
          <w:sz w:val="28"/>
          <w:szCs w:val="28"/>
          <w:lang w:val="sr-Cyrl-CS"/>
        </w:rPr>
      </w:pPr>
    </w:p>
    <w:p w:rsidR="004267C4" w:rsidRDefault="004267C4" w:rsidP="0097442E">
      <w:pPr>
        <w:pStyle w:val="BodyText"/>
        <w:ind w:firstLine="720"/>
        <w:rPr>
          <w:b/>
          <w:sz w:val="28"/>
          <w:szCs w:val="28"/>
          <w:u w:val="single"/>
          <w:lang w:val="sr-Cyrl-CS"/>
        </w:rPr>
      </w:pPr>
    </w:p>
    <w:p w:rsidR="004267C4" w:rsidRDefault="004267C4" w:rsidP="00EC23CA">
      <w:pPr>
        <w:pStyle w:val="BodyText"/>
        <w:rPr>
          <w:b/>
          <w:sz w:val="28"/>
          <w:szCs w:val="28"/>
          <w:u w:val="single"/>
          <w:lang w:val="sr-Cyrl-CS"/>
        </w:rPr>
      </w:pPr>
    </w:p>
    <w:p w:rsidR="004267C4" w:rsidRPr="004267C4" w:rsidRDefault="004267C4" w:rsidP="00EC23CA">
      <w:pPr>
        <w:pStyle w:val="BodyText"/>
        <w:rPr>
          <w:b/>
          <w:sz w:val="28"/>
          <w:szCs w:val="28"/>
          <w:u w:val="single"/>
          <w:lang w:val="sr-Cyrl-CS"/>
        </w:rPr>
      </w:pPr>
    </w:p>
    <w:p w:rsidR="0097442E" w:rsidRPr="00C13FF8" w:rsidRDefault="0097442E" w:rsidP="0097442E">
      <w:pPr>
        <w:pStyle w:val="BodyText"/>
        <w:ind w:firstLine="720"/>
        <w:rPr>
          <w:sz w:val="28"/>
          <w:szCs w:val="28"/>
        </w:rPr>
      </w:pPr>
      <w:r w:rsidRPr="00210AD7">
        <w:rPr>
          <w:b/>
          <w:sz w:val="36"/>
          <w:szCs w:val="36"/>
          <w:u w:val="single"/>
        </w:rPr>
        <w:t>Услови које мора да испуни сваки подизвођач, односно члан групе понуђача</w:t>
      </w:r>
      <w:r w:rsidRPr="00C13FF8">
        <w:rPr>
          <w:sz w:val="28"/>
          <w:szCs w:val="28"/>
          <w:u w:val="single"/>
        </w:rPr>
        <w:t xml:space="preserve">: </w:t>
      </w:r>
    </w:p>
    <w:p w:rsidR="0097442E" w:rsidRPr="00BD4C34" w:rsidRDefault="0097442E" w:rsidP="00BD4C34">
      <w:pPr>
        <w:pStyle w:val="BodyText"/>
        <w:ind w:firstLine="720"/>
        <w:rPr>
          <w:sz w:val="28"/>
          <w:szCs w:val="28"/>
          <w:lang w:val="sr-Cyrl-CS"/>
        </w:rPr>
      </w:pPr>
      <w:r w:rsidRPr="00C13FF8">
        <w:rPr>
          <w:sz w:val="28"/>
          <w:szCs w:val="28"/>
        </w:rPr>
        <w:t>Сваки подизвођач мора да испуњава услове из чл</w:t>
      </w:r>
      <w:r w:rsidR="00FB1DA6">
        <w:rPr>
          <w:sz w:val="28"/>
          <w:szCs w:val="28"/>
        </w:rPr>
        <w:t xml:space="preserve">ана 75. став 1. тачка 1), 2) и </w:t>
      </w:r>
      <w:r w:rsidR="00FB1DA6">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p>
    <w:p w:rsidR="0097442E" w:rsidRDefault="00B345B1" w:rsidP="00A465CC">
      <w:pPr>
        <w:rPr>
          <w:sz w:val="28"/>
          <w:szCs w:val="28"/>
          <w:lang w:val="sr-Cyrl-CS"/>
        </w:rPr>
      </w:pPr>
      <w:r>
        <w:rPr>
          <w:sz w:val="28"/>
          <w:szCs w:val="28"/>
          <w:lang w:val="sr-Cyrl-CS"/>
        </w:rPr>
        <w:t xml:space="preserve">         </w:t>
      </w:r>
      <w:r w:rsidR="0097442E">
        <w:rPr>
          <w:sz w:val="28"/>
          <w:szCs w:val="28"/>
          <w:lang w:val="sr-Cyrl-CS"/>
        </w:rPr>
        <w:t xml:space="preserve">Додатни услов – финансијски капацитет испуњавају </w:t>
      </w:r>
      <w:r w:rsidR="0028003F">
        <w:rPr>
          <w:sz w:val="28"/>
          <w:szCs w:val="28"/>
          <w:lang w:val="sr-Cyrl-CS"/>
        </w:rPr>
        <w:t xml:space="preserve">и </w:t>
      </w:r>
      <w:r w:rsidR="0097442E">
        <w:rPr>
          <w:sz w:val="28"/>
          <w:szCs w:val="28"/>
          <w:lang w:val="sr-Cyrl-CS"/>
        </w:rPr>
        <w:t>понуђач и подизвођач појединачно, пословни</w:t>
      </w:r>
      <w:r w:rsidR="00DB2C5C">
        <w:rPr>
          <w:sz w:val="28"/>
          <w:szCs w:val="28"/>
          <w:lang w:val="sr-Cyrl-CS"/>
        </w:rPr>
        <w:t>, технички и кадровски</w:t>
      </w:r>
      <w:r w:rsidR="0097442E">
        <w:rPr>
          <w:sz w:val="28"/>
          <w:szCs w:val="28"/>
          <w:lang w:val="sr-Cyrl-CS"/>
        </w:rPr>
        <w:t xml:space="preserve"> капацитет испуњавају</w:t>
      </w:r>
      <w:r w:rsidR="00E32B97">
        <w:rPr>
          <w:sz w:val="28"/>
          <w:szCs w:val="28"/>
          <w:lang w:val="sr-Cyrl-CS"/>
        </w:rPr>
        <w:t xml:space="preserve"> понуђач и подизвођач заједничк</w:t>
      </w:r>
      <w:r>
        <w:rPr>
          <w:sz w:val="28"/>
          <w:szCs w:val="28"/>
          <w:lang w:val="sr-Cyrl-CS"/>
        </w:rPr>
        <w:t>и</w:t>
      </w:r>
      <w:r w:rsidR="0097442E">
        <w:rPr>
          <w:sz w:val="28"/>
          <w:szCs w:val="28"/>
          <w:lang w:val="sr-Cyrl-CS"/>
        </w:rPr>
        <w:t xml:space="preserve"> ( збирно) </w:t>
      </w:r>
      <w:r w:rsidR="007203AB">
        <w:rPr>
          <w:sz w:val="28"/>
          <w:szCs w:val="28"/>
          <w:lang w:val="sr-Cyrl-CS"/>
        </w:rPr>
        <w:t xml:space="preserve">. </w:t>
      </w:r>
    </w:p>
    <w:p w:rsidR="00A465CC" w:rsidRPr="007203AB" w:rsidRDefault="00A465CC" w:rsidP="00A465CC">
      <w:pPr>
        <w:rPr>
          <w:sz w:val="28"/>
          <w:szCs w:val="28"/>
          <w:lang w:val="sr-Cyrl-CS"/>
        </w:rPr>
      </w:pPr>
    </w:p>
    <w:p w:rsidR="00210AD7" w:rsidRDefault="00210AD7" w:rsidP="00B345B1">
      <w:pPr>
        <w:rPr>
          <w:sz w:val="28"/>
          <w:szCs w:val="28"/>
          <w:lang w:val="sr-Cyrl-CS"/>
        </w:rPr>
      </w:pPr>
      <w:r>
        <w:rPr>
          <w:sz w:val="28"/>
          <w:szCs w:val="28"/>
          <w:lang w:val="sr-Cyrl-CS"/>
        </w:rPr>
        <w:tab/>
        <w:t>Понуђач је у обавези да уколико наступа са подизвођачем достави сопствену изјаву да ће извршење набавке делимично поверити  подизвођачу и износу процента који не може бити већи од 50 % од укупног износа понуде.</w:t>
      </w:r>
    </w:p>
    <w:p w:rsidR="00210AD7" w:rsidRDefault="00210AD7" w:rsidP="00B345B1">
      <w:pPr>
        <w:rPr>
          <w:sz w:val="28"/>
          <w:szCs w:val="28"/>
          <w:lang w:val="sr-Cyrl-CS"/>
        </w:rPr>
      </w:pPr>
    </w:p>
    <w:p w:rsidR="0097442E" w:rsidRPr="00C13FF8" w:rsidRDefault="00210AD7" w:rsidP="00B275DD">
      <w:pPr>
        <w:pStyle w:val="BodyText"/>
        <w:rPr>
          <w:sz w:val="28"/>
          <w:szCs w:val="28"/>
          <w:lang w:val="sr-Cyrl-CS"/>
        </w:rPr>
      </w:pPr>
      <w:r>
        <w:rPr>
          <w:sz w:val="28"/>
          <w:szCs w:val="28"/>
          <w:lang w:val="sr-Cyrl-CS"/>
        </w:rPr>
        <w:tab/>
      </w:r>
      <w:r w:rsidR="0097442E"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0097442E" w:rsidRPr="00C13FF8">
        <w:rPr>
          <w:sz w:val="28"/>
          <w:szCs w:val="28"/>
          <w:lang w:val="sr-Cyrl-CS"/>
        </w:rPr>
        <w:t>4</w:t>
      </w:r>
      <w:r w:rsidR="0097442E" w:rsidRPr="00C13FF8">
        <w:rPr>
          <w:sz w:val="28"/>
          <w:szCs w:val="28"/>
        </w:rPr>
        <w:t xml:space="preserve">) Закона, што доказује достављањем Изјаве наведене у </w:t>
      </w:r>
      <w:r w:rsidR="0097442E" w:rsidRPr="00C13FF8">
        <w:rPr>
          <w:sz w:val="28"/>
          <w:szCs w:val="28"/>
          <w:lang w:val="sr-Cyrl-CS"/>
        </w:rPr>
        <w:t>конкурсној документацији</w:t>
      </w:r>
      <w:r w:rsidR="0097442E" w:rsidRPr="00C13FF8">
        <w:rPr>
          <w:sz w:val="28"/>
          <w:szCs w:val="28"/>
        </w:rPr>
        <w:t xml:space="preserve">. </w:t>
      </w:r>
    </w:p>
    <w:p w:rsidR="000C0087" w:rsidRPr="007203AB" w:rsidRDefault="0097442E" w:rsidP="000C0087">
      <w:pPr>
        <w:rPr>
          <w:sz w:val="28"/>
          <w:szCs w:val="28"/>
          <w:lang w:val="sr-Cyrl-CS"/>
        </w:rPr>
      </w:pPr>
      <w:r>
        <w:rPr>
          <w:sz w:val="28"/>
          <w:szCs w:val="28"/>
          <w:lang w:val="sr-Cyrl-CS"/>
        </w:rPr>
        <w:t>Додатни услов – финансијски капацитет испуњава свак</w:t>
      </w:r>
      <w:r w:rsidR="00123C0F">
        <w:rPr>
          <w:sz w:val="28"/>
          <w:szCs w:val="28"/>
          <w:lang w:val="sr-Cyrl-CS"/>
        </w:rPr>
        <w:t xml:space="preserve">и понуђач појединачно, пословни, технички и кадровски </w:t>
      </w:r>
      <w:r>
        <w:rPr>
          <w:sz w:val="28"/>
          <w:szCs w:val="28"/>
          <w:lang w:val="sr-Cyrl-CS"/>
        </w:rPr>
        <w:t xml:space="preserve">капацитет испуњавају заједнички ( збирно) </w:t>
      </w:r>
      <w:r w:rsidR="00123C0F">
        <w:rPr>
          <w:sz w:val="28"/>
          <w:szCs w:val="28"/>
          <w:lang w:val="sr-Cyrl-CS"/>
        </w:rPr>
        <w:t>.</w:t>
      </w:r>
      <w:r w:rsidR="000C0087" w:rsidRPr="000C0087">
        <w:rPr>
          <w:sz w:val="28"/>
          <w:szCs w:val="28"/>
          <w:lang w:val="sr-Cyrl-CS"/>
        </w:rPr>
        <w:t xml:space="preserve"> </w:t>
      </w:r>
    </w:p>
    <w:p w:rsidR="0097442E" w:rsidRPr="008F2CF1" w:rsidRDefault="0097442E" w:rsidP="0097442E">
      <w:pPr>
        <w:ind w:firstLine="720"/>
        <w:rPr>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У вези са овим условом понуђач у понуди подноси Изјаву</w:t>
      </w:r>
      <w:r w:rsidR="004201C2">
        <w:rPr>
          <w:sz w:val="28"/>
          <w:szCs w:val="28"/>
          <w:lang w:val="sr-Cyrl-CS"/>
        </w:rPr>
        <w:t xml:space="preserve"> о испуњености обавезних услова</w:t>
      </w:r>
      <w:r w:rsidRPr="00C13FF8">
        <w:rPr>
          <w:sz w:val="28"/>
          <w:szCs w:val="28"/>
        </w:rPr>
        <w:t xml:space="preserve">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w:t>
      </w:r>
      <w:r w:rsidRPr="00C13FF8">
        <w:rPr>
          <w:sz w:val="28"/>
          <w:szCs w:val="28"/>
        </w:rPr>
        <w:lastRenderedPageBreak/>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66246D" w:rsidRPr="0066246D" w:rsidRDefault="0066246D"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 xml:space="preserve">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w:t>
      </w:r>
      <w:r w:rsidRPr="00C13FF8">
        <w:rPr>
          <w:sz w:val="28"/>
          <w:szCs w:val="28"/>
        </w:rPr>
        <w:lastRenderedPageBreak/>
        <w:t>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Pr="005D2969" w:rsidRDefault="0097442E" w:rsidP="0097442E">
      <w:pPr>
        <w:pStyle w:val="BodyText"/>
        <w:ind w:left="720"/>
        <w:rPr>
          <w:sz w:val="28"/>
          <w:szCs w:val="28"/>
          <w:lang w:val="sr-Cyrl-CS"/>
        </w:rPr>
      </w:pPr>
      <w:r w:rsidRPr="005D2969">
        <w:rPr>
          <w:sz w:val="28"/>
          <w:szCs w:val="28"/>
        </w:rPr>
        <w:t xml:space="preserve">Наручилац може користити одговарајуће доказе које има за понуђача из других поступака код Наручиоца. </w:t>
      </w:r>
    </w:p>
    <w:p w:rsidR="005D2969" w:rsidRPr="005D2969" w:rsidRDefault="005D2969" w:rsidP="005D2969">
      <w:pPr>
        <w:widowControl w:val="0"/>
        <w:autoSpaceDE w:val="0"/>
        <w:autoSpaceDN w:val="0"/>
        <w:adjustRightInd w:val="0"/>
        <w:spacing w:line="276" w:lineRule="exact"/>
        <w:ind w:left="720" w:right="36"/>
        <w:rPr>
          <w:sz w:val="28"/>
          <w:szCs w:val="28"/>
          <w:lang w:val="sr-Cyrl-CS"/>
        </w:rPr>
      </w:pPr>
      <w:r w:rsidRPr="005D2969">
        <w:rPr>
          <w:spacing w:val="-7"/>
          <w:sz w:val="28"/>
          <w:szCs w:val="28"/>
        </w:rPr>
        <w:t xml:space="preserve">Понуђачи који су регистровани у регистру </w:t>
      </w:r>
      <w:r w:rsidRPr="005D2969">
        <w:rPr>
          <w:spacing w:val="-7"/>
          <w:sz w:val="28"/>
          <w:szCs w:val="28"/>
          <w:lang w:val="sr-Cyrl-CS"/>
        </w:rPr>
        <w:t xml:space="preserve">понуђача </w:t>
      </w:r>
      <w:r w:rsidRPr="005D2969">
        <w:rPr>
          <w:spacing w:val="-7"/>
          <w:sz w:val="28"/>
          <w:szCs w:val="28"/>
        </w:rPr>
        <w:t xml:space="preserve"> који води Агенција за привредне регистре </w:t>
      </w:r>
      <w:r w:rsidRPr="005D2969">
        <w:rPr>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5D2969" w:rsidRPr="005D2969" w:rsidRDefault="005D2969" w:rsidP="005D2969">
      <w:pPr>
        <w:widowControl w:val="0"/>
        <w:autoSpaceDE w:val="0"/>
        <w:autoSpaceDN w:val="0"/>
        <w:adjustRightInd w:val="0"/>
        <w:spacing w:line="276" w:lineRule="exact"/>
        <w:ind w:right="38"/>
        <w:rPr>
          <w:spacing w:val="-4"/>
          <w:sz w:val="28"/>
          <w:szCs w:val="28"/>
          <w:lang w:val="sr-Cyrl-CS"/>
        </w:rPr>
      </w:pPr>
    </w:p>
    <w:p w:rsidR="0097442E" w:rsidRDefault="0097442E" w:rsidP="0097442E">
      <w:pPr>
        <w:pStyle w:val="BodyText"/>
        <w:ind w:left="720"/>
        <w:rPr>
          <w:sz w:val="28"/>
          <w:szCs w:val="28"/>
          <w:lang w:val="sr-Cyrl-CS"/>
        </w:rPr>
      </w:pPr>
      <w:r w:rsidRPr="005D2969">
        <w:rPr>
          <w:sz w:val="28"/>
          <w:szCs w:val="28"/>
        </w:rPr>
        <w:t>Наручилац неће одбити понуду</w:t>
      </w:r>
      <w:r w:rsidRPr="00C13FF8">
        <w:rPr>
          <w:sz w:val="28"/>
          <w:szCs w:val="28"/>
        </w:rPr>
        <w:t xml:space="preserve">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E478A" w:rsidRDefault="008E478A"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AD1CCC" w:rsidRDefault="00AD1CCC" w:rsidP="003A1467">
      <w:pPr>
        <w:jc w:val="both"/>
        <w:rPr>
          <w:sz w:val="28"/>
          <w:szCs w:val="28"/>
          <w:lang w:val="sr-Cyrl-CS"/>
        </w:rPr>
      </w:pPr>
    </w:p>
    <w:p w:rsidR="00AD1CCC" w:rsidRDefault="00AD1CCC" w:rsidP="003A1467">
      <w:pPr>
        <w:jc w:val="both"/>
        <w:rPr>
          <w:sz w:val="28"/>
          <w:szCs w:val="28"/>
          <w:lang w:val="sr-Cyrl-CS"/>
        </w:rPr>
      </w:pPr>
    </w:p>
    <w:p w:rsidR="00AD1CCC" w:rsidRDefault="00AD1CCC" w:rsidP="003A1467">
      <w:pPr>
        <w:jc w:val="both"/>
        <w:rPr>
          <w:sz w:val="28"/>
          <w:szCs w:val="28"/>
          <w:lang w:val="sr-Cyrl-CS"/>
        </w:rPr>
      </w:pPr>
    </w:p>
    <w:p w:rsidR="00BF7945" w:rsidRDefault="00BF7945"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E32B97" w:rsidRDefault="0097442E" w:rsidP="007B15E6">
      <w:pPr>
        <w:numPr>
          <w:ilvl w:val="0"/>
          <w:numId w:val="12"/>
        </w:numPr>
        <w:jc w:val="both"/>
        <w:rPr>
          <w:sz w:val="28"/>
          <w:szCs w:val="28"/>
          <w:lang w:val="sr-Cyrl-CS"/>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055CD7">
        <w:rPr>
          <w:b/>
          <w:sz w:val="28"/>
          <w:szCs w:val="28"/>
          <w:lang w:val="sr-Cyrl-CS"/>
        </w:rPr>
        <w:t>5</w:t>
      </w:r>
      <w:r w:rsidR="00C52E27">
        <w:rPr>
          <w:b/>
          <w:sz w:val="28"/>
          <w:szCs w:val="28"/>
        </w:rPr>
        <w:t>/201</w:t>
      </w:r>
      <w:r w:rsidR="00C02B1E">
        <w:rPr>
          <w:b/>
          <w:sz w:val="28"/>
          <w:szCs w:val="28"/>
          <w:lang w:val="sr-Cyrl-CS"/>
        </w:rPr>
        <w:t>9</w:t>
      </w:r>
      <w:r w:rsidR="002B7B97">
        <w:rPr>
          <w:b/>
          <w:sz w:val="28"/>
          <w:szCs w:val="28"/>
          <w:lang w:val="sr-Cyrl-CS"/>
        </w:rPr>
        <w:t>–</w:t>
      </w:r>
      <w:r w:rsidR="00055CD7">
        <w:rPr>
          <w:b/>
          <w:sz w:val="28"/>
          <w:szCs w:val="28"/>
          <w:lang w:val="sr-Cyrl-CS"/>
        </w:rPr>
        <w:t xml:space="preserve">Водоинсталатерске и грејачке </w:t>
      </w:r>
      <w:r w:rsidR="00C02B1E" w:rsidRPr="009A79F7">
        <w:rPr>
          <w:b/>
          <w:sz w:val="28"/>
          <w:szCs w:val="28"/>
          <w:lang w:val="sr-Cyrl-CS"/>
        </w:rPr>
        <w:t>услуге</w:t>
      </w:r>
      <w:r w:rsidR="008F77DD" w:rsidRPr="00775B49">
        <w:rPr>
          <w:sz w:val="28"/>
          <w:szCs w:val="28"/>
          <w:lang w:val="sr-Cyrl-CS"/>
        </w:rPr>
        <w:t xml:space="preserve"> </w:t>
      </w:r>
      <w:r w:rsidRPr="00E32B97">
        <w:rPr>
          <w:sz w:val="28"/>
          <w:szCs w:val="28"/>
        </w:rPr>
        <w:t>,</w:t>
      </w:r>
      <w:r w:rsidRPr="00E32B97">
        <w:rPr>
          <w:sz w:val="28"/>
          <w:szCs w:val="28"/>
          <w:lang w:val="sr-Cyrl-CS"/>
        </w:rPr>
        <w:t xml:space="preserve">  а који су предвиђени о</w:t>
      </w:r>
      <w:r w:rsidR="00AA0BC9" w:rsidRPr="00E32B97">
        <w:rPr>
          <w:sz w:val="28"/>
          <w:szCs w:val="28"/>
          <w:lang w:val="sr-Cyrl-CS"/>
        </w:rPr>
        <w:t>дредбом члана 75.</w:t>
      </w:r>
      <w:r w:rsidRPr="00E32B97">
        <w:rPr>
          <w:sz w:val="28"/>
          <w:szCs w:val="28"/>
          <w:lang w:val="sr-Cyrl-CS"/>
        </w:rPr>
        <w:t xml:space="preserve"> Закона о јавним набавкама </w:t>
      </w:r>
      <w:r w:rsidRPr="00E32B97">
        <w:rPr>
          <w:sz w:val="28"/>
          <w:szCs w:val="28"/>
        </w:rPr>
        <w:t>(</w:t>
      </w:r>
      <w:r w:rsidRPr="00E32B97">
        <w:rPr>
          <w:sz w:val="28"/>
          <w:szCs w:val="28"/>
          <w:lang w:val="sr-Cyrl-CS"/>
        </w:rPr>
        <w:t>Службени гласник Републике Србије број 124/2012,14/2015, 68/2015</w:t>
      </w:r>
      <w:r w:rsidRPr="00E32B97">
        <w:rPr>
          <w:sz w:val="28"/>
          <w:szCs w:val="28"/>
        </w:rPr>
        <w:t>)</w:t>
      </w:r>
      <w:r w:rsidRPr="00E32B97">
        <w:rPr>
          <w:sz w:val="28"/>
          <w:szCs w:val="28"/>
          <w:lang w:val="sr-Cyrl-CS"/>
        </w:rPr>
        <w:t xml:space="preserve">И то да </w:t>
      </w:r>
      <w:r w:rsidRPr="00E32B97">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B80798">
        <w:tc>
          <w:tcPr>
            <w:tcW w:w="2425" w:type="dxa"/>
          </w:tcPr>
          <w:p w:rsidR="0097442E" w:rsidRPr="00C13FF8" w:rsidRDefault="0097442E" w:rsidP="009A3236">
            <w:pPr>
              <w:jc w:val="both"/>
              <w:rPr>
                <w:sz w:val="28"/>
                <w:szCs w:val="28"/>
              </w:rPr>
            </w:pPr>
          </w:p>
        </w:tc>
        <w:tc>
          <w:tcPr>
            <w:tcW w:w="3716" w:type="dxa"/>
            <w:tcBorders>
              <w:top w:val="nil"/>
              <w:left w:val="nil"/>
              <w:bottom w:val="nil"/>
              <w:right w:val="nil"/>
            </w:tcBorders>
          </w:tcPr>
          <w:p w:rsidR="0097442E" w:rsidRPr="00C13FF8" w:rsidRDefault="0097442E" w:rsidP="009A3236">
            <w:pPr>
              <w:jc w:val="both"/>
              <w:rPr>
                <w:sz w:val="28"/>
                <w:szCs w:val="28"/>
              </w:rPr>
            </w:pPr>
          </w:p>
        </w:tc>
      </w:tr>
      <w:tr w:rsidR="00B80798" w:rsidRPr="00C13FF8" w:rsidTr="00B80798">
        <w:trPr>
          <w:gridBefore w:val="1"/>
          <w:wBefore w:w="2425" w:type="dxa"/>
        </w:trPr>
        <w:tc>
          <w:tcPr>
            <w:tcW w:w="3716" w:type="dxa"/>
            <w:tcBorders>
              <w:top w:val="nil"/>
              <w:left w:val="nil"/>
              <w:bottom w:val="nil"/>
              <w:right w:val="nil"/>
            </w:tcBorders>
          </w:tcPr>
          <w:p w:rsidR="00B80798" w:rsidRPr="00B80798" w:rsidRDefault="00B80798" w:rsidP="009A3236">
            <w:pPr>
              <w:jc w:val="both"/>
              <w:rPr>
                <w:sz w:val="28"/>
                <w:szCs w:val="28"/>
                <w:lang w:val="sr-Cyrl-CS"/>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56012F"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4C780B" w:rsidRDefault="004C780B" w:rsidP="002C0071">
      <w:pPr>
        <w:jc w:val="both"/>
        <w:rPr>
          <w:sz w:val="28"/>
          <w:szCs w:val="28"/>
          <w:lang w:val="sr-Cyrl-CS"/>
        </w:rPr>
      </w:pPr>
    </w:p>
    <w:p w:rsidR="00E32B97" w:rsidRPr="00C64940" w:rsidRDefault="00E32B97" w:rsidP="002C0071">
      <w:pPr>
        <w:jc w:val="both"/>
        <w:rPr>
          <w:sz w:val="28"/>
          <w:szCs w:val="28"/>
        </w:rPr>
      </w:pPr>
    </w:p>
    <w:p w:rsidR="00067C2A" w:rsidRDefault="003A1467" w:rsidP="00502359">
      <w:pPr>
        <w:jc w:val="both"/>
        <w:rPr>
          <w:b/>
          <w:sz w:val="28"/>
          <w:szCs w:val="28"/>
          <w:lang w:val="sr-Cyrl-CS"/>
        </w:rPr>
      </w:pPr>
      <w:r w:rsidRPr="00C13FF8">
        <w:rPr>
          <w:b/>
          <w:sz w:val="28"/>
          <w:szCs w:val="28"/>
          <w:lang w:val="sr-Cyrl-CS"/>
        </w:rPr>
        <w:t xml:space="preserve"> ДОКУМЕНТА И ОБРАСЦИ КОЈЕ ЈЕ ОБАВЕЗНО  ПРИЛОЖИТИ УЗ ПОНУДУ</w:t>
      </w:r>
    </w:p>
    <w:p w:rsidR="00187519" w:rsidRPr="00502359" w:rsidRDefault="00187519" w:rsidP="00502359">
      <w:pPr>
        <w:jc w:val="both"/>
        <w:rPr>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Исправно попуњен, потписан и оверен образац 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9302A"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w:t>
            </w:r>
            <w:r w:rsidR="00D71253">
              <w:rPr>
                <w:rFonts w:ascii="Times New Roman" w:hAnsi="Times New Roman"/>
                <w:b w:val="0"/>
                <w:sz w:val="28"/>
                <w:szCs w:val="28"/>
              </w:rPr>
              <w:t>и уговора без обрачунатог ПД</w:t>
            </w:r>
            <w:r w:rsidR="006D6D4A">
              <w:rPr>
                <w:rFonts w:ascii="Times New Roman" w:hAnsi="Times New Roman"/>
                <w:b w:val="0"/>
                <w:sz w:val="28"/>
                <w:szCs w:val="28"/>
              </w:rPr>
              <w:t>В-а</w:t>
            </w:r>
            <w:r w:rsidR="00D71253">
              <w:rPr>
                <w:rFonts w:ascii="Times New Roman" w:hAnsi="Times New Roman"/>
                <w:b w:val="0"/>
                <w:sz w:val="28"/>
                <w:szCs w:val="28"/>
              </w:rPr>
              <w:t>.</w:t>
            </w:r>
            <w:r w:rsidRPr="00C13FF8">
              <w:rPr>
                <w:rFonts w:ascii="Times New Roman" w:hAnsi="Times New Roman"/>
                <w:b w:val="0"/>
                <w:sz w:val="28"/>
                <w:szCs w:val="28"/>
              </w:rPr>
              <w:t xml:space="preserve">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422862"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6D6D4A">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6C4DBC">
        <w:trPr>
          <w:trHeight w:val="3864"/>
        </w:trPr>
        <w:tc>
          <w:tcPr>
            <w:tcW w:w="0" w:type="auto"/>
            <w:tcBorders>
              <w:top w:val="single" w:sz="4" w:space="0" w:color="000000"/>
              <w:left w:val="single" w:sz="4" w:space="0" w:color="000000"/>
              <w:bottom w:val="single" w:sz="4" w:space="0" w:color="000000"/>
              <w:right w:val="nil"/>
            </w:tcBorders>
          </w:tcPr>
          <w:p w:rsidR="00D07DCA" w:rsidRDefault="00422862" w:rsidP="002620B4">
            <w:pPr>
              <w:snapToGrid w:val="0"/>
              <w:jc w:val="center"/>
              <w:rPr>
                <w:sz w:val="28"/>
                <w:szCs w:val="28"/>
                <w:lang w:val="sr-Cyrl-CS"/>
              </w:rPr>
            </w:pPr>
            <w:r>
              <w:rPr>
                <w:sz w:val="28"/>
                <w:szCs w:val="28"/>
                <w:lang w:val="sr-Cyrl-CS"/>
              </w:rPr>
              <w:t>10</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86B53" w:rsidRPr="006B3F4E" w:rsidRDefault="00EE3CC2" w:rsidP="00086B53">
            <w:pPr>
              <w:rPr>
                <w:b/>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00086B53">
              <w:rPr>
                <w:sz w:val="28"/>
                <w:szCs w:val="28"/>
                <w:lang w:val="sr-Cyrl-CS"/>
              </w:rPr>
              <w:t>.</w:t>
            </w:r>
          </w:p>
          <w:p w:rsidR="00086B53" w:rsidRDefault="00086B53" w:rsidP="00086B53">
            <w:pPr>
              <w:ind w:left="1140"/>
              <w:rPr>
                <w:sz w:val="28"/>
                <w:szCs w:val="28"/>
                <w:lang w:val="sr-Cyrl-CS"/>
              </w:rPr>
            </w:pPr>
          </w:p>
          <w:p w:rsidR="00EE3CC2" w:rsidRPr="00264FC8" w:rsidRDefault="00EE3CC2" w:rsidP="00EE3CC2">
            <w:pPr>
              <w:pStyle w:val="BodyText"/>
              <w:rPr>
                <w:sz w:val="28"/>
                <w:szCs w:val="28"/>
                <w:lang w:val="sr-Cyrl-CS"/>
              </w:rPr>
            </w:pP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D07DCA" w:rsidRPr="00C64940" w:rsidRDefault="00EE3CC2" w:rsidP="006C4DBC">
            <w:pPr>
              <w:rPr>
                <w:b/>
                <w:sz w:val="28"/>
                <w:szCs w:val="28"/>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r w:rsidR="00086B53">
              <w:rPr>
                <w:sz w:val="28"/>
                <w:szCs w:val="28"/>
                <w:lang w:val="sr-Cyrl-CS"/>
              </w:rPr>
              <w:t>.</w:t>
            </w:r>
            <w:r w:rsidR="00086B53">
              <w:rPr>
                <w:b/>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E552C3" w:rsidRPr="00C13FF8" w:rsidTr="00AF449B">
        <w:trPr>
          <w:trHeight w:val="17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11.</w:t>
            </w:r>
          </w:p>
        </w:tc>
        <w:tc>
          <w:tcPr>
            <w:tcW w:w="4653" w:type="dxa"/>
            <w:tcBorders>
              <w:top w:val="single" w:sz="4" w:space="0" w:color="000000"/>
              <w:left w:val="single" w:sz="4" w:space="0" w:color="000000"/>
              <w:bottom w:val="single" w:sz="4" w:space="0" w:color="000000"/>
              <w:right w:val="nil"/>
            </w:tcBorders>
          </w:tcPr>
          <w:p w:rsidR="00E552C3" w:rsidRPr="00A50871" w:rsidRDefault="00E552C3"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E552C3" w:rsidRDefault="00E552C3" w:rsidP="00086B53">
            <w:pPr>
              <w:spacing w:before="100" w:beforeAutospacing="1" w:after="100" w:afterAutospacing="1"/>
              <w:rPr>
                <w:sz w:val="28"/>
                <w:szCs w:val="28"/>
              </w:rPr>
            </w:pPr>
            <w:r>
              <w:rPr>
                <w:sz w:val="28"/>
                <w:szCs w:val="28"/>
              </w:rPr>
              <w:t xml:space="preserve">a)   </w:t>
            </w:r>
            <w:r>
              <w:rPr>
                <w:sz w:val="28"/>
                <w:szCs w:val="28"/>
                <w:lang w:val="sr-Cyrl-CS"/>
              </w:rPr>
              <w:t xml:space="preserve">Да је понуђач  у </w:t>
            </w:r>
            <w:r w:rsidR="0071500D">
              <w:rPr>
                <w:sz w:val="28"/>
                <w:szCs w:val="28"/>
                <w:lang w:val="sr-Cyrl-CS"/>
              </w:rPr>
              <w:t>претходне три  године пре објаве позива</w:t>
            </w:r>
            <w:r>
              <w:rPr>
                <w:sz w:val="28"/>
                <w:szCs w:val="28"/>
                <w:lang w:val="sr-Cyrl-CS"/>
              </w:rPr>
              <w:t xml:space="preserve">  извршио  услуге која се односе на предмет јавне набавке  </w:t>
            </w:r>
            <w:r w:rsidR="005222BD">
              <w:rPr>
                <w:b/>
                <w:sz w:val="28"/>
                <w:szCs w:val="28"/>
                <w:lang w:val="sr-Cyrl-CS"/>
              </w:rPr>
              <w:t>Водоинсталатерске и грејачке услуге</w:t>
            </w:r>
            <w:r>
              <w:rPr>
                <w:rFonts w:ascii="TimesNewRoman" w:hAnsi="TimesNewRoman" w:cs="TimesNewRoman"/>
                <w:sz w:val="28"/>
                <w:szCs w:val="28"/>
                <w:lang w:val="sr-Cyrl-CS"/>
              </w:rPr>
              <w:t xml:space="preserve">- </w:t>
            </w:r>
            <w:r w:rsidR="005222BD">
              <w:rPr>
                <w:sz w:val="28"/>
                <w:szCs w:val="28"/>
                <w:lang w:val="sr-Cyrl-CS"/>
              </w:rPr>
              <w:t>у износу од најмање 4</w:t>
            </w:r>
            <w:r>
              <w:rPr>
                <w:sz w:val="28"/>
                <w:szCs w:val="28"/>
                <w:lang w:val="sr-Cyrl-CS"/>
              </w:rPr>
              <w:t xml:space="preserve">.000.000,00 дин без пдв-а     </w:t>
            </w:r>
          </w:p>
          <w:p w:rsidR="00E552C3" w:rsidRPr="00C13FF8" w:rsidRDefault="00E552C3" w:rsidP="0021535F">
            <w:pPr>
              <w:spacing w:before="100" w:beforeAutospacing="1" w:after="100" w:afterAutospacing="1"/>
              <w:rPr>
                <w:b/>
                <w:sz w:val="28"/>
                <w:szCs w:val="28"/>
              </w:rPr>
            </w:pPr>
            <w:r>
              <w:rPr>
                <w:sz w:val="28"/>
                <w:szCs w:val="2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E552C3" w:rsidRPr="00DE5B31" w:rsidRDefault="00E552C3"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E552C3" w:rsidRPr="006B3F4E" w:rsidRDefault="00E552C3" w:rsidP="00502359">
            <w:pPr>
              <w:rPr>
                <w:sz w:val="28"/>
                <w:szCs w:val="28"/>
                <w:lang w:val="sr-Cyrl-CS"/>
              </w:rPr>
            </w:pPr>
            <w:r>
              <w:rPr>
                <w:sz w:val="28"/>
                <w:szCs w:val="28"/>
                <w:lang w:val="sr-Cyrl-CS"/>
              </w:rPr>
              <w:t xml:space="preserve"> </w:t>
            </w:r>
            <w:r>
              <w:rPr>
                <w:sz w:val="28"/>
                <w:szCs w:val="28"/>
              </w:rPr>
              <w:t xml:space="preserve">a)   </w:t>
            </w:r>
            <w:r>
              <w:rPr>
                <w:sz w:val="28"/>
                <w:szCs w:val="28"/>
                <w:lang w:val="sr-Cyrl-CS"/>
              </w:rPr>
              <w:t xml:space="preserve"> </w:t>
            </w:r>
            <w:r w:rsidRPr="00E904BA">
              <w:rPr>
                <w:b/>
                <w:sz w:val="28"/>
                <w:szCs w:val="28"/>
                <w:lang w:val="sr-Cyrl-CS"/>
              </w:rPr>
              <w:t>Референтна листа</w:t>
            </w:r>
            <w:r w:rsidR="005222BD">
              <w:rPr>
                <w:sz w:val="28"/>
                <w:szCs w:val="28"/>
                <w:lang w:val="sr-Cyrl-CS"/>
              </w:rPr>
              <w:t xml:space="preserve"> извршених Водоинсталатерских и грејачких услуга</w:t>
            </w:r>
            <w:r w:rsidR="00086596">
              <w:rPr>
                <w:sz w:val="28"/>
                <w:szCs w:val="28"/>
                <w:lang w:val="sr-Cyrl-CS"/>
              </w:rPr>
              <w:t xml:space="preserve"> у претходне три године пре објаве позива</w:t>
            </w:r>
            <w:r w:rsidR="005222BD">
              <w:rPr>
                <w:sz w:val="28"/>
                <w:szCs w:val="28"/>
                <w:lang w:val="sr-Cyrl-CS"/>
              </w:rPr>
              <w:t>. најмање у вредности  од  4</w:t>
            </w:r>
            <w:r w:rsidRPr="00C13FF8">
              <w:rPr>
                <w:sz w:val="28"/>
                <w:szCs w:val="28"/>
                <w:lang w:val="sr-Cyrl-CS"/>
              </w:rPr>
              <w:t>.000.000,00 динара без ПДВ-а документована одговарајућим потврдама купаца</w:t>
            </w:r>
          </w:p>
          <w:p w:rsidR="00E552C3" w:rsidRDefault="00E552C3" w:rsidP="00DE5B31">
            <w:pPr>
              <w:pStyle w:val="BodyText"/>
              <w:tabs>
                <w:tab w:val="left" w:pos="1260"/>
              </w:tabs>
              <w:rPr>
                <w:sz w:val="28"/>
                <w:szCs w:val="28"/>
                <w:lang w:val="sr-Cyrl-CS"/>
              </w:rPr>
            </w:pPr>
          </w:p>
          <w:p w:rsidR="00E552C3" w:rsidRPr="00C13FF8" w:rsidRDefault="00E552C3" w:rsidP="00DE5B31">
            <w:pPr>
              <w:pStyle w:val="Heading1"/>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не</w:t>
            </w:r>
          </w:p>
        </w:tc>
      </w:tr>
      <w:tr w:rsidR="00E552C3" w:rsidRPr="00C13FF8" w:rsidTr="00D72486">
        <w:trPr>
          <w:trHeight w:val="269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12.</w:t>
            </w:r>
          </w:p>
        </w:tc>
        <w:tc>
          <w:tcPr>
            <w:tcW w:w="4653" w:type="dxa"/>
            <w:tcBorders>
              <w:top w:val="single" w:sz="4" w:space="0" w:color="000000"/>
              <w:left w:val="single" w:sz="4" w:space="0" w:color="000000"/>
              <w:bottom w:val="single" w:sz="4" w:space="0" w:color="000000"/>
              <w:right w:val="nil"/>
            </w:tcBorders>
          </w:tcPr>
          <w:p w:rsidR="00E552C3" w:rsidRDefault="00F9375D" w:rsidP="00B120EF">
            <w:pPr>
              <w:pStyle w:val="BodyText"/>
              <w:tabs>
                <w:tab w:val="left" w:pos="1260"/>
              </w:tabs>
              <w:rPr>
                <w:sz w:val="28"/>
                <w:szCs w:val="28"/>
                <w:lang w:val="sr-Cyrl-CS"/>
              </w:rPr>
            </w:pPr>
            <w:r w:rsidRPr="00B04547">
              <w:rPr>
                <w:b/>
                <w:sz w:val="28"/>
                <w:szCs w:val="28"/>
                <w:lang w:val="sr-Cyrl-CS"/>
              </w:rPr>
              <w:t>Д</w:t>
            </w:r>
            <w:r w:rsidR="00E552C3" w:rsidRPr="00B04547">
              <w:rPr>
                <w:b/>
                <w:sz w:val="28"/>
                <w:szCs w:val="28"/>
                <w:lang w:val="sr-Cyrl-CS"/>
              </w:rPr>
              <w:t>а</w:t>
            </w:r>
            <w:r>
              <w:rPr>
                <w:b/>
                <w:sz w:val="28"/>
                <w:szCs w:val="28"/>
                <w:lang w:val="sr-Cyrl-CS"/>
              </w:rPr>
              <w:t xml:space="preserve"> понуђач </w:t>
            </w:r>
            <w:r w:rsidR="00E552C3" w:rsidRPr="00B04547">
              <w:rPr>
                <w:b/>
                <w:sz w:val="28"/>
                <w:szCs w:val="28"/>
                <w:lang w:val="sr-Cyrl-CS"/>
              </w:rPr>
              <w:t xml:space="preserve"> располаже довољним техничким капацитетом</w:t>
            </w:r>
            <w:r w:rsidR="00E552C3">
              <w:rPr>
                <w:sz w:val="28"/>
                <w:szCs w:val="28"/>
                <w:lang w:val="sr-Cyrl-CS"/>
              </w:rPr>
              <w:t xml:space="preserve">  – 1 теретно возило </w:t>
            </w:r>
            <w:r w:rsidR="00E552C3" w:rsidRPr="00B04547">
              <w:rPr>
                <w:sz w:val="28"/>
                <w:szCs w:val="28"/>
                <w:lang w:val="sr-Cyrl-CS"/>
              </w:rPr>
              <w:t>носивости минимум 1,2 тоне</w:t>
            </w:r>
          </w:p>
          <w:p w:rsidR="00E552C3" w:rsidRDefault="00E552C3" w:rsidP="00D96910">
            <w:pPr>
              <w:pStyle w:val="BodyText"/>
              <w:tabs>
                <w:tab w:val="left" w:pos="1260"/>
              </w:tabs>
              <w:rPr>
                <w:sz w:val="28"/>
                <w:szCs w:val="28"/>
                <w:lang w:val="sr-Cyrl-CS"/>
              </w:rPr>
            </w:pPr>
          </w:p>
          <w:p w:rsidR="00E552C3" w:rsidRPr="002104F7" w:rsidRDefault="00E552C3" w:rsidP="00D96910">
            <w:pPr>
              <w:ind w:left="780"/>
              <w:rPr>
                <w:b/>
                <w:sz w:val="28"/>
                <w:szCs w:val="28"/>
                <w:lang w:val="sr-Cyrl-CS"/>
              </w:rPr>
            </w:pPr>
          </w:p>
          <w:p w:rsidR="00E552C3" w:rsidRPr="00663496" w:rsidRDefault="00E552C3"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D96910">
            <w:pPr>
              <w:rPr>
                <w:b/>
                <w:sz w:val="28"/>
                <w:szCs w:val="28"/>
                <w:lang w:val="sr-Cyrl-CS"/>
              </w:rPr>
            </w:pPr>
            <w:r>
              <w:rPr>
                <w:b/>
                <w:sz w:val="28"/>
                <w:szCs w:val="28"/>
                <w:lang w:val="sr-Cyrl-CS"/>
              </w:rPr>
              <w:t>Технички капацитет- Доказ</w:t>
            </w:r>
          </w:p>
          <w:p w:rsidR="00E552C3" w:rsidRDefault="00E552C3" w:rsidP="00B120EF">
            <w:pPr>
              <w:rPr>
                <w:sz w:val="28"/>
                <w:szCs w:val="28"/>
                <w:lang w:val="sr-Cyrl-CS"/>
              </w:rPr>
            </w:pPr>
            <w:r>
              <w:rPr>
                <w:sz w:val="28"/>
                <w:szCs w:val="28"/>
                <w:lang w:val="sr-Cyrl-CS"/>
              </w:rPr>
              <w:t>извод из књиге основних средстава</w:t>
            </w:r>
            <w:r w:rsidR="005222BD">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E552C3" w:rsidRPr="00663496" w:rsidRDefault="00E552C3" w:rsidP="00D72486">
            <w:pPr>
              <w:rPr>
                <w:b/>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D72486">
        <w:trPr>
          <w:trHeight w:val="296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lastRenderedPageBreak/>
              <w:t>13.</w:t>
            </w:r>
          </w:p>
        </w:tc>
        <w:tc>
          <w:tcPr>
            <w:tcW w:w="4653" w:type="dxa"/>
            <w:tcBorders>
              <w:top w:val="single" w:sz="4" w:space="0" w:color="000000"/>
              <w:left w:val="single" w:sz="4" w:space="0" w:color="000000"/>
              <w:bottom w:val="single" w:sz="4" w:space="0" w:color="000000"/>
              <w:right w:val="nil"/>
            </w:tcBorders>
          </w:tcPr>
          <w:p w:rsidR="003D6D6A" w:rsidRDefault="00E552C3" w:rsidP="0051441B">
            <w:pPr>
              <w:pStyle w:val="BodyText"/>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E552C3" w:rsidRDefault="00E552C3" w:rsidP="0051441B">
            <w:pPr>
              <w:pStyle w:val="BodyText"/>
              <w:rPr>
                <w:sz w:val="28"/>
                <w:szCs w:val="28"/>
                <w:lang w:val="sr-Cyrl-CS"/>
              </w:rPr>
            </w:pPr>
            <w:r>
              <w:rPr>
                <w:sz w:val="28"/>
                <w:szCs w:val="28"/>
                <w:lang w:val="sr-Cyrl-CS"/>
              </w:rPr>
              <w:t xml:space="preserve">Понуђач пре објављивања јавног позива мора да има у радном односу, односно радно ангажовано </w:t>
            </w:r>
            <w:r w:rsidR="00DA40C3">
              <w:rPr>
                <w:sz w:val="28"/>
                <w:szCs w:val="28"/>
                <w:lang w:val="sr-Cyrl-CS"/>
              </w:rPr>
              <w:t xml:space="preserve">– најмање </w:t>
            </w:r>
            <w:r w:rsidR="00DA40C3">
              <w:rPr>
                <w:sz w:val="28"/>
                <w:szCs w:val="28"/>
              </w:rPr>
              <w:t>3</w:t>
            </w:r>
            <w:r w:rsidR="005222BD">
              <w:rPr>
                <w:sz w:val="28"/>
                <w:szCs w:val="28"/>
                <w:lang w:val="sr-Cyrl-CS"/>
              </w:rPr>
              <w:t xml:space="preserve"> радника водоинсталатерске грејачке </w:t>
            </w:r>
            <w:r>
              <w:rPr>
                <w:sz w:val="28"/>
                <w:szCs w:val="28"/>
                <w:lang w:val="sr-Cyrl-CS"/>
              </w:rPr>
              <w:t>струке</w:t>
            </w:r>
            <w:r w:rsidR="005222BD">
              <w:rPr>
                <w:sz w:val="28"/>
                <w:szCs w:val="28"/>
                <w:lang w:val="sr-Cyrl-CS"/>
              </w:rPr>
              <w:t xml:space="preserve"> </w:t>
            </w:r>
          </w:p>
          <w:p w:rsidR="00E552C3" w:rsidRPr="00663496" w:rsidRDefault="00E552C3" w:rsidP="00D72486">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3F4593">
            <w:pPr>
              <w:rPr>
                <w:b/>
                <w:sz w:val="28"/>
                <w:szCs w:val="28"/>
                <w:lang w:val="sr-Cyrl-CS"/>
              </w:rPr>
            </w:pPr>
            <w:r>
              <w:rPr>
                <w:b/>
                <w:sz w:val="28"/>
                <w:szCs w:val="28"/>
                <w:lang w:val="sr-Cyrl-CS"/>
              </w:rPr>
              <w:t>Кадровски капацитет- Доказ</w:t>
            </w:r>
          </w:p>
          <w:p w:rsidR="00E552C3" w:rsidRDefault="00E552C3" w:rsidP="003F4593">
            <w:pPr>
              <w:ind w:left="780"/>
              <w:rPr>
                <w:b/>
                <w:sz w:val="28"/>
                <w:szCs w:val="28"/>
                <w:lang w:val="sr-Cyrl-CS"/>
              </w:rPr>
            </w:pPr>
          </w:p>
          <w:p w:rsidR="003D6D6A" w:rsidRDefault="003D6D6A" w:rsidP="003D6D6A">
            <w:pPr>
              <w:rPr>
                <w:sz w:val="28"/>
                <w:szCs w:val="28"/>
                <w:lang w:val="sr-Cyrl-CS"/>
              </w:rPr>
            </w:pPr>
            <w:r>
              <w:rPr>
                <w:sz w:val="28"/>
                <w:szCs w:val="28"/>
                <w:lang w:val="sr-Cyrl-CS"/>
              </w:rPr>
              <w:t>а) Копија уговора о раду, односно уговора о радном ангажовању за тражене раднике</w:t>
            </w:r>
            <w:r w:rsidR="005222BD">
              <w:rPr>
                <w:sz w:val="28"/>
                <w:szCs w:val="28"/>
                <w:lang w:val="sr-Cyrl-CS"/>
              </w:rPr>
              <w:t xml:space="preserve"> </w:t>
            </w:r>
          </w:p>
          <w:p w:rsidR="003D6D6A" w:rsidRDefault="003D6D6A" w:rsidP="0051441B">
            <w:pPr>
              <w:rPr>
                <w:b/>
                <w:sz w:val="28"/>
                <w:szCs w:val="28"/>
              </w:rPr>
            </w:pPr>
          </w:p>
          <w:p w:rsidR="003D6D6A" w:rsidRDefault="003D6D6A" w:rsidP="003D6D6A">
            <w:pPr>
              <w:rPr>
                <w:sz w:val="28"/>
                <w:szCs w:val="28"/>
              </w:rPr>
            </w:pPr>
          </w:p>
          <w:p w:rsidR="00E552C3" w:rsidRPr="003D6D6A" w:rsidRDefault="00E552C3" w:rsidP="003D6D6A">
            <w:pPr>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067C2A">
        <w:trPr>
          <w:trHeight w:val="163"/>
        </w:trPr>
        <w:tc>
          <w:tcPr>
            <w:tcW w:w="0" w:type="auto"/>
            <w:tcBorders>
              <w:top w:val="single" w:sz="4" w:space="0" w:color="000000"/>
              <w:left w:val="single" w:sz="4" w:space="0" w:color="000000"/>
              <w:bottom w:val="single" w:sz="4" w:space="0" w:color="000000"/>
              <w:right w:val="nil"/>
            </w:tcBorders>
          </w:tcPr>
          <w:p w:rsidR="00E552C3" w:rsidRPr="00C13FF8" w:rsidRDefault="00E552C3" w:rsidP="00E37E1E">
            <w:pPr>
              <w:snapToGrid w:val="0"/>
              <w:jc w:val="center"/>
              <w:rPr>
                <w:sz w:val="28"/>
                <w:szCs w:val="28"/>
                <w:lang w:val="sr-Cyrl-CS"/>
              </w:rPr>
            </w:pPr>
            <w:r>
              <w:rPr>
                <w:sz w:val="28"/>
                <w:szCs w:val="28"/>
                <w:lang w:val="sr-Cyrl-CS"/>
              </w:rPr>
              <w:t>14.</w:t>
            </w:r>
          </w:p>
        </w:tc>
        <w:tc>
          <w:tcPr>
            <w:tcW w:w="4653" w:type="dxa"/>
            <w:tcBorders>
              <w:top w:val="single" w:sz="4" w:space="0" w:color="000000"/>
              <w:left w:val="single" w:sz="4" w:space="0" w:color="000000"/>
              <w:bottom w:val="single" w:sz="4" w:space="0" w:color="000000"/>
              <w:right w:val="nil"/>
            </w:tcBorders>
          </w:tcPr>
          <w:p w:rsidR="00E552C3" w:rsidRPr="00C13FF8" w:rsidRDefault="00E552C3"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E552C3" w:rsidRPr="00C13FF8" w:rsidRDefault="00E552C3"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AF449B" w:rsidRPr="00C13FF8" w:rsidRDefault="00AF449B" w:rsidP="00AF449B">
      <w:p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B86F9A" w:rsidRPr="008342AE" w:rsidRDefault="00B86F9A" w:rsidP="00AF449B">
      <w:pPr>
        <w:pStyle w:val="BodyText"/>
        <w:rPr>
          <w:sz w:val="28"/>
          <w:szCs w:val="28"/>
          <w:lang w:val="sr-Cyrl-CS"/>
        </w:rPr>
      </w:pPr>
    </w:p>
    <w:p w:rsidR="005710D0" w:rsidRDefault="005710D0"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342AE" w:rsidRDefault="008342AE" w:rsidP="00B96FFF">
      <w:pPr>
        <w:rPr>
          <w:rFonts w:ascii="Tahoma" w:hAnsi="Tahoma" w:cs="Tahoma"/>
          <w:b/>
          <w:lang w:val="sr-Cyrl-CS"/>
        </w:rPr>
      </w:pPr>
    </w:p>
    <w:p w:rsidR="008A7506" w:rsidRDefault="0023339B" w:rsidP="0023339B">
      <w:pPr>
        <w:tabs>
          <w:tab w:val="left" w:pos="6015"/>
        </w:tabs>
        <w:autoSpaceDE w:val="0"/>
        <w:autoSpaceDN w:val="0"/>
        <w:adjustRightInd w:val="0"/>
        <w:rPr>
          <w:color w:val="000000"/>
          <w:sz w:val="28"/>
          <w:szCs w:val="28"/>
          <w:lang w:val="sr-Cyrl-CS"/>
        </w:rPr>
      </w:pPr>
      <w:r>
        <w:rPr>
          <w:rFonts w:ascii="Tahoma" w:hAnsi="Tahoma" w:cs="Arial"/>
          <w:sz w:val="24"/>
          <w:lang w:val="sr-Cyrl-CS"/>
        </w:rPr>
        <w:tab/>
        <w:t xml:space="preserve">             </w:t>
      </w:r>
    </w:p>
    <w:p w:rsidR="008342AE" w:rsidRDefault="008342AE" w:rsidP="007B15E6">
      <w:pPr>
        <w:pStyle w:val="Title"/>
        <w:numPr>
          <w:ilvl w:val="0"/>
          <w:numId w:val="13"/>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8342AE" w:rsidRDefault="008342AE" w:rsidP="008342AE">
      <w:pPr>
        <w:pStyle w:val="Title"/>
        <w:rPr>
          <w:rFonts w:ascii="Tahoma" w:hAnsi="Tahoma" w:cs="Arial"/>
          <w:b w:val="0"/>
          <w:szCs w:val="32"/>
          <w:lang w:val="ru-RU"/>
        </w:rPr>
      </w:pPr>
    </w:p>
    <w:p w:rsidR="008342AE" w:rsidRPr="00B86F9A" w:rsidRDefault="008342AE" w:rsidP="008342AE">
      <w:pPr>
        <w:pStyle w:val="Title"/>
        <w:tabs>
          <w:tab w:val="left" w:pos="2775"/>
          <w:tab w:val="center" w:pos="5103"/>
        </w:tabs>
        <w:rPr>
          <w:rFonts w:ascii="Tahoma" w:hAnsi="Tahoma" w:cs="Tahoma"/>
          <w:sz w:val="28"/>
          <w:szCs w:val="28"/>
          <w:lang w:val="sr-Cyrl-CS"/>
        </w:rPr>
      </w:pPr>
      <w:r w:rsidRPr="00B86F9A">
        <w:rPr>
          <w:rFonts w:ascii="Tahoma" w:hAnsi="Tahoma" w:cs="Tahoma"/>
          <w:sz w:val="28"/>
          <w:szCs w:val="28"/>
          <w:lang w:val="sr-Cyrl-CS"/>
        </w:rPr>
        <w:t>За јавну набавку  –</w:t>
      </w:r>
      <w:r>
        <w:rPr>
          <w:rFonts w:ascii="Tahoma" w:hAnsi="Tahoma" w:cs="Tahoma"/>
          <w:sz w:val="28"/>
          <w:szCs w:val="28"/>
          <w:lang w:val="sr-Cyrl-CS"/>
        </w:rPr>
        <w:t xml:space="preserve"> Водоинсталатерске и грејачке услуге</w:t>
      </w:r>
    </w:p>
    <w:p w:rsidR="008342AE" w:rsidRPr="00B86F9A" w:rsidRDefault="008342AE" w:rsidP="008342AE">
      <w:pPr>
        <w:pStyle w:val="Title"/>
        <w:tabs>
          <w:tab w:val="left" w:pos="2775"/>
          <w:tab w:val="center" w:pos="5103"/>
        </w:tabs>
        <w:jc w:val="left"/>
        <w:rPr>
          <w:rFonts w:ascii="Tahoma" w:hAnsi="Tahoma" w:cs="Tahoma"/>
          <w:sz w:val="28"/>
          <w:szCs w:val="28"/>
          <w:lang w:val="sr-Cyrl-CS"/>
        </w:rPr>
      </w:pPr>
      <w:r w:rsidRPr="00B86F9A">
        <w:rPr>
          <w:rFonts w:ascii="Tahoma" w:hAnsi="Tahoma" w:cs="Tahoma"/>
          <w:sz w:val="28"/>
          <w:szCs w:val="28"/>
          <w:lang w:val="sr-Cyrl-CS"/>
        </w:rPr>
        <w:t xml:space="preserve">  -</w:t>
      </w:r>
    </w:p>
    <w:p w:rsidR="008342AE" w:rsidRDefault="008342AE" w:rsidP="008342AE">
      <w:pPr>
        <w:pStyle w:val="Title"/>
        <w:tabs>
          <w:tab w:val="left" w:pos="2775"/>
          <w:tab w:val="center" w:pos="5103"/>
        </w:tabs>
        <w:rPr>
          <w:rFonts w:ascii="Tahoma" w:hAnsi="Tahoma" w:cs="Arial"/>
          <w:b w:val="0"/>
          <w:szCs w:val="32"/>
          <w:lang w:val="ru-RU"/>
        </w:rPr>
      </w:pPr>
    </w:p>
    <w:p w:rsidR="008342AE" w:rsidRDefault="008342AE" w:rsidP="008342AE">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Јавна набавка мале вредности     </w:t>
      </w:r>
      <w:r>
        <w:rPr>
          <w:rFonts w:ascii="Tahoma" w:hAnsi="Tahoma" w:cs="Arial"/>
          <w:b w:val="0"/>
          <w:szCs w:val="32"/>
          <w:lang w:val="ru-RU"/>
        </w:rPr>
        <w:t xml:space="preserve">   </w:t>
      </w:r>
    </w:p>
    <w:p w:rsidR="008342AE" w:rsidRDefault="008342AE" w:rsidP="008342AE">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Редни број јавне набавке </w:t>
      </w:r>
      <w:r>
        <w:rPr>
          <w:rFonts w:ascii="Tahoma" w:hAnsi="Tahoma" w:cs="Arial"/>
          <w:b w:val="0"/>
          <w:szCs w:val="32"/>
          <w:lang w:val="sr-Cyrl-CS"/>
        </w:rPr>
        <w:t>5/2019</w:t>
      </w:r>
    </w:p>
    <w:p w:rsidR="008342AE" w:rsidRDefault="008342AE" w:rsidP="008342AE">
      <w:pPr>
        <w:rPr>
          <w:rFonts w:ascii="Tahoma" w:hAnsi="Tahoma" w:cs="Arial"/>
          <w:lang w:val="ru-RU"/>
        </w:rPr>
      </w:pPr>
    </w:p>
    <w:p w:rsidR="008342AE" w:rsidRDefault="008342AE" w:rsidP="008342AE">
      <w:pPr>
        <w:pStyle w:val="BodyTextIndent2"/>
        <w:spacing w:after="0" w:line="240" w:lineRule="auto"/>
        <w:ind w:left="0"/>
        <w:jc w:val="both"/>
        <w:rPr>
          <w:rFonts w:ascii="Tahoma" w:hAnsi="Tahoma" w:cs="Arial"/>
          <w:lang w:val="sr-Cyrl-CS"/>
        </w:rPr>
      </w:pPr>
    </w:p>
    <w:p w:rsidR="008342AE" w:rsidRPr="009B390B" w:rsidRDefault="008342AE" w:rsidP="008342AE">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8342AE" w:rsidRPr="009B390B" w:rsidRDefault="008342AE" w:rsidP="008342AE">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8342AE" w:rsidRPr="009B390B" w:rsidRDefault="008342AE" w:rsidP="008342AE">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8342AE" w:rsidRPr="009B390B" w:rsidRDefault="008342AE" w:rsidP="008342AE">
      <w:pPr>
        <w:rPr>
          <w:rFonts w:ascii="Tahoma" w:hAnsi="Tahoma" w:cs="Arial"/>
          <w:sz w:val="24"/>
          <w:szCs w:val="24"/>
        </w:rPr>
      </w:pPr>
      <w:r w:rsidRPr="009B390B">
        <w:rPr>
          <w:rFonts w:ascii="Tahoma" w:hAnsi="Tahoma" w:cs="Arial"/>
          <w:sz w:val="24"/>
          <w:szCs w:val="24"/>
        </w:rPr>
        <w:t>Датум: __________________</w:t>
      </w:r>
    </w:p>
    <w:p w:rsidR="008342AE" w:rsidRPr="009B390B" w:rsidRDefault="008342AE" w:rsidP="008342AE">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8342AE" w:rsidRPr="009B390B" w:rsidRDefault="008342AE" w:rsidP="008342AE">
      <w:pPr>
        <w:rPr>
          <w:rFonts w:ascii="Tahoma" w:hAnsi="Tahoma" w:cs="Arial"/>
          <w:sz w:val="24"/>
          <w:szCs w:val="24"/>
        </w:rPr>
      </w:pPr>
    </w:p>
    <w:p w:rsidR="008342AE" w:rsidRDefault="008342AE" w:rsidP="008342AE">
      <w:pPr>
        <w:jc w:val="both"/>
      </w:pPr>
    </w:p>
    <w:p w:rsidR="008342AE" w:rsidRDefault="008342AE" w:rsidP="008342AE">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спецификацијом</w:t>
      </w:r>
    </w:p>
    <w:p w:rsidR="008342AE" w:rsidRPr="00654039" w:rsidRDefault="008342AE" w:rsidP="008342AE">
      <w:pPr>
        <w:pStyle w:val="Title"/>
        <w:tabs>
          <w:tab w:val="left" w:pos="2775"/>
          <w:tab w:val="center" w:pos="5103"/>
        </w:tabs>
        <w:rPr>
          <w:rFonts w:ascii="Tahoma" w:hAnsi="Tahoma" w:cs="Tahoma"/>
          <w:b w:val="0"/>
          <w:szCs w:val="24"/>
          <w:lang w:val="ru-RU"/>
        </w:rPr>
      </w:pPr>
      <w:r>
        <w:rPr>
          <w:b w:val="0"/>
          <w:color w:val="000000"/>
          <w:sz w:val="28"/>
          <w:szCs w:val="28"/>
          <w:lang w:val="sr-Cyrl-CS"/>
        </w:rPr>
        <w:t xml:space="preserve"> </w:t>
      </w:r>
    </w:p>
    <w:p w:rsidR="008342AE" w:rsidRPr="009E3C4B" w:rsidRDefault="008342AE" w:rsidP="008342AE">
      <w:pPr>
        <w:pStyle w:val="Title"/>
        <w:tabs>
          <w:tab w:val="left" w:pos="2775"/>
          <w:tab w:val="center" w:pos="5103"/>
        </w:tabs>
        <w:rPr>
          <w:rFonts w:ascii="Tahoma" w:hAnsi="Tahoma" w:cs="Tahoma"/>
          <w:szCs w:val="24"/>
          <w:lang w:val="ru-RU"/>
        </w:rPr>
      </w:pPr>
      <w:r>
        <w:rPr>
          <w:rFonts w:ascii="Tahoma" w:hAnsi="Tahoma" w:cs="Tahoma"/>
          <w:szCs w:val="24"/>
          <w:lang w:val="ru-RU"/>
        </w:rPr>
        <w:t>Водоинсталатерске и грејачке услуге</w:t>
      </w:r>
    </w:p>
    <w:p w:rsidR="008342AE" w:rsidRPr="009772D9" w:rsidRDefault="008342AE" w:rsidP="008342AE">
      <w:pPr>
        <w:tabs>
          <w:tab w:val="left" w:pos="6015"/>
        </w:tabs>
        <w:autoSpaceDE w:val="0"/>
        <w:autoSpaceDN w:val="0"/>
        <w:adjustRightInd w:val="0"/>
        <w:jc w:val="center"/>
        <w:rPr>
          <w:color w:val="000000"/>
          <w:sz w:val="28"/>
          <w:szCs w:val="28"/>
        </w:rPr>
      </w:pPr>
    </w:p>
    <w:tbl>
      <w:tblPr>
        <w:tblW w:w="11400" w:type="dxa"/>
        <w:tblInd w:w="-257" w:type="dxa"/>
        <w:tblLayout w:type="fixed"/>
        <w:tblLook w:val="04A0"/>
      </w:tblPr>
      <w:tblGrid>
        <w:gridCol w:w="686"/>
        <w:gridCol w:w="4367"/>
        <w:gridCol w:w="788"/>
        <w:gridCol w:w="236"/>
        <w:gridCol w:w="236"/>
        <w:gridCol w:w="236"/>
        <w:gridCol w:w="3317"/>
        <w:gridCol w:w="1534"/>
      </w:tblGrid>
      <w:tr w:rsidR="008342AE" w:rsidRPr="00D43E61" w:rsidTr="00C92A9A">
        <w:trPr>
          <w:trHeight w:val="255"/>
        </w:trPr>
        <w:tc>
          <w:tcPr>
            <w:tcW w:w="68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lang w:val="sr-Latn-CS"/>
              </w:rPr>
            </w:pPr>
          </w:p>
        </w:tc>
        <w:tc>
          <w:tcPr>
            <w:tcW w:w="4367" w:type="dxa"/>
            <w:tcBorders>
              <w:top w:val="nil"/>
              <w:left w:val="nil"/>
              <w:bottom w:val="nil"/>
              <w:right w:val="nil"/>
            </w:tcBorders>
            <w:shd w:val="clear" w:color="auto" w:fill="auto"/>
            <w:vAlign w:val="bottom"/>
            <w:hideMark/>
          </w:tcPr>
          <w:p w:rsidR="008342AE" w:rsidRPr="00473C0D" w:rsidRDefault="008342AE" w:rsidP="00C92A9A">
            <w:pPr>
              <w:rPr>
                <w:rFonts w:ascii="Arial" w:hAnsi="Arial" w:cs="Arial"/>
                <w:b/>
                <w:bCs/>
                <w:lang w:val="sr-Cyrl-CS"/>
              </w:rPr>
            </w:pPr>
          </w:p>
        </w:tc>
        <w:tc>
          <w:tcPr>
            <w:tcW w:w="788"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3317"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1534"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r>
      <w:tr w:rsidR="008342AE" w:rsidRPr="00D43E61" w:rsidTr="00C92A9A">
        <w:trPr>
          <w:trHeight w:val="255"/>
        </w:trPr>
        <w:tc>
          <w:tcPr>
            <w:tcW w:w="68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4367" w:type="dxa"/>
            <w:tcBorders>
              <w:top w:val="nil"/>
              <w:left w:val="nil"/>
              <w:bottom w:val="nil"/>
              <w:right w:val="nil"/>
            </w:tcBorders>
            <w:shd w:val="clear" w:color="auto" w:fill="auto"/>
            <w:vAlign w:val="bottom"/>
            <w:hideMark/>
          </w:tcPr>
          <w:p w:rsidR="008342AE" w:rsidRPr="00D43E61" w:rsidRDefault="008342AE" w:rsidP="00C92A9A">
            <w:pPr>
              <w:rPr>
                <w:rFonts w:ascii="Arial" w:hAnsi="Arial" w:cs="Arial"/>
                <w:b/>
                <w:bCs/>
              </w:rPr>
            </w:pPr>
          </w:p>
        </w:tc>
        <w:tc>
          <w:tcPr>
            <w:tcW w:w="788"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236"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3317"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c>
          <w:tcPr>
            <w:tcW w:w="1534" w:type="dxa"/>
            <w:tcBorders>
              <w:top w:val="nil"/>
              <w:left w:val="nil"/>
              <w:bottom w:val="nil"/>
              <w:right w:val="nil"/>
            </w:tcBorders>
            <w:shd w:val="clear" w:color="auto" w:fill="auto"/>
            <w:noWrap/>
            <w:vAlign w:val="bottom"/>
            <w:hideMark/>
          </w:tcPr>
          <w:p w:rsidR="008342AE" w:rsidRPr="00D43E61" w:rsidRDefault="008342AE" w:rsidP="00C92A9A">
            <w:pPr>
              <w:rPr>
                <w:rFonts w:ascii="Arial" w:hAnsi="Arial" w:cs="Arial"/>
                <w:b/>
                <w:bCs/>
              </w:rPr>
            </w:pPr>
          </w:p>
        </w:tc>
      </w:tr>
    </w:tbl>
    <w:p w:rsidR="00CE3853" w:rsidRDefault="00CE3853" w:rsidP="008A7506">
      <w:pPr>
        <w:pStyle w:val="Title"/>
        <w:tabs>
          <w:tab w:val="left" w:pos="3240"/>
        </w:tabs>
        <w:jc w:val="left"/>
        <w:rPr>
          <w:rFonts w:ascii="Tahoma" w:hAnsi="Tahoma" w:cs="Arial"/>
          <w:b w:val="0"/>
          <w:szCs w:val="32"/>
        </w:rPr>
      </w:pPr>
    </w:p>
    <w:p w:rsidR="00CE3853" w:rsidRDefault="00CE3853" w:rsidP="008A7506">
      <w:pPr>
        <w:pStyle w:val="Title"/>
        <w:tabs>
          <w:tab w:val="left" w:pos="3240"/>
        </w:tabs>
        <w:jc w:val="left"/>
        <w:rPr>
          <w:rFonts w:ascii="Tahoma" w:hAnsi="Tahoma" w:cs="Arial"/>
          <w:b w:val="0"/>
          <w:szCs w:val="32"/>
        </w:rPr>
      </w:pPr>
    </w:p>
    <w:p w:rsidR="00CE3853" w:rsidRDefault="00CE3853" w:rsidP="00CE3853">
      <w:pPr>
        <w:shd w:val="clear" w:color="auto" w:fill="C6D9F1"/>
        <w:jc w:val="center"/>
        <w:rPr>
          <w:rFonts w:ascii="Arial" w:hAnsi="Arial" w:cs="Arial"/>
          <w:b/>
          <w:bCs/>
          <w:i/>
          <w:iCs/>
          <w:sz w:val="28"/>
          <w:szCs w:val="28"/>
        </w:rPr>
      </w:pPr>
      <w:r>
        <w:rPr>
          <w:rFonts w:ascii="Arial" w:hAnsi="Arial" w:cs="Arial"/>
          <w:b/>
          <w:bCs/>
          <w:i/>
          <w:iCs/>
          <w:sz w:val="28"/>
          <w:szCs w:val="28"/>
        </w:rPr>
        <w:t xml:space="preserve">III  ВРСТА, ТЕХНИЧКЕ КАРАКТЕРИСТИКЕ, КВАЛИТЕТ, КОЛИЧИНА И ОПИС  </w:t>
      </w:r>
      <w:r>
        <w:rPr>
          <w:rFonts w:ascii="Arial" w:hAnsi="Arial" w:cs="Arial"/>
          <w:b/>
          <w:bCs/>
          <w:i/>
          <w:iCs/>
          <w:sz w:val="28"/>
          <w:szCs w:val="28"/>
          <w:lang w:val="sr-Cyrl-CS"/>
        </w:rPr>
        <w:t>УСЛУГА</w:t>
      </w:r>
      <w:r>
        <w:rPr>
          <w:rFonts w:ascii="Arial" w:hAnsi="Arial" w:cs="Arial"/>
          <w:b/>
          <w:bCs/>
          <w:i/>
          <w:iCs/>
          <w:sz w:val="28"/>
          <w:szCs w:val="28"/>
        </w:rPr>
        <w:t xml:space="preserve"> (образац структуре цене)</w:t>
      </w:r>
    </w:p>
    <w:p w:rsidR="00CE3853" w:rsidRDefault="00CE3853" w:rsidP="00CE3853">
      <w:pPr>
        <w:jc w:val="both"/>
        <w:rPr>
          <w:rFonts w:ascii="Arial" w:hAnsi="Arial" w:cs="Arial"/>
          <w:iCs/>
        </w:rPr>
      </w:pPr>
    </w:p>
    <w:p w:rsidR="00CE3853" w:rsidRDefault="00CE3853" w:rsidP="00CE3853">
      <w:pPr>
        <w:jc w:val="both"/>
        <w:rPr>
          <w:rFonts w:ascii="Arial" w:hAnsi="Arial" w:cs="Arial"/>
          <w:iCs/>
        </w:rPr>
      </w:pPr>
    </w:p>
    <w:tbl>
      <w:tblPr>
        <w:tblW w:w="111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873"/>
        <w:gridCol w:w="540"/>
        <w:gridCol w:w="990"/>
        <w:gridCol w:w="1080"/>
        <w:gridCol w:w="990"/>
        <w:gridCol w:w="1080"/>
      </w:tblGrid>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Ред.</w:t>
            </w:r>
          </w:p>
          <w:p w:rsidR="00CE3853" w:rsidRPr="00D061E7" w:rsidRDefault="00CE3853" w:rsidP="00591608">
            <w:pPr>
              <w:jc w:val="center"/>
              <w:rPr>
                <w:lang w:val="sr-Cyrl-CS" w:eastAsia="sr-Latn-CS"/>
              </w:rPr>
            </w:pPr>
            <w:r w:rsidRPr="00D061E7">
              <w:rPr>
                <w:sz w:val="22"/>
                <w:szCs w:val="22"/>
                <w:lang w:val="sr-Cyrl-CS" w:eastAsia="sr-Latn-CS"/>
              </w:rPr>
              <w:t>бр.</w:t>
            </w:r>
          </w:p>
        </w:tc>
        <w:tc>
          <w:tcPr>
            <w:tcW w:w="4820" w:type="dxa"/>
          </w:tcPr>
          <w:p w:rsidR="00CE3853" w:rsidRPr="00D061E7" w:rsidRDefault="00CE3853" w:rsidP="00591608">
            <w:pPr>
              <w:jc w:val="center"/>
              <w:rPr>
                <w:lang w:val="sr-Cyrl-CS" w:eastAsia="sr-Latn-CS"/>
              </w:rPr>
            </w:pPr>
          </w:p>
          <w:p w:rsidR="00CE3853" w:rsidRPr="00D061E7" w:rsidRDefault="00667083" w:rsidP="00591608">
            <w:pPr>
              <w:jc w:val="center"/>
              <w:rPr>
                <w:lang w:val="sr-Cyrl-CS" w:eastAsia="sr-Latn-CS"/>
              </w:rPr>
            </w:pPr>
            <w:r>
              <w:rPr>
                <w:sz w:val="22"/>
                <w:szCs w:val="22"/>
                <w:lang w:val="sr-Cyrl-CS" w:eastAsia="sr-Latn-CS"/>
              </w:rPr>
              <w:t>ОПИС УСЛУГА</w:t>
            </w:r>
            <w:r w:rsidR="00CE3853" w:rsidRPr="00D061E7">
              <w:rPr>
                <w:sz w:val="22"/>
                <w:szCs w:val="22"/>
                <w:lang w:val="sr-Cyrl-CS" w:eastAsia="sr-Latn-CS"/>
              </w:rPr>
              <w:t xml:space="preserve"> СА МАТЕРИЈАЛОМ</w:t>
            </w:r>
          </w:p>
        </w:tc>
        <w:tc>
          <w:tcPr>
            <w:tcW w:w="873"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54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3023DE" w:rsidP="00591608">
            <w:pPr>
              <w:jc w:val="center"/>
              <w:rPr>
                <w:lang w:val="sr-Cyrl-CS" w:eastAsia="sr-Latn-CS"/>
              </w:rPr>
            </w:pPr>
            <w:r>
              <w:rPr>
                <w:lang w:val="sr-Cyrl-CS" w:eastAsia="sr-Latn-CS"/>
              </w:rPr>
              <w:t>оквирна</w:t>
            </w:r>
          </w:p>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p w:rsidR="00CE3853" w:rsidRPr="00D061E7" w:rsidRDefault="003C363F"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1080" w:type="dxa"/>
          </w:tcPr>
          <w:p w:rsidR="00CE3853" w:rsidRPr="00D061E7" w:rsidRDefault="00CE3853" w:rsidP="00591608">
            <w:pPr>
              <w:jc w:val="center"/>
              <w:rPr>
                <w:lang w:val="sr-Cyrl-CS" w:eastAsia="sr-Latn-CS"/>
              </w:rPr>
            </w:pPr>
          </w:p>
          <w:p w:rsidR="00CE3853" w:rsidRPr="00D061E7" w:rsidRDefault="003C363F" w:rsidP="00591608">
            <w:pPr>
              <w:jc w:val="center"/>
              <w:rPr>
                <w:lang w:val="sr-Cyrl-CS" w:eastAsia="sr-Latn-CS"/>
              </w:rPr>
            </w:pPr>
            <w:r>
              <w:rPr>
                <w:sz w:val="22"/>
                <w:szCs w:val="22"/>
                <w:lang w:val="sr-Cyrl-CS" w:eastAsia="sr-Latn-CS"/>
              </w:rPr>
              <w:t>Укупна вредност без пдв-а</w:t>
            </w:r>
          </w:p>
        </w:tc>
        <w:tc>
          <w:tcPr>
            <w:tcW w:w="990" w:type="dxa"/>
            <w:vAlign w:val="center"/>
          </w:tcPr>
          <w:p w:rsidR="00CE3853" w:rsidRPr="00D061E7" w:rsidRDefault="003C363F" w:rsidP="00591608">
            <w:pPr>
              <w:jc w:val="center"/>
              <w:rPr>
                <w:sz w:val="22"/>
                <w:szCs w:val="22"/>
                <w:lang w:val="sr-Cyrl-CS" w:eastAsia="sr-Latn-CS"/>
              </w:rPr>
            </w:pPr>
            <w:r>
              <w:rPr>
                <w:sz w:val="22"/>
                <w:szCs w:val="22"/>
                <w:lang w:val="sr-Cyrl-CS" w:eastAsia="sr-Latn-CS"/>
              </w:rPr>
              <w:t>Јединична ц</w:t>
            </w:r>
            <w:r w:rsidR="00CE3853" w:rsidRPr="00D061E7">
              <w:rPr>
                <w:sz w:val="22"/>
                <w:szCs w:val="22"/>
                <w:lang w:val="sr-Cyrl-CS" w:eastAsia="sr-Latn-CS"/>
              </w:rPr>
              <w:t>ена са пдв-ом</w:t>
            </w:r>
          </w:p>
        </w:tc>
        <w:tc>
          <w:tcPr>
            <w:tcW w:w="1080" w:type="dxa"/>
            <w:vAlign w:val="center"/>
          </w:tcPr>
          <w:p w:rsidR="00CE3853" w:rsidRPr="00D061E7" w:rsidRDefault="003C363F" w:rsidP="00591608">
            <w:pPr>
              <w:jc w:val="center"/>
              <w:rPr>
                <w:sz w:val="22"/>
                <w:szCs w:val="22"/>
                <w:lang w:val="sr-Cyrl-CS" w:eastAsia="sr-Latn-CS"/>
              </w:rPr>
            </w:pPr>
            <w:r>
              <w:rPr>
                <w:sz w:val="22"/>
                <w:szCs w:val="22"/>
                <w:lang w:val="sr-Cyrl-CS" w:eastAsia="sr-Latn-CS"/>
              </w:rPr>
              <w:t>Укупна вредност са пдв-ом</w:t>
            </w:r>
          </w:p>
        </w:tc>
      </w:tr>
      <w:tr w:rsidR="00CE3853" w:rsidTr="00C54959">
        <w:tc>
          <w:tcPr>
            <w:tcW w:w="817" w:type="dxa"/>
          </w:tcPr>
          <w:p w:rsidR="00CE3853" w:rsidRPr="00D061E7" w:rsidRDefault="00CE3853" w:rsidP="00591608">
            <w:pPr>
              <w:jc w:val="center"/>
              <w:rPr>
                <w:sz w:val="22"/>
                <w:szCs w:val="22"/>
                <w:lang w:val="sr-Cyrl-CS" w:eastAsia="sr-Latn-CS"/>
              </w:rPr>
            </w:pPr>
          </w:p>
        </w:tc>
        <w:tc>
          <w:tcPr>
            <w:tcW w:w="4820" w:type="dxa"/>
          </w:tcPr>
          <w:p w:rsidR="00CE3853" w:rsidRPr="00123E88" w:rsidRDefault="00CE3853" w:rsidP="00591608">
            <w:pPr>
              <w:jc w:val="center"/>
              <w:rPr>
                <w:sz w:val="22"/>
                <w:szCs w:val="22"/>
                <w:lang w:val="sr-Cyrl-CS" w:eastAsia="sr-Latn-CS"/>
              </w:rPr>
            </w:pPr>
            <w:r w:rsidRPr="00123E88">
              <w:rPr>
                <w:b/>
                <w:sz w:val="22"/>
                <w:szCs w:val="22"/>
                <w:lang w:val="sr-Cyrl-CS"/>
              </w:rPr>
              <w:t>У јединичну цену урачунати сав потребни материјал  и опрему као и све потребне припремне радње: узимање мера на лицу места, хоризонтални и вертикални транспорт материјала, преношење намештаја, одношење шута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p>
        </w:tc>
        <w:tc>
          <w:tcPr>
            <w:tcW w:w="873" w:type="dxa"/>
            <w:vAlign w:val="center"/>
          </w:tcPr>
          <w:p w:rsidR="00CE3853" w:rsidRPr="00D061E7" w:rsidRDefault="00CE3853" w:rsidP="00591608">
            <w:pPr>
              <w:jc w:val="center"/>
              <w:rPr>
                <w:sz w:val="22"/>
                <w:szCs w:val="22"/>
                <w:lang w:val="sr-Cyrl-CS" w:eastAsia="sr-Latn-CS"/>
              </w:rPr>
            </w:pPr>
          </w:p>
        </w:tc>
        <w:tc>
          <w:tcPr>
            <w:tcW w:w="540" w:type="dxa"/>
            <w:vAlign w:val="bottom"/>
          </w:tcPr>
          <w:p w:rsidR="00CE3853" w:rsidRPr="00D061E7" w:rsidRDefault="00CE3853" w:rsidP="00591608">
            <w:pPr>
              <w:tabs>
                <w:tab w:val="left" w:pos="8069"/>
              </w:tabs>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vAlign w:val="center"/>
          </w:tcPr>
          <w:p w:rsidR="00CE3853" w:rsidRPr="00D061E7" w:rsidRDefault="00CE3853" w:rsidP="00591608">
            <w:pPr>
              <w:jc w:val="center"/>
              <w:rPr>
                <w:sz w:val="22"/>
                <w:szCs w:val="22"/>
                <w:lang w:val="sr-Cyrl-CS" w:eastAsia="sr-Latn-CS"/>
              </w:rPr>
            </w:pPr>
          </w:p>
        </w:tc>
        <w:tc>
          <w:tcPr>
            <w:tcW w:w="1080" w:type="dxa"/>
            <w:vAlign w:val="center"/>
          </w:tcPr>
          <w:p w:rsidR="00CE3853" w:rsidRPr="00D061E7" w:rsidRDefault="00CE3853" w:rsidP="00591608">
            <w:pPr>
              <w:jc w:val="center"/>
              <w:rPr>
                <w:sz w:val="22"/>
                <w:szCs w:val="22"/>
                <w:lang w:val="sr-Cyrl-CS" w:eastAsia="sr-Latn-CS"/>
              </w:rPr>
            </w:pPr>
          </w:p>
        </w:tc>
      </w:tr>
      <w:tr w:rsidR="00CE3853" w:rsidTr="00C54959">
        <w:trPr>
          <w:trHeight w:val="377"/>
        </w:trPr>
        <w:tc>
          <w:tcPr>
            <w:tcW w:w="817" w:type="dxa"/>
          </w:tcPr>
          <w:p w:rsidR="00CE3853" w:rsidRPr="00D061E7" w:rsidRDefault="00CE3853" w:rsidP="00591608">
            <w:pPr>
              <w:jc w:val="center"/>
              <w:rPr>
                <w:b/>
                <w:lang w:val="sr-Cyrl-CS" w:eastAsia="sr-Latn-CS"/>
              </w:rPr>
            </w:pPr>
            <w:r w:rsidRPr="00D061E7">
              <w:rPr>
                <w:b/>
                <w:sz w:val="22"/>
                <w:szCs w:val="22"/>
                <w:lang w:val="sr-Cyrl-CS" w:eastAsia="sr-Latn-CS"/>
              </w:rPr>
              <w:t xml:space="preserve"> А</w:t>
            </w:r>
          </w:p>
        </w:tc>
        <w:tc>
          <w:tcPr>
            <w:tcW w:w="4820" w:type="dxa"/>
          </w:tcPr>
          <w:p w:rsidR="00CE3853" w:rsidRPr="00D061E7" w:rsidRDefault="00CE3853" w:rsidP="00591608">
            <w:pPr>
              <w:jc w:val="center"/>
              <w:rPr>
                <w:b/>
                <w:lang w:val="sr-Cyrl-CS" w:eastAsia="sr-Latn-CS"/>
              </w:rPr>
            </w:pPr>
            <w:r w:rsidRPr="00D061E7">
              <w:rPr>
                <w:b/>
                <w:sz w:val="22"/>
                <w:szCs w:val="22"/>
                <w:lang w:val="sr-Cyrl-CS" w:eastAsia="sr-Latn-CS"/>
              </w:rPr>
              <w:t>ПРИПРЕМНИ РАДОВИ</w:t>
            </w:r>
          </w:p>
        </w:tc>
        <w:tc>
          <w:tcPr>
            <w:tcW w:w="873" w:type="dxa"/>
            <w:vAlign w:val="center"/>
          </w:tcPr>
          <w:p w:rsidR="00CE3853" w:rsidRPr="00D061E7" w:rsidRDefault="00CE3853" w:rsidP="00591608">
            <w:pPr>
              <w:jc w:val="center"/>
              <w:rPr>
                <w:lang w:val="sr-Cyrl-CS" w:eastAsia="sr-Latn-CS"/>
              </w:rPr>
            </w:pPr>
          </w:p>
        </w:tc>
        <w:tc>
          <w:tcPr>
            <w:tcW w:w="540" w:type="dxa"/>
            <w:vAlign w:val="center"/>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288"/>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lastRenderedPageBreak/>
              <w:t>1</w:t>
            </w:r>
          </w:p>
        </w:tc>
        <w:tc>
          <w:tcPr>
            <w:tcW w:w="4820"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873"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4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99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90" w:type="dxa"/>
            <w:vAlign w:val="center"/>
          </w:tcPr>
          <w:p w:rsidR="00CE3853" w:rsidRPr="00C16995" w:rsidRDefault="00CE3853" w:rsidP="00591608">
            <w:pPr>
              <w:jc w:val="center"/>
              <w:rPr>
                <w:rFonts w:ascii="Arial" w:hAnsi="Arial" w:cs="Arial"/>
                <w:b/>
                <w:sz w:val="16"/>
                <w:szCs w:val="16"/>
                <w:lang w:val="sr-Cyrl-CS" w:eastAsia="sr-Latn-CS"/>
              </w:rPr>
            </w:pPr>
          </w:p>
        </w:tc>
        <w:tc>
          <w:tcPr>
            <w:tcW w:w="108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1.</w:t>
            </w:r>
          </w:p>
        </w:tc>
        <w:tc>
          <w:tcPr>
            <w:tcW w:w="4820" w:type="dxa"/>
          </w:tcPr>
          <w:p w:rsidR="00CE3853" w:rsidRPr="00D061E7" w:rsidRDefault="00CE3853" w:rsidP="00591608">
            <w:pPr>
              <w:rPr>
                <w:lang w:val="sr-Cyrl-CS" w:eastAsia="sr-Latn-CS"/>
              </w:rPr>
            </w:pPr>
            <w:r w:rsidRPr="00D061E7">
              <w:rPr>
                <w:sz w:val="22"/>
                <w:szCs w:val="22"/>
                <w:lang w:val="sr-Cyrl-CS" w:eastAsia="sr-Latn-CS"/>
              </w:rPr>
              <w:t>Проналажење и дијагностиковање хаварије</w:t>
            </w:r>
          </w:p>
        </w:tc>
        <w:tc>
          <w:tcPr>
            <w:tcW w:w="873" w:type="dxa"/>
            <w:vAlign w:val="center"/>
          </w:tcPr>
          <w:p w:rsidR="00CE3853" w:rsidRPr="00D061E7" w:rsidRDefault="00CE3853" w:rsidP="00591608">
            <w:pPr>
              <w:jc w:val="center"/>
              <w:rPr>
                <w:lang w:val="sr-Cyrl-CS" w:eastAsia="sr-Latn-CS"/>
              </w:rPr>
            </w:pPr>
            <w:r w:rsidRPr="00D061E7">
              <w:rPr>
                <w:sz w:val="22"/>
                <w:szCs w:val="22"/>
                <w:lang w:val="sr-Cyrl-CS" w:eastAsia="sr-Latn-CS"/>
              </w:rPr>
              <w:t>Час</w:t>
            </w:r>
          </w:p>
        </w:tc>
        <w:tc>
          <w:tcPr>
            <w:tcW w:w="540" w:type="dxa"/>
            <w:vAlign w:val="center"/>
          </w:tcPr>
          <w:p w:rsidR="00CE3853" w:rsidRPr="00D061E7" w:rsidRDefault="00CE3853" w:rsidP="00591608">
            <w:pPr>
              <w:jc w:val="center"/>
              <w:rPr>
                <w:lang w:val="sr-Cyrl-CS" w:eastAsia="sr-Latn-CS"/>
              </w:rPr>
            </w:pPr>
            <w:r w:rsidRPr="00D061E7">
              <w:rPr>
                <w:sz w:val="22"/>
                <w:szCs w:val="22"/>
                <w:lang w:val="sr-Cyrl-CS" w:eastAsia="sr-Latn-CS"/>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2.</w:t>
            </w:r>
          </w:p>
        </w:tc>
        <w:tc>
          <w:tcPr>
            <w:tcW w:w="4820" w:type="dxa"/>
          </w:tcPr>
          <w:p w:rsidR="00CE3853" w:rsidRPr="00D061E7" w:rsidRDefault="00CE3853" w:rsidP="00591608">
            <w:pPr>
              <w:rPr>
                <w:lang w:val="sr-Cyrl-CS" w:eastAsia="sr-Latn-CS"/>
              </w:rPr>
            </w:pPr>
            <w:r w:rsidRPr="00D061E7">
              <w:rPr>
                <w:sz w:val="22"/>
                <w:szCs w:val="22"/>
                <w:lang w:val="sr-Cyrl-CS" w:eastAsia="sr-Latn-CS"/>
              </w:rPr>
              <w:t>Ручно разбијање подне бетонске плоче</w:t>
            </w:r>
          </w:p>
          <w:p w:rsidR="00CE3853" w:rsidRPr="00D061E7" w:rsidRDefault="00CE3853" w:rsidP="00591608">
            <w:pPr>
              <w:rPr>
                <w:lang w:val="sr-Cyrl-CS" w:eastAsia="sr-Latn-CS"/>
              </w:rPr>
            </w:pPr>
            <w:r w:rsidRPr="00D061E7">
              <w:rPr>
                <w:sz w:val="22"/>
                <w:szCs w:val="22"/>
                <w:lang w:val="sr-Cyrl-CS" w:eastAsia="sr-Latn-CS"/>
              </w:rPr>
              <w:t xml:space="preserve">дебљине: </w:t>
            </w:r>
          </w:p>
          <w:p w:rsidR="00CE3853" w:rsidRPr="00D061E7" w:rsidRDefault="00CE3853" w:rsidP="00591608">
            <w:pPr>
              <w:rPr>
                <w:lang w:val="sr-Cyrl-CS" w:eastAsia="sr-Latn-CS"/>
              </w:rPr>
            </w:pPr>
            <w:r w:rsidRPr="00D061E7">
              <w:rPr>
                <w:sz w:val="22"/>
                <w:szCs w:val="22"/>
                <w:lang w:val="sr-Cyrl-CS" w:eastAsia="sr-Latn-CS"/>
              </w:rPr>
              <w:t>6 цм</w:t>
            </w:r>
          </w:p>
          <w:p w:rsidR="00CE3853" w:rsidRPr="00D061E7" w:rsidRDefault="00CE3853" w:rsidP="00591608">
            <w:pPr>
              <w:rPr>
                <w:lang w:val="sr-Cyrl-CS" w:eastAsia="sr-Latn-CS"/>
              </w:rPr>
            </w:pPr>
            <w:r w:rsidRPr="00D061E7">
              <w:rPr>
                <w:sz w:val="22"/>
                <w:szCs w:val="22"/>
                <w:lang w:val="sr-Cyrl-CS" w:eastAsia="sr-Latn-CS"/>
              </w:rPr>
              <w:t>10 цм</w:t>
            </w:r>
          </w:p>
        </w:tc>
        <w:tc>
          <w:tcPr>
            <w:tcW w:w="873" w:type="dxa"/>
            <w:vAlign w:val="center"/>
          </w:tcPr>
          <w:p w:rsidR="00CE3853" w:rsidRPr="00D061E7" w:rsidRDefault="00CE3853" w:rsidP="00591608">
            <w:pP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540" w:type="dxa"/>
            <w:vAlign w:val="center"/>
          </w:tcPr>
          <w:p w:rsidR="00CE3853" w:rsidRPr="00D061E7" w:rsidRDefault="00CE3853" w:rsidP="00591608">
            <w:pP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1</w:t>
            </w:r>
          </w:p>
          <w:p w:rsidR="00CE3853" w:rsidRPr="00D061E7" w:rsidRDefault="00CE3853" w:rsidP="00591608">
            <w:pPr>
              <w:jc w:val="center"/>
              <w:rPr>
                <w:lang w:val="sr-Cyrl-CS" w:eastAsia="sr-Latn-CS"/>
              </w:rPr>
            </w:pPr>
            <w:r w:rsidRPr="00D061E7">
              <w:rPr>
                <w:sz w:val="22"/>
                <w:szCs w:val="22"/>
                <w:lang w:val="sr-Cyrl-CS" w:eastAsia="sr-Latn-CS"/>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3.</w:t>
            </w:r>
          </w:p>
        </w:tc>
        <w:tc>
          <w:tcPr>
            <w:tcW w:w="4820" w:type="dxa"/>
          </w:tcPr>
          <w:p w:rsidR="00CE3853" w:rsidRPr="00D061E7" w:rsidRDefault="00CE3853" w:rsidP="00591608">
            <w:pPr>
              <w:rPr>
                <w:lang w:val="sr-Cyrl-CS" w:eastAsia="sr-Latn-CS"/>
              </w:rPr>
            </w:pPr>
            <w:r w:rsidRPr="00D061E7">
              <w:rPr>
                <w:sz w:val="22"/>
                <w:szCs w:val="22"/>
                <w:lang w:val="sr-Cyrl-CS" w:eastAsia="sr-Latn-CS"/>
              </w:rPr>
              <w:t>Скидање подних керамичких плочица</w:t>
            </w:r>
          </w:p>
        </w:tc>
        <w:tc>
          <w:tcPr>
            <w:tcW w:w="873" w:type="dxa"/>
            <w:vAlign w:val="center"/>
          </w:tcPr>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540" w:type="dxa"/>
            <w:vAlign w:val="center"/>
          </w:tcPr>
          <w:p w:rsidR="00CE3853" w:rsidRPr="00D061E7" w:rsidRDefault="00CE3853" w:rsidP="00591608">
            <w:pPr>
              <w:jc w:val="center"/>
              <w:rPr>
                <w:lang w:val="sr-Cyrl-CS" w:eastAsia="sr-Latn-CS"/>
              </w:rPr>
            </w:pPr>
            <w:r w:rsidRPr="00D061E7">
              <w:rPr>
                <w:sz w:val="22"/>
                <w:szCs w:val="22"/>
                <w:lang w:val="sr-Cyrl-CS" w:eastAsia="sr-Latn-CS"/>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4.</w:t>
            </w:r>
          </w:p>
        </w:tc>
        <w:tc>
          <w:tcPr>
            <w:tcW w:w="4820" w:type="dxa"/>
          </w:tcPr>
          <w:p w:rsidR="00CE3853" w:rsidRPr="003204C3" w:rsidRDefault="00CE3853" w:rsidP="00591608">
            <w:r w:rsidRPr="00D061E7">
              <w:rPr>
                <w:sz w:val="22"/>
                <w:szCs w:val="22"/>
              </w:rPr>
              <w:t>Скидање зидних керамичких плочица</w:t>
            </w:r>
          </w:p>
        </w:tc>
        <w:tc>
          <w:tcPr>
            <w:tcW w:w="873" w:type="dxa"/>
            <w:vAlign w:val="center"/>
          </w:tcPr>
          <w:p w:rsidR="00CE3853" w:rsidRPr="00D061E7" w:rsidRDefault="00CE3853" w:rsidP="00591608">
            <w:pPr>
              <w:jc w:val="center"/>
              <w:rPr>
                <w:vertAlign w:val="superscript"/>
              </w:rPr>
            </w:pPr>
            <w:r w:rsidRPr="00D061E7">
              <w:rPr>
                <w:sz w:val="22"/>
                <w:szCs w:val="22"/>
              </w:rPr>
              <w:t>м</w:t>
            </w:r>
            <w:r w:rsidRPr="00D061E7">
              <w:rPr>
                <w:sz w:val="22"/>
                <w:szCs w:val="22"/>
                <w:vertAlign w:val="superscript"/>
              </w:rPr>
              <w:t>2</w:t>
            </w:r>
          </w:p>
        </w:tc>
        <w:tc>
          <w:tcPr>
            <w:tcW w:w="540" w:type="dxa"/>
            <w:vAlign w:val="center"/>
          </w:tcPr>
          <w:p w:rsidR="00CE3853" w:rsidRPr="003204C3"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c>
          <w:tcPr>
            <w:tcW w:w="817" w:type="dxa"/>
          </w:tcPr>
          <w:p w:rsidR="00CE3853" w:rsidRPr="00D061E7" w:rsidRDefault="00CE3853" w:rsidP="00591608">
            <w:pPr>
              <w:jc w:val="center"/>
              <w:rPr>
                <w:lang w:val="sr-Cyrl-CS" w:eastAsia="sr-Latn-CS"/>
              </w:rPr>
            </w:pPr>
            <w:r w:rsidRPr="00D061E7">
              <w:rPr>
                <w:sz w:val="22"/>
                <w:szCs w:val="22"/>
                <w:lang w:val="sr-Cyrl-CS" w:eastAsia="sr-Latn-CS"/>
              </w:rPr>
              <w:t>5.</w:t>
            </w:r>
          </w:p>
        </w:tc>
        <w:tc>
          <w:tcPr>
            <w:tcW w:w="4820" w:type="dxa"/>
          </w:tcPr>
          <w:p w:rsidR="00CE3853" w:rsidRDefault="00CE3853" w:rsidP="00591608">
            <w:r w:rsidRPr="00D061E7">
              <w:rPr>
                <w:sz w:val="22"/>
                <w:szCs w:val="22"/>
              </w:rPr>
              <w:t xml:space="preserve">Обележавање и машинско сечење бетонске и асфалтне стазе </w:t>
            </w:r>
            <w:r w:rsidRPr="00D061E7">
              <w:rPr>
                <w:sz w:val="22"/>
                <w:szCs w:val="22"/>
                <w:lang w:val="sr-Cyrl-CS" w:eastAsia="sr-Latn-CS"/>
              </w:rPr>
              <w:t>дебљине</w:t>
            </w:r>
            <w:r w:rsidRPr="00D061E7">
              <w:rPr>
                <w:sz w:val="22"/>
                <w:szCs w:val="22"/>
              </w:rPr>
              <w:t>:</w:t>
            </w:r>
          </w:p>
          <w:p w:rsidR="00CE3853" w:rsidRDefault="00CE3853" w:rsidP="00591608">
            <w:r w:rsidRPr="00D061E7">
              <w:rPr>
                <w:sz w:val="22"/>
                <w:szCs w:val="22"/>
              </w:rPr>
              <w:t>10 цм</w:t>
            </w:r>
          </w:p>
          <w:p w:rsidR="00CE3853" w:rsidRDefault="00CE3853" w:rsidP="00591608">
            <w:r w:rsidRPr="00D061E7">
              <w:rPr>
                <w:sz w:val="22"/>
                <w:szCs w:val="22"/>
              </w:rPr>
              <w:t>15 цм</w:t>
            </w:r>
          </w:p>
          <w:p w:rsidR="00CE3853" w:rsidRPr="003204C3" w:rsidRDefault="00CE3853" w:rsidP="00591608">
            <w:r w:rsidRPr="00D061E7">
              <w:rPr>
                <w:sz w:val="22"/>
                <w:szCs w:val="22"/>
              </w:rPr>
              <w:t>20 цм</w:t>
            </w:r>
          </w:p>
        </w:tc>
        <w:tc>
          <w:tcPr>
            <w:tcW w:w="873" w:type="dxa"/>
            <w:vAlign w:val="center"/>
          </w:tcPr>
          <w:p w:rsidR="00CE3853" w:rsidRDefault="00CE3853" w:rsidP="00591608">
            <w:pPr>
              <w:jc w:val="center"/>
            </w:pPr>
          </w:p>
          <w:p w:rsidR="00CE3853" w:rsidRDefault="00CE3853" w:rsidP="00591608">
            <w:pPr>
              <w:jc w:val="center"/>
            </w:pPr>
          </w:p>
          <w:p w:rsidR="00CE3853" w:rsidRDefault="00CE3853" w:rsidP="00591608">
            <w:pPr>
              <w:jc w:val="center"/>
            </w:pPr>
            <w:r w:rsidRPr="00D061E7">
              <w:rPr>
                <w:sz w:val="22"/>
                <w:szCs w:val="22"/>
              </w:rPr>
              <w:t>м</w:t>
            </w:r>
          </w:p>
          <w:p w:rsidR="00CE3853" w:rsidRDefault="00CE3853" w:rsidP="00591608">
            <w:pPr>
              <w:jc w:val="center"/>
            </w:pPr>
            <w:r w:rsidRPr="00D061E7">
              <w:rPr>
                <w:sz w:val="22"/>
                <w:szCs w:val="22"/>
              </w:rPr>
              <w:t>м</w:t>
            </w:r>
          </w:p>
          <w:p w:rsidR="00CE3853" w:rsidRPr="008D1A58" w:rsidRDefault="00CE3853" w:rsidP="00591608">
            <w:pPr>
              <w:jc w:val="center"/>
            </w:pPr>
            <w:r w:rsidRPr="00D061E7">
              <w:rPr>
                <w:sz w:val="22"/>
                <w:szCs w:val="22"/>
              </w:rPr>
              <w:t>м</w:t>
            </w:r>
          </w:p>
        </w:tc>
        <w:tc>
          <w:tcPr>
            <w:tcW w:w="540" w:type="dxa"/>
            <w:vAlign w:val="center"/>
          </w:tcPr>
          <w:p w:rsidR="00CE3853" w:rsidRDefault="00CE3853" w:rsidP="00591608">
            <w:pPr>
              <w:jc w:val="center"/>
            </w:pPr>
          </w:p>
          <w:p w:rsidR="00CE3853" w:rsidRDefault="00CE3853" w:rsidP="00591608">
            <w:pPr>
              <w:jc w:val="center"/>
            </w:pPr>
          </w:p>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Pr="008D1A58" w:rsidRDefault="00CE3853" w:rsidP="00591608">
            <w:pPr>
              <w:tabs>
                <w:tab w:val="left" w:pos="326"/>
                <w:tab w:val="center" w:pos="459"/>
              </w:tabs>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161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6.</w:t>
            </w:r>
          </w:p>
        </w:tc>
        <w:tc>
          <w:tcPr>
            <w:tcW w:w="4820" w:type="dxa"/>
          </w:tcPr>
          <w:p w:rsidR="00CE3853" w:rsidRDefault="00CE3853" w:rsidP="00591608">
            <w:r w:rsidRPr="00D061E7">
              <w:rPr>
                <w:sz w:val="22"/>
                <w:szCs w:val="22"/>
              </w:rPr>
              <w:t xml:space="preserve">Пажљиво рушење постојеће конструкције коловоза, паркинга, стаза од асфалта или бетона </w:t>
            </w:r>
            <w:r w:rsidRPr="00D061E7">
              <w:rPr>
                <w:sz w:val="22"/>
                <w:szCs w:val="22"/>
                <w:lang w:val="sr-Cyrl-CS" w:eastAsia="sr-Latn-CS"/>
              </w:rPr>
              <w:t>дебљине:</w:t>
            </w:r>
          </w:p>
          <w:p w:rsidR="00CE3853" w:rsidRDefault="00CE3853" w:rsidP="00591608">
            <w:r w:rsidRPr="00D061E7">
              <w:rPr>
                <w:sz w:val="22"/>
                <w:szCs w:val="22"/>
              </w:rPr>
              <w:t>25 цм</w:t>
            </w:r>
          </w:p>
          <w:p w:rsidR="00CE3853" w:rsidRDefault="00CE3853" w:rsidP="00591608">
            <w:r w:rsidRPr="00D061E7">
              <w:rPr>
                <w:sz w:val="22"/>
                <w:szCs w:val="22"/>
              </w:rPr>
              <w:t>35 цм</w:t>
            </w:r>
          </w:p>
          <w:p w:rsidR="00CE3853" w:rsidRPr="008D1A58" w:rsidRDefault="00CE3853" w:rsidP="00591608">
            <w:r w:rsidRPr="00D061E7">
              <w:rPr>
                <w:sz w:val="22"/>
                <w:szCs w:val="22"/>
              </w:rPr>
              <w:t>50цм</w:t>
            </w:r>
          </w:p>
        </w:tc>
        <w:tc>
          <w:tcPr>
            <w:tcW w:w="873" w:type="dxa"/>
            <w:vAlign w:val="center"/>
          </w:tcPr>
          <w:p w:rsidR="00CE3853" w:rsidRDefault="00CE3853" w:rsidP="00591608">
            <w:pPr>
              <w:jc w:val="center"/>
            </w:pPr>
          </w:p>
          <w:p w:rsidR="00CE3853" w:rsidRDefault="00CE3853" w:rsidP="00591608"/>
          <w:p w:rsidR="00CE3853" w:rsidRDefault="00CE3853" w:rsidP="00591608">
            <w:pPr>
              <w:jc w:val="center"/>
            </w:pPr>
            <w:r w:rsidRPr="00D061E7">
              <w:rPr>
                <w:sz w:val="22"/>
                <w:szCs w:val="22"/>
              </w:rPr>
              <w:t>м</w:t>
            </w:r>
          </w:p>
          <w:p w:rsidR="00CE3853" w:rsidRDefault="00CE3853" w:rsidP="00591608">
            <w:pPr>
              <w:jc w:val="center"/>
            </w:pPr>
            <w:r w:rsidRPr="00D061E7">
              <w:rPr>
                <w:sz w:val="22"/>
                <w:szCs w:val="22"/>
              </w:rPr>
              <w:t>м</w:t>
            </w:r>
          </w:p>
          <w:p w:rsidR="00CE3853" w:rsidRPr="008D1A58" w:rsidRDefault="00CE3853" w:rsidP="00591608">
            <w:pPr>
              <w:jc w:val="center"/>
            </w:pPr>
            <w:r w:rsidRPr="00D061E7">
              <w:rPr>
                <w:sz w:val="22"/>
                <w:szCs w:val="22"/>
              </w:rPr>
              <w:t>м</w:t>
            </w:r>
          </w:p>
        </w:tc>
        <w:tc>
          <w:tcPr>
            <w:tcW w:w="540" w:type="dxa"/>
            <w:vAlign w:val="center"/>
          </w:tcPr>
          <w:p w:rsidR="00CE3853" w:rsidRDefault="00CE3853" w:rsidP="00591608">
            <w:pPr>
              <w:jc w:val="center"/>
            </w:pPr>
          </w:p>
          <w:p w:rsidR="00CE3853" w:rsidRDefault="00CE3853" w:rsidP="00591608"/>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Pr="008D1A58"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p w:rsidR="00CE3853" w:rsidRPr="00D061E7" w:rsidRDefault="00CE3853" w:rsidP="00591608">
            <w:pPr>
              <w:rPr>
                <w:lang w:val="sr-Cyrl-CS" w:eastAsia="sr-Latn-CS"/>
              </w:rPr>
            </w:pPr>
          </w:p>
          <w:p w:rsidR="00CE3853" w:rsidRPr="00D061E7" w:rsidRDefault="00CE3853" w:rsidP="00591608">
            <w:pP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7.</w:t>
            </w:r>
          </w:p>
        </w:tc>
        <w:tc>
          <w:tcPr>
            <w:tcW w:w="4820" w:type="dxa"/>
          </w:tcPr>
          <w:p w:rsidR="00CE3853" w:rsidRDefault="00CE3853" w:rsidP="00591608">
            <w:r w:rsidRPr="00D061E7">
              <w:rPr>
                <w:sz w:val="22"/>
                <w:szCs w:val="22"/>
              </w:rPr>
              <w:t>Ручно разбијање бетонских стаза</w:t>
            </w:r>
          </w:p>
          <w:p w:rsidR="00CE3853" w:rsidRPr="00D061E7" w:rsidRDefault="00CE3853" w:rsidP="00591608">
            <w:pPr>
              <w:rPr>
                <w:lang w:val="sr-Cyrl-CS" w:eastAsia="sr-Latn-CS"/>
              </w:rPr>
            </w:pPr>
            <w:r w:rsidRPr="00D061E7">
              <w:rPr>
                <w:sz w:val="22"/>
                <w:szCs w:val="22"/>
                <w:lang w:val="sr-Cyrl-CS" w:eastAsia="sr-Latn-CS"/>
              </w:rPr>
              <w:t xml:space="preserve">  дебљине:</w:t>
            </w:r>
          </w:p>
          <w:p w:rsidR="00CE3853" w:rsidRDefault="00CE3853" w:rsidP="00591608">
            <w:r w:rsidRPr="00D061E7">
              <w:rPr>
                <w:sz w:val="22"/>
                <w:szCs w:val="22"/>
              </w:rPr>
              <w:t>6 цм</w:t>
            </w:r>
          </w:p>
          <w:p w:rsidR="00CE3853" w:rsidRDefault="00CE3853" w:rsidP="00591608">
            <w:r w:rsidRPr="00D061E7">
              <w:rPr>
                <w:sz w:val="22"/>
                <w:szCs w:val="22"/>
              </w:rPr>
              <w:t>10 цм</w:t>
            </w:r>
          </w:p>
          <w:p w:rsidR="00CE3853" w:rsidRDefault="00CE3853" w:rsidP="00591608">
            <w:r w:rsidRPr="00D061E7">
              <w:rPr>
                <w:sz w:val="22"/>
                <w:szCs w:val="22"/>
              </w:rPr>
              <w:t>15 цм</w:t>
            </w:r>
          </w:p>
          <w:p w:rsidR="00CE3853" w:rsidRDefault="00CE3853" w:rsidP="00591608">
            <w:r w:rsidRPr="00D061E7">
              <w:rPr>
                <w:sz w:val="22"/>
                <w:szCs w:val="22"/>
              </w:rPr>
              <w:t>20 цм</w:t>
            </w:r>
          </w:p>
        </w:tc>
        <w:tc>
          <w:tcPr>
            <w:tcW w:w="873" w:type="dxa"/>
            <w:vAlign w:val="center"/>
          </w:tcPr>
          <w:p w:rsidR="00CE3853" w:rsidRDefault="00CE3853" w:rsidP="00591608">
            <w:pPr>
              <w:jc w:val="center"/>
            </w:pPr>
          </w:p>
          <w:p w:rsidR="00CE3853" w:rsidRDefault="00CE3853" w:rsidP="00591608">
            <w:pPr>
              <w:jc w:val="cente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8D1A58" w:rsidRDefault="00CE3853" w:rsidP="00591608">
            <w:pPr>
              <w:jc w:val="center"/>
            </w:pPr>
          </w:p>
        </w:tc>
        <w:tc>
          <w:tcPr>
            <w:tcW w:w="540" w:type="dxa"/>
            <w:vAlign w:val="center"/>
          </w:tcPr>
          <w:p w:rsidR="00CE3853" w:rsidRDefault="00CE3853" w:rsidP="00591608"/>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Pr="008D1A58" w:rsidRDefault="00CE3853" w:rsidP="00591608">
            <w:pPr>
              <w:jc w:val="center"/>
            </w:pPr>
            <w:r w:rsidRPr="00D061E7">
              <w:rPr>
                <w:sz w:val="22"/>
                <w:szCs w:val="22"/>
              </w:rPr>
              <w:t>1</w:t>
            </w:r>
          </w:p>
        </w:tc>
        <w:tc>
          <w:tcPr>
            <w:tcW w:w="990" w:type="dxa"/>
          </w:tcPr>
          <w:p w:rsidR="00CE3853" w:rsidRPr="00D061E7" w:rsidRDefault="00CE3853" w:rsidP="00591608">
            <w:pP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rPr>
                <w:lang w:val="sr-Cyrl-CS" w:eastAsia="sr-Latn-CS"/>
              </w:rPr>
            </w:pPr>
          </w:p>
        </w:tc>
        <w:tc>
          <w:tcPr>
            <w:tcW w:w="990" w:type="dxa"/>
          </w:tcPr>
          <w:p w:rsidR="00CE3853" w:rsidRPr="00D061E7" w:rsidRDefault="00CE3853" w:rsidP="00591608">
            <w:pPr>
              <w:rPr>
                <w:lang w:val="sr-Cyrl-CS" w:eastAsia="sr-Latn-CS"/>
              </w:rPr>
            </w:pPr>
          </w:p>
        </w:tc>
        <w:tc>
          <w:tcPr>
            <w:tcW w:w="1080" w:type="dxa"/>
          </w:tcPr>
          <w:p w:rsidR="00CE3853" w:rsidRPr="00D061E7" w:rsidRDefault="00CE3853" w:rsidP="00591608">
            <w:pP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8.</w:t>
            </w:r>
          </w:p>
        </w:tc>
        <w:tc>
          <w:tcPr>
            <w:tcW w:w="4820" w:type="dxa"/>
          </w:tcPr>
          <w:p w:rsidR="00CE3853" w:rsidRDefault="00CE3853" w:rsidP="00591608">
            <w:r w:rsidRPr="00D061E7">
              <w:rPr>
                <w:sz w:val="22"/>
                <w:szCs w:val="22"/>
              </w:rPr>
              <w:t>Пажљиво скидање плоча бетонских пешачких стаза, њихово чишћење за поновну уградњу.</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Default="00CE3853" w:rsidP="00591608">
            <w:pPr>
              <w:jc w:val="center"/>
            </w:pPr>
          </w:p>
        </w:tc>
        <w:tc>
          <w:tcPr>
            <w:tcW w:w="540" w:type="dxa"/>
            <w:vAlign w:val="center"/>
          </w:tcPr>
          <w:p w:rsidR="00CE3853" w:rsidRDefault="00CE3853" w:rsidP="00591608">
            <w:pPr>
              <w:jc w:val="center"/>
            </w:pPr>
          </w:p>
          <w:p w:rsidR="00CE3853" w:rsidRPr="008017DA"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1953"/>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9.</w:t>
            </w:r>
          </w:p>
        </w:tc>
        <w:tc>
          <w:tcPr>
            <w:tcW w:w="4820" w:type="dxa"/>
          </w:tcPr>
          <w:p w:rsidR="00CE3853" w:rsidRDefault="00CE3853" w:rsidP="00591608">
            <w:r w:rsidRPr="00D061E7">
              <w:rPr>
                <w:sz w:val="22"/>
                <w:szCs w:val="22"/>
              </w:rPr>
              <w:t>Бушење армираног бетонског зида (темеља) отвора :</w:t>
            </w:r>
          </w:p>
          <w:p w:rsidR="00CE3853" w:rsidRDefault="00CE3853" w:rsidP="00591608">
            <w:r w:rsidRPr="00D061E7">
              <w:rPr>
                <w:sz w:val="22"/>
                <w:szCs w:val="22"/>
                <w:lang w:val="sr-Latn-CS" w:eastAsia="sr-Latn-CS"/>
              </w:rPr>
              <w:t>ø</w:t>
            </w:r>
            <w:r w:rsidRPr="00D061E7">
              <w:rPr>
                <w:sz w:val="22"/>
                <w:szCs w:val="22"/>
              </w:rPr>
              <w:t xml:space="preserve"> 100 цм</w:t>
            </w:r>
          </w:p>
          <w:p w:rsidR="00CE3853" w:rsidRDefault="00CE3853" w:rsidP="00591608">
            <w:r w:rsidRPr="00D061E7">
              <w:rPr>
                <w:sz w:val="22"/>
                <w:szCs w:val="22"/>
                <w:lang w:val="sr-Latn-CS" w:eastAsia="sr-Latn-CS"/>
              </w:rPr>
              <w:t>ø</w:t>
            </w:r>
            <w:r w:rsidRPr="00D061E7">
              <w:rPr>
                <w:sz w:val="22"/>
                <w:szCs w:val="22"/>
              </w:rPr>
              <w:t xml:space="preserve"> 125 цм</w:t>
            </w:r>
          </w:p>
          <w:p w:rsidR="00CE3853" w:rsidRDefault="00CE3853" w:rsidP="00591608">
            <w:r w:rsidRPr="00D061E7">
              <w:rPr>
                <w:sz w:val="22"/>
                <w:szCs w:val="22"/>
                <w:lang w:val="sr-Latn-CS" w:eastAsia="sr-Latn-CS"/>
              </w:rPr>
              <w:t>ø</w:t>
            </w:r>
            <w:r w:rsidRPr="00D061E7">
              <w:rPr>
                <w:sz w:val="22"/>
                <w:szCs w:val="22"/>
              </w:rPr>
              <w:t xml:space="preserve"> 140 цм</w:t>
            </w:r>
          </w:p>
          <w:p w:rsidR="00CE3853" w:rsidRDefault="00CE3853" w:rsidP="00591608">
            <w:r w:rsidRPr="00D061E7">
              <w:rPr>
                <w:sz w:val="22"/>
                <w:szCs w:val="22"/>
                <w:lang w:val="sr-Latn-CS" w:eastAsia="sr-Latn-CS"/>
              </w:rPr>
              <w:t>ø</w:t>
            </w:r>
            <w:r w:rsidRPr="00D061E7">
              <w:rPr>
                <w:sz w:val="22"/>
                <w:szCs w:val="22"/>
              </w:rPr>
              <w:t xml:space="preserve"> 160 цм</w:t>
            </w:r>
          </w:p>
          <w:p w:rsidR="00CE3853" w:rsidRDefault="00CE3853" w:rsidP="00591608">
            <w:r w:rsidRPr="00D061E7">
              <w:rPr>
                <w:sz w:val="22"/>
                <w:szCs w:val="22"/>
                <w:lang w:val="sr-Latn-CS" w:eastAsia="sr-Latn-CS"/>
              </w:rPr>
              <w:t>ø</w:t>
            </w:r>
            <w:r w:rsidRPr="00D061E7">
              <w:rPr>
                <w:sz w:val="22"/>
                <w:szCs w:val="22"/>
              </w:rPr>
              <w:t xml:space="preserve"> 200 цм</w:t>
            </w:r>
          </w:p>
          <w:p w:rsidR="00CE3853" w:rsidRDefault="00CE3853" w:rsidP="00591608"/>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tc>
        <w:tc>
          <w:tcPr>
            <w:tcW w:w="540" w:type="dxa"/>
            <w:vAlign w:val="center"/>
          </w:tcPr>
          <w:p w:rsidR="00CE3853" w:rsidRPr="004612FF" w:rsidRDefault="00CE3853" w:rsidP="00591608">
            <w:pPr>
              <w:jc w:val="center"/>
              <w:rPr>
                <w:sz w:val="22"/>
                <w:szCs w:val="22"/>
                <w:lang w:val="sr-Cyrl-CS"/>
              </w:rPr>
            </w:pPr>
          </w:p>
          <w:p w:rsidR="00C54959" w:rsidRDefault="00C54959" w:rsidP="00591608">
            <w:pPr>
              <w:jc w:val="center"/>
              <w:rPr>
                <w:sz w:val="22"/>
                <w:szCs w:val="22"/>
              </w:rPr>
            </w:pPr>
          </w:p>
          <w:p w:rsidR="00C54959" w:rsidRPr="004612FF" w:rsidRDefault="004612FF" w:rsidP="00591608">
            <w:pPr>
              <w:jc w:val="center"/>
              <w:rPr>
                <w:sz w:val="22"/>
                <w:szCs w:val="22"/>
                <w:lang w:val="sr-Cyrl-CS"/>
              </w:rPr>
            </w:pPr>
            <w:r>
              <w:rPr>
                <w:sz w:val="22"/>
                <w:szCs w:val="22"/>
                <w:lang w:val="sr-Cyrl-CS"/>
              </w:rPr>
              <w:t>1</w:t>
            </w:r>
          </w:p>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Pr="008017DA"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10.</w:t>
            </w:r>
          </w:p>
        </w:tc>
        <w:tc>
          <w:tcPr>
            <w:tcW w:w="4820" w:type="dxa"/>
          </w:tcPr>
          <w:p w:rsidR="00CE3853" w:rsidRDefault="00CE3853" w:rsidP="00591608">
            <w:r w:rsidRPr="00D061E7">
              <w:rPr>
                <w:sz w:val="22"/>
                <w:szCs w:val="22"/>
              </w:rPr>
              <w:t>Разбијање подлоге од неармираног бетона (ручно/машински)</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CE3853" w:rsidRDefault="00CE3853" w:rsidP="00591608">
            <w:pPr>
              <w:jc w:val="center"/>
            </w:pPr>
          </w:p>
          <w:p w:rsidR="00CE3853" w:rsidRPr="008017DA"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11.</w:t>
            </w:r>
          </w:p>
        </w:tc>
        <w:tc>
          <w:tcPr>
            <w:tcW w:w="4820" w:type="dxa"/>
          </w:tcPr>
          <w:p w:rsidR="00CE3853" w:rsidRDefault="00CE3853" w:rsidP="00591608">
            <w:r w:rsidRPr="00D061E7">
              <w:rPr>
                <w:sz w:val="22"/>
                <w:szCs w:val="22"/>
              </w:rPr>
              <w:t>Ручни ископ земље 2 и 3 категорије са одлагањем исте мин. 1 м од ивице рова.</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CE3853" w:rsidRDefault="00CE3853" w:rsidP="00591608">
            <w:pPr>
              <w:jc w:val="center"/>
            </w:pPr>
          </w:p>
          <w:p w:rsidR="00CE3853"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12.</w:t>
            </w:r>
          </w:p>
        </w:tc>
        <w:tc>
          <w:tcPr>
            <w:tcW w:w="4820" w:type="dxa"/>
          </w:tcPr>
          <w:p w:rsidR="00CE3853" w:rsidRDefault="00CE3853" w:rsidP="00591608">
            <w:r w:rsidRPr="00D061E7">
              <w:rPr>
                <w:sz w:val="22"/>
                <w:szCs w:val="22"/>
              </w:rPr>
              <w:t>Машински ископ земље 2 и 3 категорије са одлагањем исте мин. 1 м од ивице рова.</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540" w:type="dxa"/>
            <w:vAlign w:val="center"/>
          </w:tcPr>
          <w:p w:rsidR="00CE3853" w:rsidRDefault="00CE3853" w:rsidP="00591608">
            <w:pPr>
              <w:jc w:val="center"/>
            </w:pPr>
          </w:p>
          <w:p w:rsidR="00CE3853"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13.</w:t>
            </w:r>
          </w:p>
        </w:tc>
        <w:tc>
          <w:tcPr>
            <w:tcW w:w="4820" w:type="dxa"/>
          </w:tcPr>
          <w:p w:rsidR="00CE3853" w:rsidRPr="00123E88" w:rsidRDefault="00CE3853" w:rsidP="00591608">
            <w:pPr>
              <w:rPr>
                <w:sz w:val="22"/>
                <w:szCs w:val="22"/>
              </w:rPr>
            </w:pPr>
            <w:r w:rsidRPr="00123E88">
              <w:rPr>
                <w:sz w:val="22"/>
                <w:szCs w:val="22"/>
              </w:rPr>
              <w:t>Демонтажа постојеће подне облоге: паркет, винил и сл.</w:t>
            </w:r>
          </w:p>
        </w:tc>
        <w:tc>
          <w:tcPr>
            <w:tcW w:w="873" w:type="dxa"/>
            <w:vAlign w:val="center"/>
          </w:tcPr>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540" w:type="dxa"/>
            <w:vAlign w:val="center"/>
          </w:tcPr>
          <w:p w:rsidR="00CE3853"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14.</w:t>
            </w:r>
          </w:p>
        </w:tc>
        <w:tc>
          <w:tcPr>
            <w:tcW w:w="4820" w:type="dxa"/>
          </w:tcPr>
          <w:p w:rsidR="00CE3853" w:rsidRDefault="00CE3853" w:rsidP="00591608">
            <w:r w:rsidRPr="00D061E7">
              <w:rPr>
                <w:sz w:val="22"/>
                <w:szCs w:val="22"/>
              </w:rPr>
              <w:t>Штемање зидова за полагање цеви за воду или грејање пречника:</w:t>
            </w:r>
          </w:p>
          <w:p w:rsidR="00CE3853" w:rsidRDefault="00CE3853" w:rsidP="00591608">
            <w:r w:rsidRPr="00D061E7">
              <w:rPr>
                <w:sz w:val="22"/>
                <w:szCs w:val="22"/>
                <w:lang w:val="sr-Latn-CS" w:eastAsia="sr-Latn-CS"/>
              </w:rPr>
              <w:t>ø</w:t>
            </w:r>
            <w:r w:rsidRPr="00D061E7">
              <w:rPr>
                <w:sz w:val="22"/>
                <w:szCs w:val="22"/>
              </w:rPr>
              <w:t xml:space="preserve"> 25 цм</w:t>
            </w:r>
          </w:p>
          <w:p w:rsidR="00CE3853" w:rsidRDefault="00CE3853" w:rsidP="00591608">
            <w:r w:rsidRPr="00D061E7">
              <w:rPr>
                <w:sz w:val="22"/>
                <w:szCs w:val="22"/>
                <w:lang w:val="sr-Latn-CS" w:eastAsia="sr-Latn-CS"/>
              </w:rPr>
              <w:t>ø</w:t>
            </w:r>
            <w:r w:rsidRPr="00D061E7">
              <w:rPr>
                <w:sz w:val="22"/>
                <w:szCs w:val="22"/>
              </w:rPr>
              <w:t xml:space="preserve"> 50 цм</w:t>
            </w:r>
          </w:p>
          <w:p w:rsidR="00CE3853" w:rsidRDefault="00CE3853" w:rsidP="00591608">
            <w:r w:rsidRPr="00D061E7">
              <w:rPr>
                <w:sz w:val="22"/>
                <w:szCs w:val="22"/>
                <w:lang w:val="sr-Latn-CS" w:eastAsia="sr-Latn-CS"/>
              </w:rPr>
              <w:t>ø</w:t>
            </w:r>
            <w:r w:rsidRPr="00D061E7">
              <w:rPr>
                <w:sz w:val="22"/>
                <w:szCs w:val="22"/>
              </w:rPr>
              <w:t xml:space="preserve"> 65 цм</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p>
          <w:p w:rsidR="00CE3853" w:rsidRPr="00D061E7" w:rsidRDefault="00CE3853" w:rsidP="00591608">
            <w:pPr>
              <w:jc w:val="center"/>
              <w:rPr>
                <w:lang w:val="sr-Cyrl-CS" w:eastAsia="sr-Latn-CS"/>
              </w:rPr>
            </w:pPr>
            <w:r w:rsidRPr="00D061E7">
              <w:rPr>
                <w:sz w:val="22"/>
                <w:szCs w:val="22"/>
                <w:lang w:val="sr-Cyrl-CS" w:eastAsia="sr-Latn-CS"/>
              </w:rPr>
              <w:t>м</w:t>
            </w:r>
          </w:p>
          <w:p w:rsidR="00CE3853" w:rsidRPr="00D061E7" w:rsidRDefault="00CE3853" w:rsidP="00591608">
            <w:pPr>
              <w:jc w:val="center"/>
              <w:rPr>
                <w:lang w:val="sr-Cyrl-CS" w:eastAsia="sr-Latn-CS"/>
              </w:rPr>
            </w:pPr>
            <w:r w:rsidRPr="00D061E7">
              <w:rPr>
                <w:sz w:val="22"/>
                <w:szCs w:val="22"/>
                <w:lang w:val="sr-Cyrl-CS" w:eastAsia="sr-Latn-CS"/>
              </w:rPr>
              <w:t>м</w:t>
            </w:r>
          </w:p>
        </w:tc>
        <w:tc>
          <w:tcPr>
            <w:tcW w:w="540" w:type="dxa"/>
            <w:vAlign w:val="center"/>
          </w:tcPr>
          <w:p w:rsidR="00CE3853" w:rsidRDefault="00CE3853" w:rsidP="00591608">
            <w:pPr>
              <w:jc w:val="center"/>
            </w:pPr>
          </w:p>
          <w:p w:rsidR="00CE3853" w:rsidRDefault="00CE3853" w:rsidP="00591608">
            <w:pPr>
              <w:jc w:val="center"/>
            </w:pPr>
          </w:p>
          <w:p w:rsidR="00CE3853" w:rsidRDefault="00CE3853" w:rsidP="00591608">
            <w:pPr>
              <w:jc w:val="center"/>
            </w:pPr>
            <w:r w:rsidRPr="00D061E7">
              <w:rPr>
                <w:sz w:val="22"/>
                <w:szCs w:val="22"/>
              </w:rPr>
              <w:t>1</w:t>
            </w:r>
          </w:p>
          <w:p w:rsidR="00CE3853" w:rsidRDefault="00CE3853" w:rsidP="00591608">
            <w:pPr>
              <w:jc w:val="center"/>
            </w:pPr>
            <w:r w:rsidRPr="00D061E7">
              <w:rPr>
                <w:sz w:val="22"/>
                <w:szCs w:val="22"/>
              </w:rPr>
              <w:t>1</w:t>
            </w:r>
          </w:p>
          <w:p w:rsidR="00CE3853" w:rsidRPr="00061A3E"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15.</w:t>
            </w:r>
          </w:p>
        </w:tc>
        <w:tc>
          <w:tcPr>
            <w:tcW w:w="4820" w:type="dxa"/>
          </w:tcPr>
          <w:p w:rsidR="00CE3853" w:rsidRDefault="00CE3853" w:rsidP="00591608">
            <w:r w:rsidRPr="00D061E7">
              <w:rPr>
                <w:sz w:val="22"/>
                <w:szCs w:val="22"/>
              </w:rPr>
              <w:t>Штемање подова за полагање канализациних цеви пречника:</w:t>
            </w:r>
          </w:p>
          <w:p w:rsidR="00CE3853" w:rsidRDefault="00CE3853" w:rsidP="00591608">
            <w:r w:rsidRPr="00D061E7">
              <w:rPr>
                <w:sz w:val="22"/>
                <w:szCs w:val="22"/>
                <w:lang w:val="sr-Latn-CS" w:eastAsia="sr-Latn-CS"/>
              </w:rPr>
              <w:t>ø</w:t>
            </w:r>
            <w:r w:rsidRPr="00D061E7">
              <w:rPr>
                <w:sz w:val="22"/>
                <w:szCs w:val="22"/>
              </w:rPr>
              <w:t xml:space="preserve"> 110 цм</w:t>
            </w:r>
          </w:p>
          <w:p w:rsidR="00CE3853" w:rsidRDefault="00CE3853" w:rsidP="00591608">
            <w:r w:rsidRPr="00D061E7">
              <w:rPr>
                <w:sz w:val="22"/>
                <w:szCs w:val="22"/>
                <w:lang w:val="sr-Latn-CS" w:eastAsia="sr-Latn-CS"/>
              </w:rPr>
              <w:t>ø</w:t>
            </w:r>
            <w:r w:rsidRPr="00D061E7">
              <w:rPr>
                <w:sz w:val="22"/>
                <w:szCs w:val="22"/>
              </w:rPr>
              <w:t xml:space="preserve"> 65 цм</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p>
          <w:p w:rsidR="00CE3853" w:rsidRPr="00D061E7" w:rsidRDefault="00CE3853" w:rsidP="00591608">
            <w:pPr>
              <w:jc w:val="center"/>
              <w:rPr>
                <w:lang w:val="sr-Cyrl-CS" w:eastAsia="sr-Latn-CS"/>
              </w:rPr>
            </w:pPr>
            <w:r w:rsidRPr="00D061E7">
              <w:rPr>
                <w:sz w:val="22"/>
                <w:szCs w:val="22"/>
                <w:lang w:val="sr-Cyrl-CS" w:eastAsia="sr-Latn-CS"/>
              </w:rPr>
              <w:t>м</w:t>
            </w:r>
          </w:p>
        </w:tc>
        <w:tc>
          <w:tcPr>
            <w:tcW w:w="540" w:type="dxa"/>
            <w:vAlign w:val="center"/>
          </w:tcPr>
          <w:p w:rsidR="00CE3853" w:rsidRDefault="00CE3853" w:rsidP="00591608">
            <w:pPr>
              <w:jc w:val="center"/>
            </w:pPr>
          </w:p>
          <w:p w:rsidR="00CE3853" w:rsidRDefault="00CE3853" w:rsidP="00591608">
            <w:pPr>
              <w:jc w:val="center"/>
            </w:pPr>
          </w:p>
          <w:p w:rsidR="00CE3853" w:rsidRDefault="00CE3853" w:rsidP="00591608">
            <w:pPr>
              <w:jc w:val="center"/>
            </w:pPr>
            <w:r w:rsidRPr="00D061E7">
              <w:rPr>
                <w:sz w:val="22"/>
                <w:szCs w:val="22"/>
              </w:rPr>
              <w:t>1</w:t>
            </w:r>
          </w:p>
          <w:p w:rsidR="00CE3853" w:rsidRPr="00862C7C"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16.</w:t>
            </w:r>
          </w:p>
        </w:tc>
        <w:tc>
          <w:tcPr>
            <w:tcW w:w="4820" w:type="dxa"/>
          </w:tcPr>
          <w:p w:rsidR="00CE3853" w:rsidRDefault="00CE3853" w:rsidP="00591608">
            <w:r w:rsidRPr="00D061E7">
              <w:rPr>
                <w:sz w:val="22"/>
                <w:szCs w:val="22"/>
              </w:rPr>
              <w:t>Израда постељице од песка</w:t>
            </w:r>
            <w:r>
              <w:rPr>
                <w:sz w:val="22"/>
                <w:szCs w:val="22"/>
              </w:rPr>
              <w:t xml:space="preserve"> д=10-20цм</w:t>
            </w:r>
            <w:r w:rsidRPr="00D061E7">
              <w:rPr>
                <w:sz w:val="22"/>
                <w:szCs w:val="22"/>
              </w:rPr>
              <w:t xml:space="preserve"> за полагање цеви</w:t>
            </w:r>
          </w:p>
        </w:tc>
        <w:tc>
          <w:tcPr>
            <w:tcW w:w="87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val="sr-Cyrl-CS" w:eastAsia="sr-Latn-CS"/>
              </w:rPr>
            </w:pPr>
          </w:p>
        </w:tc>
        <w:tc>
          <w:tcPr>
            <w:tcW w:w="540" w:type="dxa"/>
            <w:vAlign w:val="center"/>
          </w:tcPr>
          <w:p w:rsidR="00CE3853" w:rsidRDefault="00CE3853" w:rsidP="00591608">
            <w:pPr>
              <w:jc w:val="center"/>
            </w:pPr>
          </w:p>
          <w:p w:rsidR="00CE3853" w:rsidRDefault="00CE3853" w:rsidP="00591608">
            <w:pPr>
              <w:jc w:val="center"/>
            </w:pPr>
            <w:r w:rsidRPr="00D061E7">
              <w:rPr>
                <w:sz w:val="22"/>
                <w:szCs w:val="22"/>
              </w:rPr>
              <w:t>1</w:t>
            </w: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r w:rsidR="00CE3853" w:rsidTr="00C54959">
        <w:trPr>
          <w:trHeight w:val="438"/>
        </w:trPr>
        <w:tc>
          <w:tcPr>
            <w:tcW w:w="817" w:type="dxa"/>
          </w:tcPr>
          <w:p w:rsidR="00CE3853" w:rsidRPr="00D061E7" w:rsidRDefault="00CE3853" w:rsidP="00591608">
            <w:pPr>
              <w:jc w:val="center"/>
              <w:rPr>
                <w:sz w:val="22"/>
                <w:szCs w:val="22"/>
                <w:lang w:val="sr-Cyrl-CS" w:eastAsia="sr-Latn-CS"/>
              </w:rPr>
            </w:pPr>
          </w:p>
        </w:tc>
        <w:tc>
          <w:tcPr>
            <w:tcW w:w="4820" w:type="dxa"/>
            <w:vAlign w:val="center"/>
          </w:tcPr>
          <w:p w:rsidR="00CE3853" w:rsidRPr="00FF4F51" w:rsidRDefault="00CE3853" w:rsidP="00591608">
            <w:pPr>
              <w:jc w:val="right"/>
              <w:rPr>
                <w:b/>
                <w:sz w:val="22"/>
                <w:szCs w:val="22"/>
                <w:lang w:val="sr-Cyrl-CS"/>
              </w:rPr>
            </w:pPr>
            <w:r w:rsidRPr="00FF4F51">
              <w:rPr>
                <w:b/>
                <w:sz w:val="22"/>
                <w:szCs w:val="22"/>
                <w:lang w:val="sr-Cyrl-CS"/>
              </w:rPr>
              <w:t>УКУПНО:</w:t>
            </w:r>
          </w:p>
        </w:tc>
        <w:tc>
          <w:tcPr>
            <w:tcW w:w="873" w:type="dxa"/>
            <w:vAlign w:val="center"/>
          </w:tcPr>
          <w:p w:rsidR="00CE3853" w:rsidRPr="00D061E7" w:rsidRDefault="00CE3853" w:rsidP="00591608">
            <w:pPr>
              <w:jc w:val="center"/>
              <w:rPr>
                <w:lang w:val="sr-Cyrl-CS" w:eastAsia="sr-Latn-CS"/>
              </w:rPr>
            </w:pPr>
          </w:p>
        </w:tc>
        <w:tc>
          <w:tcPr>
            <w:tcW w:w="540" w:type="dxa"/>
            <w:vAlign w:val="center"/>
          </w:tcPr>
          <w:p w:rsidR="00CE3853" w:rsidRDefault="00CE3853" w:rsidP="00591608">
            <w:pPr>
              <w:jc w:val="cente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r>
    </w:tbl>
    <w:p w:rsidR="00CE3853" w:rsidRDefault="00CE3853" w:rsidP="00CE3853">
      <w:pPr>
        <w:rPr>
          <w:lang w:val="sr-Cyrl-CS"/>
        </w:rPr>
      </w:pPr>
    </w:p>
    <w:p w:rsidR="00CE3853" w:rsidRPr="00C328D7" w:rsidRDefault="00CE3853" w:rsidP="00CE3853">
      <w:pPr>
        <w:rPr>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613"/>
        <w:gridCol w:w="870"/>
        <w:gridCol w:w="630"/>
        <w:gridCol w:w="1110"/>
        <w:gridCol w:w="990"/>
        <w:gridCol w:w="930"/>
        <w:gridCol w:w="1097"/>
      </w:tblGrid>
      <w:tr w:rsidR="00CE3853" w:rsidTr="00C54959">
        <w:trPr>
          <w:trHeight w:val="584"/>
        </w:trPr>
        <w:tc>
          <w:tcPr>
            <w:tcW w:w="817" w:type="dxa"/>
            <w:vAlign w:val="center"/>
          </w:tcPr>
          <w:p w:rsidR="00CE3853" w:rsidRPr="00D061E7" w:rsidRDefault="00CE3853" w:rsidP="00591608">
            <w:pPr>
              <w:ind w:left="360"/>
              <w:jc w:val="center"/>
              <w:rPr>
                <w:b/>
                <w:lang w:val="sr-Cyrl-CS" w:eastAsia="sr-Latn-CS"/>
              </w:rPr>
            </w:pPr>
            <w:r w:rsidRPr="00D061E7">
              <w:rPr>
                <w:b/>
                <w:sz w:val="22"/>
                <w:szCs w:val="22"/>
                <w:lang w:val="sr-Cyrl-CS" w:eastAsia="sr-Latn-CS"/>
              </w:rPr>
              <w:t>Б.</w:t>
            </w:r>
          </w:p>
        </w:tc>
        <w:tc>
          <w:tcPr>
            <w:tcW w:w="4613" w:type="dxa"/>
            <w:vAlign w:val="center"/>
          </w:tcPr>
          <w:p w:rsidR="00CE3853" w:rsidRPr="00D061E7" w:rsidRDefault="00CE3853" w:rsidP="00591608">
            <w:pPr>
              <w:tabs>
                <w:tab w:val="left" w:pos="3165"/>
              </w:tabs>
              <w:jc w:val="center"/>
              <w:rPr>
                <w:b/>
              </w:rPr>
            </w:pPr>
          </w:p>
          <w:p w:rsidR="00CE3853" w:rsidRPr="00D061E7" w:rsidRDefault="00CE3853" w:rsidP="00591608">
            <w:pPr>
              <w:tabs>
                <w:tab w:val="left" w:pos="3165"/>
              </w:tabs>
              <w:jc w:val="center"/>
              <w:rPr>
                <w:b/>
              </w:rPr>
            </w:pPr>
            <w:r w:rsidRPr="00D061E7">
              <w:rPr>
                <w:b/>
              </w:rPr>
              <w:t>ВОДОВОВОД</w:t>
            </w:r>
          </w:p>
        </w:tc>
        <w:tc>
          <w:tcPr>
            <w:tcW w:w="870"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63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3023DE" w:rsidP="00591608">
            <w:pPr>
              <w:jc w:val="center"/>
              <w:rPr>
                <w:lang w:val="sr-Cyrl-CS" w:eastAsia="sr-Latn-CS"/>
              </w:rPr>
            </w:pPr>
            <w:r>
              <w:rPr>
                <w:lang w:val="sr-Cyrl-CS" w:eastAsia="sr-Latn-CS"/>
              </w:rPr>
              <w:t>оквирна</w:t>
            </w:r>
          </w:p>
          <w:p w:rsidR="00CE3853" w:rsidRPr="00D061E7" w:rsidRDefault="00CE3853" w:rsidP="00591608">
            <w:pPr>
              <w:jc w:val="center"/>
              <w:rPr>
                <w:lang w:val="sr-Cyrl-CS" w:eastAsia="sr-Latn-CS"/>
              </w:rPr>
            </w:pPr>
          </w:p>
        </w:tc>
        <w:tc>
          <w:tcPr>
            <w:tcW w:w="1110" w:type="dxa"/>
          </w:tcPr>
          <w:p w:rsidR="00CE3853" w:rsidRPr="00D061E7" w:rsidRDefault="00CE3853" w:rsidP="00591608">
            <w:pPr>
              <w:jc w:val="center"/>
              <w:rPr>
                <w:lang w:val="sr-Cyrl-CS" w:eastAsia="sr-Latn-CS"/>
              </w:rPr>
            </w:pPr>
          </w:p>
          <w:p w:rsidR="00CE3853" w:rsidRPr="00D061E7" w:rsidRDefault="003C363F"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990" w:type="dxa"/>
          </w:tcPr>
          <w:p w:rsidR="00CE3853" w:rsidRPr="00D061E7" w:rsidRDefault="00CE3853" w:rsidP="00591608">
            <w:pPr>
              <w:jc w:val="center"/>
              <w:rPr>
                <w:lang w:val="sr-Cyrl-CS" w:eastAsia="sr-Latn-CS"/>
              </w:rPr>
            </w:pPr>
          </w:p>
          <w:p w:rsidR="00CE3853" w:rsidRPr="00D061E7" w:rsidRDefault="003C363F" w:rsidP="003C363F">
            <w:pPr>
              <w:rPr>
                <w:lang w:val="sr-Cyrl-CS" w:eastAsia="sr-Latn-CS"/>
              </w:rPr>
            </w:pPr>
            <w:r>
              <w:rPr>
                <w:sz w:val="22"/>
                <w:szCs w:val="22"/>
                <w:lang w:val="sr-Cyrl-CS" w:eastAsia="sr-Latn-CS"/>
              </w:rPr>
              <w:t>Укупна вредност без пдв-а</w:t>
            </w:r>
          </w:p>
        </w:tc>
        <w:tc>
          <w:tcPr>
            <w:tcW w:w="930" w:type="dxa"/>
            <w:vAlign w:val="center"/>
          </w:tcPr>
          <w:p w:rsidR="00CE3853" w:rsidRPr="00D061E7" w:rsidRDefault="003C363F" w:rsidP="00591608">
            <w:pPr>
              <w:jc w:val="center"/>
              <w:rPr>
                <w:sz w:val="22"/>
                <w:szCs w:val="22"/>
                <w:lang w:val="sr-Cyrl-CS" w:eastAsia="sr-Latn-CS"/>
              </w:rPr>
            </w:pPr>
            <w:r>
              <w:rPr>
                <w:sz w:val="22"/>
                <w:szCs w:val="22"/>
                <w:lang w:val="sr-Cyrl-CS" w:eastAsia="sr-Latn-CS"/>
              </w:rPr>
              <w:t>Јединична ц</w:t>
            </w:r>
            <w:r w:rsidR="00CE3853" w:rsidRPr="00D061E7">
              <w:rPr>
                <w:sz w:val="22"/>
                <w:szCs w:val="22"/>
                <w:lang w:val="sr-Cyrl-CS" w:eastAsia="sr-Latn-CS"/>
              </w:rPr>
              <w:t>ена са пдв-ом</w:t>
            </w:r>
          </w:p>
        </w:tc>
        <w:tc>
          <w:tcPr>
            <w:tcW w:w="1097" w:type="dxa"/>
            <w:vAlign w:val="center"/>
          </w:tcPr>
          <w:p w:rsidR="00CE3853" w:rsidRPr="00D061E7" w:rsidRDefault="003C363F" w:rsidP="00591608">
            <w:pPr>
              <w:jc w:val="center"/>
              <w:rPr>
                <w:sz w:val="22"/>
                <w:szCs w:val="22"/>
                <w:lang w:val="sr-Cyrl-CS" w:eastAsia="sr-Latn-CS"/>
              </w:rPr>
            </w:pPr>
            <w:r>
              <w:rPr>
                <w:sz w:val="22"/>
                <w:szCs w:val="22"/>
                <w:lang w:val="sr-Cyrl-CS" w:eastAsia="sr-Latn-CS"/>
              </w:rPr>
              <w:t>Укупна вредност са пдв-ом</w:t>
            </w:r>
          </w:p>
        </w:tc>
      </w:tr>
      <w:tr w:rsidR="00CE3853" w:rsidTr="00C54959">
        <w:trPr>
          <w:trHeight w:val="188"/>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613"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87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30" w:type="dxa"/>
            <w:vAlign w:val="center"/>
          </w:tcPr>
          <w:p w:rsidR="00CE3853" w:rsidRPr="00C16995" w:rsidRDefault="00CE3853" w:rsidP="00591608">
            <w:pPr>
              <w:jc w:val="center"/>
              <w:rPr>
                <w:rFonts w:ascii="Arial" w:hAnsi="Arial" w:cs="Arial"/>
                <w:b/>
                <w:sz w:val="16"/>
                <w:szCs w:val="16"/>
                <w:lang w:val="sr-Cyrl-CS" w:eastAsia="sr-Latn-CS"/>
              </w:rPr>
            </w:pPr>
          </w:p>
        </w:tc>
        <w:tc>
          <w:tcPr>
            <w:tcW w:w="1097"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CE3853" w:rsidTr="00C54959">
        <w:trPr>
          <w:trHeight w:val="2781"/>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Default="00CE3853" w:rsidP="00591608">
            <w:pPr>
              <w:tabs>
                <w:tab w:val="left" w:pos="3165"/>
              </w:tabs>
            </w:pPr>
            <w:r w:rsidRPr="00D061E7">
              <w:rPr>
                <w:sz w:val="22"/>
                <w:szCs w:val="22"/>
              </w:rPr>
              <w:t>Набавка транспорт и монтажа челичних поцинкованих цеви јус ЦБ 5025 и одговарајућих фазонских комада са спајањем на навој са кучином и ланеним уљем.У земљи цеви заштитити анти корозивно, а у зиду их увити у филц траку.</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32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40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tabs>
                <w:tab w:val="left" w:pos="781"/>
              </w:tabs>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rFonts w:eastAsia="Calibri"/>
                <w:lang w:val="sr-Cyrl-CS" w:eastAsia="sr-Latn-CS"/>
              </w:rPr>
            </w:pPr>
          </w:p>
        </w:tc>
        <w:tc>
          <w:tcPr>
            <w:tcW w:w="99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p w:rsidR="00CE3853" w:rsidRPr="00D061E7" w:rsidRDefault="00CE3853" w:rsidP="00591608">
            <w:pPr>
              <w:jc w:val="center"/>
              <w:rPr>
                <w:rFonts w:eastAsia="Calibri"/>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297"/>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Default="00CE3853" w:rsidP="00591608">
            <w:pPr>
              <w:tabs>
                <w:tab w:val="left" w:pos="3165"/>
              </w:tabs>
            </w:pPr>
            <w:r w:rsidRPr="00D061E7">
              <w:rPr>
                <w:sz w:val="22"/>
                <w:szCs w:val="22"/>
              </w:rPr>
              <w:t>Набавка транспорт и монтажа пропусних вентила са капом или точком према потреби.</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32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40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Default="00CE3853" w:rsidP="00591608">
            <w:pPr>
              <w:jc w:val="center"/>
              <w:rPr>
                <w:lang w:eastAsia="sr-Latn-CS"/>
              </w:rPr>
            </w:pPr>
          </w:p>
        </w:tc>
        <w:tc>
          <w:tcPr>
            <w:tcW w:w="63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2416"/>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Default="00CE3853" w:rsidP="00591608">
            <w:pPr>
              <w:tabs>
                <w:tab w:val="left" w:pos="3165"/>
              </w:tabs>
            </w:pPr>
            <w:r w:rsidRPr="00D061E7">
              <w:rPr>
                <w:sz w:val="22"/>
                <w:szCs w:val="22"/>
              </w:rPr>
              <w:t>Набавка транспорт и монтажа пвц цеви и одговарајућих фазонских комада ( фитинзи) .</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32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40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rFonts w:eastAsia="Calibri"/>
                <w:lang w:val="sr-Cyrl-CS" w:eastAsia="sr-Latn-CS"/>
              </w:rPr>
            </w:pPr>
          </w:p>
        </w:tc>
        <w:tc>
          <w:tcPr>
            <w:tcW w:w="99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rFonts w:eastAsia="Calibri"/>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Default="00CE3853" w:rsidP="00591608">
            <w:pPr>
              <w:tabs>
                <w:tab w:val="left" w:pos="3165"/>
              </w:tabs>
            </w:pPr>
            <w:r w:rsidRPr="00D061E7">
              <w:rPr>
                <w:sz w:val="22"/>
                <w:szCs w:val="22"/>
              </w:rPr>
              <w:t>Набавка транспорт и монтажа клизне спојке</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32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40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65 мм</w:t>
            </w:r>
          </w:p>
        </w:tc>
        <w:tc>
          <w:tcPr>
            <w:tcW w:w="870" w:type="dxa"/>
            <w:vAlign w:val="center"/>
          </w:tcPr>
          <w:p w:rsidR="00CE3853" w:rsidRDefault="00CE3853" w:rsidP="00591608">
            <w:pPr>
              <w:jc w:val="center"/>
              <w:rPr>
                <w:lang w:eastAsia="sr-Latn-CS"/>
              </w:rPr>
            </w:pP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Pr="00D061E7" w:rsidRDefault="00CE3853" w:rsidP="00591608">
            <w:pPr>
              <w:jc w:val="center"/>
              <w:rPr>
                <w:lang w:val="sr-Cyrl-CS" w:eastAsia="sr-Latn-CS"/>
              </w:rPr>
            </w:pPr>
            <w:r w:rsidRPr="00D061E7">
              <w:rPr>
                <w:sz w:val="22"/>
                <w:szCs w:val="22"/>
                <w:lang w:val="sr-Cyrl-CS" w:eastAsia="sr-Latn-CS"/>
              </w:rPr>
              <w:t>Ком.</w:t>
            </w:r>
          </w:p>
          <w:p w:rsidR="00CE3853" w:rsidRDefault="00CE3853" w:rsidP="00591608">
            <w:pPr>
              <w:jc w:val="center"/>
              <w:rPr>
                <w:lang w:eastAsia="sr-Latn-CS"/>
              </w:rPr>
            </w:pPr>
          </w:p>
        </w:tc>
        <w:tc>
          <w:tcPr>
            <w:tcW w:w="630" w:type="dxa"/>
            <w:vAlign w:val="center"/>
          </w:tcPr>
          <w:p w:rsidR="00CE3853" w:rsidRDefault="00CE3853" w:rsidP="00591608">
            <w:pPr>
              <w:rPr>
                <w:lang w:eastAsia="sr-Latn-CS"/>
              </w:rPr>
            </w:pPr>
            <w:r>
              <w:rPr>
                <w:lang w:eastAsia="sr-Latn-CS"/>
              </w:rPr>
              <w:t xml:space="preserve">  </w:t>
            </w:r>
            <w:r w:rsidR="00C54959">
              <w:rPr>
                <w:lang w:eastAsia="sr-Latn-CS"/>
              </w:rPr>
              <w:t xml:space="preserve"> </w:t>
            </w: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Default="00CE3853" w:rsidP="00591608">
            <w:pPr>
              <w:tabs>
                <w:tab w:val="left" w:pos="3165"/>
              </w:tabs>
            </w:pPr>
            <w:r w:rsidRPr="00D061E7">
              <w:rPr>
                <w:sz w:val="22"/>
                <w:szCs w:val="22"/>
              </w:rPr>
              <w:t xml:space="preserve">Набавка транспорт демонтажа и монтажа угаоних ЕК вентила </w:t>
            </w:r>
            <w:r w:rsidRPr="00D061E7">
              <w:rPr>
                <w:sz w:val="22"/>
                <w:szCs w:val="22"/>
                <w:lang w:val="sr-Latn-CS" w:eastAsia="sr-Latn-CS"/>
              </w:rPr>
              <w:t>ø</w:t>
            </w:r>
            <w:r w:rsidRPr="00D061E7">
              <w:rPr>
                <w:sz w:val="22"/>
                <w:szCs w:val="22"/>
              </w:rPr>
              <w:t xml:space="preserve"> 15</w:t>
            </w:r>
          </w:p>
        </w:tc>
        <w:tc>
          <w:tcPr>
            <w:tcW w:w="87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7B15E6">
            <w:pPr>
              <w:pStyle w:val="ListParagraph"/>
              <w:numPr>
                <w:ilvl w:val="0"/>
                <w:numId w:val="19"/>
              </w:numPr>
              <w:contextualSpacing/>
              <w:jc w:val="center"/>
              <w:rPr>
                <w:lang w:val="sr-Cyrl-CS" w:eastAsia="sr-Latn-CS"/>
              </w:rPr>
            </w:pPr>
          </w:p>
        </w:tc>
        <w:tc>
          <w:tcPr>
            <w:tcW w:w="4613" w:type="dxa"/>
          </w:tcPr>
          <w:p w:rsidR="00CE3853" w:rsidRPr="002110AC" w:rsidRDefault="00CE3853" w:rsidP="00591608">
            <w:pPr>
              <w:tabs>
                <w:tab w:val="left" w:pos="3165"/>
              </w:tabs>
              <w:rPr>
                <w:sz w:val="22"/>
                <w:szCs w:val="22"/>
              </w:rPr>
            </w:pPr>
            <w:r w:rsidRPr="00D061E7">
              <w:rPr>
                <w:sz w:val="22"/>
                <w:szCs w:val="22"/>
              </w:rPr>
              <w:t>Набавка транспорт и уградња пратећег материјала:</w:t>
            </w:r>
          </w:p>
          <w:p w:rsidR="00CE3853" w:rsidRPr="0009441A" w:rsidRDefault="00CE3853" w:rsidP="00591608">
            <w:pPr>
              <w:tabs>
                <w:tab w:val="left" w:pos="3165"/>
              </w:tabs>
              <w:rPr>
                <w:lang w:eastAsia="sr-Latn-CS"/>
              </w:rPr>
            </w:pPr>
            <w:r w:rsidRPr="00D061E7">
              <w:rPr>
                <w:sz w:val="22"/>
                <w:szCs w:val="22"/>
                <w:lang w:val="sr-Latn-CS" w:eastAsia="sr-Latn-CS"/>
              </w:rPr>
              <w:t>колено½''</w:t>
            </w:r>
          </w:p>
          <w:p w:rsidR="00CE3853" w:rsidRPr="0009441A" w:rsidRDefault="00CE3853" w:rsidP="00591608">
            <w:pPr>
              <w:tabs>
                <w:tab w:val="left" w:pos="3165"/>
              </w:tabs>
              <w:rPr>
                <w:lang w:eastAsia="sr-Latn-CS"/>
              </w:rPr>
            </w:pPr>
            <w:r w:rsidRPr="00D061E7">
              <w:rPr>
                <w:sz w:val="22"/>
                <w:szCs w:val="22"/>
                <w:lang w:val="sr-Latn-CS" w:eastAsia="sr-Latn-CS"/>
              </w:rPr>
              <w:t>вентил за воду са лептиром ½</w:t>
            </w:r>
            <w:r w:rsidRPr="00D061E7">
              <w:rPr>
                <w:sz w:val="22"/>
                <w:szCs w:val="22"/>
                <w:lang w:eastAsia="sr-Latn-CS"/>
              </w:rPr>
              <w:t>”</w:t>
            </w:r>
          </w:p>
          <w:p w:rsidR="00CE3853" w:rsidRPr="0009441A" w:rsidRDefault="00CE3853" w:rsidP="00591608">
            <w:pPr>
              <w:tabs>
                <w:tab w:val="left" w:pos="3165"/>
              </w:tabs>
              <w:rPr>
                <w:lang w:eastAsia="sr-Latn-CS"/>
              </w:rPr>
            </w:pPr>
            <w:r w:rsidRPr="00D061E7">
              <w:rPr>
                <w:sz w:val="22"/>
                <w:szCs w:val="22"/>
                <w:lang w:val="sr-Latn-CS" w:eastAsia="sr-Latn-CS"/>
              </w:rPr>
              <w:t xml:space="preserve">вентил за воду са лептиром ¾ </w:t>
            </w:r>
            <w:r w:rsidRPr="00D061E7">
              <w:rPr>
                <w:sz w:val="22"/>
                <w:szCs w:val="22"/>
                <w:lang w:eastAsia="sr-Latn-CS"/>
              </w:rPr>
              <w:t>”</w:t>
            </w:r>
          </w:p>
          <w:p w:rsidR="00CE3853" w:rsidRPr="0009441A" w:rsidRDefault="00CE3853" w:rsidP="00591608">
            <w:pPr>
              <w:tabs>
                <w:tab w:val="left" w:pos="3165"/>
              </w:tabs>
              <w:rPr>
                <w:lang w:eastAsia="sr-Latn-CS"/>
              </w:rPr>
            </w:pPr>
            <w:r w:rsidRPr="00D061E7">
              <w:rPr>
                <w:sz w:val="22"/>
                <w:szCs w:val="22"/>
                <w:lang w:val="sr-Latn-CS" w:eastAsia="sr-Latn-CS"/>
              </w:rPr>
              <w:t>ЕК</w:t>
            </w:r>
            <w:r w:rsidRPr="00D061E7">
              <w:rPr>
                <w:sz w:val="22"/>
                <w:szCs w:val="22"/>
                <w:lang w:eastAsia="sr-Latn-CS"/>
              </w:rPr>
              <w:t xml:space="preserve"> </w:t>
            </w:r>
            <w:r w:rsidRPr="00D061E7">
              <w:rPr>
                <w:sz w:val="22"/>
                <w:szCs w:val="22"/>
                <w:lang w:val="sr-Latn-CS" w:eastAsia="sr-Latn-CS"/>
              </w:rPr>
              <w:t xml:space="preserve"> вентил ½''</w:t>
            </w:r>
          </w:p>
          <w:p w:rsidR="00CE3853" w:rsidRPr="0009441A" w:rsidRDefault="00CE3853" w:rsidP="00591608">
            <w:pPr>
              <w:tabs>
                <w:tab w:val="left" w:pos="3165"/>
              </w:tabs>
              <w:rPr>
                <w:lang w:eastAsia="sr-Latn-CS"/>
              </w:rPr>
            </w:pPr>
            <w:r w:rsidRPr="00D061E7">
              <w:rPr>
                <w:sz w:val="22"/>
                <w:szCs w:val="22"/>
                <w:lang w:val="sr-Latn-CS" w:eastAsia="sr-Latn-CS"/>
              </w:rPr>
              <w:t>ЕК</w:t>
            </w:r>
            <w:r w:rsidRPr="00D061E7">
              <w:rPr>
                <w:sz w:val="22"/>
                <w:szCs w:val="22"/>
                <w:lang w:eastAsia="sr-Latn-CS"/>
              </w:rPr>
              <w:t xml:space="preserve"> </w:t>
            </w:r>
            <w:r w:rsidRPr="00D061E7">
              <w:rPr>
                <w:sz w:val="22"/>
                <w:szCs w:val="22"/>
                <w:lang w:val="sr-Latn-CS" w:eastAsia="sr-Latn-CS"/>
              </w:rPr>
              <w:t xml:space="preserve"> вентил </w:t>
            </w:r>
            <w:r w:rsidRPr="00D061E7">
              <w:rPr>
                <w:sz w:val="22"/>
                <w:szCs w:val="22"/>
                <w:lang w:eastAsia="sr-Latn-CS"/>
              </w:rPr>
              <w:t>3/8</w:t>
            </w:r>
            <w:r w:rsidRPr="00D061E7">
              <w:rPr>
                <w:sz w:val="22"/>
                <w:szCs w:val="22"/>
                <w:lang w:val="sr-Latn-CS" w:eastAsia="sr-Latn-CS"/>
              </w:rPr>
              <w:t>'' ,</w:t>
            </w:r>
          </w:p>
          <w:p w:rsidR="00CE3853" w:rsidRPr="0009441A" w:rsidRDefault="00CE3853" w:rsidP="00591608">
            <w:pPr>
              <w:tabs>
                <w:tab w:val="left" w:pos="3165"/>
              </w:tabs>
              <w:rPr>
                <w:lang w:eastAsia="sr-Latn-CS"/>
              </w:rPr>
            </w:pPr>
            <w:r w:rsidRPr="00D061E7">
              <w:rPr>
                <w:sz w:val="22"/>
                <w:szCs w:val="22"/>
                <w:lang w:val="sr-Latn-CS" w:eastAsia="sr-Latn-CS"/>
              </w:rPr>
              <w:t>кугласати вентил ½''</w:t>
            </w:r>
          </w:p>
          <w:p w:rsidR="00CE3853" w:rsidRDefault="00CE3853" w:rsidP="00591608">
            <w:pPr>
              <w:tabs>
                <w:tab w:val="left" w:pos="3165"/>
              </w:tabs>
              <w:rPr>
                <w:lang w:eastAsia="sr-Latn-CS"/>
              </w:rPr>
            </w:pPr>
            <w:r w:rsidRPr="00D061E7">
              <w:rPr>
                <w:sz w:val="22"/>
                <w:szCs w:val="22"/>
                <w:lang w:val="sr-Latn-CS" w:eastAsia="sr-Latn-CS"/>
              </w:rPr>
              <w:t>кугласати вентил ¾''</w:t>
            </w:r>
          </w:p>
          <w:p w:rsidR="00CE3853" w:rsidRDefault="00CE3853" w:rsidP="00591608">
            <w:pPr>
              <w:tabs>
                <w:tab w:val="left" w:pos="3165"/>
              </w:tabs>
              <w:rPr>
                <w:lang w:eastAsia="sr-Latn-CS"/>
              </w:rPr>
            </w:pPr>
            <w:r w:rsidRPr="00D061E7">
              <w:rPr>
                <w:sz w:val="22"/>
                <w:szCs w:val="22"/>
                <w:lang w:val="sr-Latn-CS" w:eastAsia="sr-Latn-CS"/>
              </w:rPr>
              <w:lastRenderedPageBreak/>
              <w:t>кугласта славина</w:t>
            </w:r>
          </w:p>
          <w:p w:rsidR="00CE3853" w:rsidRPr="0009441A" w:rsidRDefault="00CE3853" w:rsidP="00591608">
            <w:pPr>
              <w:tabs>
                <w:tab w:val="left" w:pos="3165"/>
              </w:tabs>
            </w:pPr>
            <w:r w:rsidRPr="00D061E7">
              <w:rPr>
                <w:sz w:val="22"/>
                <w:szCs w:val="22"/>
                <w:lang w:val="sr-Latn-CS" w:eastAsia="sr-Latn-CS"/>
              </w:rPr>
              <w:t>нипла  ½''</w:t>
            </w:r>
          </w:p>
          <w:p w:rsidR="00CE3853" w:rsidRDefault="00CE3853" w:rsidP="00591608">
            <w:pPr>
              <w:tabs>
                <w:tab w:val="left" w:pos="3165"/>
              </w:tabs>
              <w:rPr>
                <w:lang w:eastAsia="sr-Latn-CS"/>
              </w:rPr>
            </w:pPr>
            <w:r w:rsidRPr="00D061E7">
              <w:rPr>
                <w:sz w:val="22"/>
                <w:szCs w:val="22"/>
                <w:lang w:val="sr-Latn-CS" w:eastAsia="sr-Latn-CS"/>
              </w:rPr>
              <w:t>нипла дупла</w:t>
            </w:r>
            <w:r w:rsidRPr="00D061E7">
              <w:rPr>
                <w:sz w:val="22"/>
                <w:szCs w:val="22"/>
                <w:lang w:eastAsia="sr-Latn-CS"/>
              </w:rPr>
              <w:t xml:space="preserve"> </w:t>
            </w:r>
            <w:r w:rsidRPr="00D061E7">
              <w:rPr>
                <w:sz w:val="22"/>
                <w:szCs w:val="22"/>
                <w:lang w:val="sr-Latn-CS" w:eastAsia="sr-Latn-CS"/>
              </w:rPr>
              <w:t>½''</w:t>
            </w:r>
          </w:p>
          <w:p w:rsidR="00CE3853" w:rsidRPr="0009441A" w:rsidRDefault="00CE3853" w:rsidP="00591608">
            <w:pPr>
              <w:tabs>
                <w:tab w:val="left" w:pos="3165"/>
              </w:tabs>
              <w:rPr>
                <w:lang w:eastAsia="sr-Latn-CS"/>
              </w:rPr>
            </w:pPr>
            <w:r w:rsidRPr="00D061E7">
              <w:rPr>
                <w:sz w:val="22"/>
                <w:szCs w:val="22"/>
                <w:lang w:val="sr-Latn-CS" w:eastAsia="sr-Latn-CS"/>
              </w:rPr>
              <w:t>нипла дупла</w:t>
            </w:r>
            <w:r w:rsidRPr="00D061E7">
              <w:rPr>
                <w:sz w:val="22"/>
                <w:szCs w:val="22"/>
                <w:lang w:eastAsia="sr-Latn-CS"/>
              </w:rPr>
              <w:t xml:space="preserve"> </w:t>
            </w:r>
            <w:r w:rsidRPr="00D061E7">
              <w:rPr>
                <w:sz w:val="22"/>
                <w:szCs w:val="22"/>
                <w:lang w:val="sr-Latn-CS" w:eastAsia="sr-Latn-CS"/>
              </w:rPr>
              <w:t>ø</w:t>
            </w:r>
            <w:r w:rsidRPr="00D061E7">
              <w:rPr>
                <w:sz w:val="22"/>
                <w:szCs w:val="22"/>
                <w:lang w:eastAsia="sr-Latn-CS"/>
              </w:rPr>
              <w:t xml:space="preserve"> 40</w:t>
            </w:r>
          </w:p>
          <w:p w:rsidR="00CE3853" w:rsidRPr="0057735A" w:rsidRDefault="00CE3853" w:rsidP="00591608">
            <w:pPr>
              <w:tabs>
                <w:tab w:val="left" w:pos="3165"/>
              </w:tabs>
              <w:rPr>
                <w:lang w:eastAsia="sr-Latn-CS"/>
              </w:rPr>
            </w:pPr>
            <w:r w:rsidRPr="00D061E7">
              <w:rPr>
                <w:sz w:val="22"/>
                <w:szCs w:val="22"/>
                <w:lang w:val="sr-Latn-CS" w:eastAsia="sr-Latn-CS"/>
              </w:rPr>
              <w:t>муф ½ ''</w:t>
            </w:r>
          </w:p>
          <w:p w:rsidR="00CE3853" w:rsidRPr="0057735A" w:rsidRDefault="00CE3853" w:rsidP="00591608">
            <w:pPr>
              <w:tabs>
                <w:tab w:val="left" w:pos="3165"/>
              </w:tabs>
              <w:rPr>
                <w:lang w:eastAsia="sr-Latn-CS"/>
              </w:rPr>
            </w:pPr>
            <w:r w:rsidRPr="00D061E7">
              <w:rPr>
                <w:sz w:val="22"/>
                <w:szCs w:val="22"/>
                <w:lang w:eastAsia="sr-Latn-CS"/>
              </w:rPr>
              <w:t xml:space="preserve">муф </w:t>
            </w:r>
            <w:r w:rsidRPr="00D061E7">
              <w:rPr>
                <w:sz w:val="22"/>
                <w:szCs w:val="22"/>
                <w:lang w:val="sr-Latn-CS" w:eastAsia="sr-Latn-CS"/>
              </w:rPr>
              <w:t>ø</w:t>
            </w:r>
            <w:r w:rsidRPr="00D061E7">
              <w:rPr>
                <w:sz w:val="22"/>
                <w:szCs w:val="22"/>
                <w:lang w:eastAsia="sr-Latn-CS"/>
              </w:rPr>
              <w:t xml:space="preserve"> 40</w:t>
            </w:r>
          </w:p>
          <w:p w:rsidR="00CE3853" w:rsidRPr="0009441A" w:rsidRDefault="00CE3853" w:rsidP="00591608">
            <w:pPr>
              <w:tabs>
                <w:tab w:val="left" w:pos="3165"/>
              </w:tabs>
              <w:rPr>
                <w:lang w:eastAsia="sr-Latn-CS"/>
              </w:rPr>
            </w:pPr>
            <w:r w:rsidRPr="00D061E7">
              <w:rPr>
                <w:sz w:val="22"/>
                <w:szCs w:val="22"/>
                <w:lang w:val="sr-Latn-CS" w:eastAsia="sr-Latn-CS"/>
              </w:rPr>
              <w:t>PVC лук ø50/90º</w:t>
            </w:r>
          </w:p>
          <w:p w:rsidR="00CE3853" w:rsidRDefault="00CE3853" w:rsidP="00591608">
            <w:pPr>
              <w:tabs>
                <w:tab w:val="left" w:pos="3165"/>
              </w:tabs>
              <w:rPr>
                <w:lang w:eastAsia="sr-Latn-CS"/>
              </w:rPr>
            </w:pPr>
            <w:r w:rsidRPr="00D061E7">
              <w:rPr>
                <w:sz w:val="22"/>
                <w:szCs w:val="22"/>
                <w:lang w:val="sr-Latn-CS" w:eastAsia="sr-Latn-CS"/>
              </w:rPr>
              <w:t>PVC лук ø75/45º</w:t>
            </w:r>
          </w:p>
          <w:p w:rsidR="00CE3853" w:rsidRPr="0009441A" w:rsidRDefault="00CE3853" w:rsidP="00591608">
            <w:pPr>
              <w:tabs>
                <w:tab w:val="left" w:pos="3165"/>
              </w:tabs>
              <w:rPr>
                <w:lang w:eastAsia="sr-Latn-CS"/>
              </w:rPr>
            </w:pPr>
            <w:r w:rsidRPr="00D061E7">
              <w:rPr>
                <w:sz w:val="22"/>
                <w:szCs w:val="22"/>
                <w:lang w:val="sr-Latn-CS" w:eastAsia="sr-Latn-CS"/>
              </w:rPr>
              <w:t>PVC лук</w:t>
            </w:r>
            <w:r w:rsidRPr="00D061E7">
              <w:rPr>
                <w:sz w:val="22"/>
                <w:szCs w:val="22"/>
                <w:lang w:eastAsia="sr-Latn-CS"/>
              </w:rPr>
              <w:t xml:space="preserve"> </w:t>
            </w:r>
            <w:r w:rsidRPr="00D061E7">
              <w:rPr>
                <w:sz w:val="22"/>
                <w:szCs w:val="22"/>
                <w:lang w:val="sr-Latn-CS" w:eastAsia="sr-Latn-CS"/>
              </w:rPr>
              <w:t>ø</w:t>
            </w:r>
            <w:r w:rsidRPr="00D061E7">
              <w:rPr>
                <w:sz w:val="22"/>
                <w:szCs w:val="22"/>
                <w:lang w:eastAsia="sr-Latn-CS"/>
              </w:rPr>
              <w:t xml:space="preserve"> 110</w:t>
            </w:r>
          </w:p>
          <w:p w:rsidR="00CE3853" w:rsidRDefault="00CE3853" w:rsidP="00591608">
            <w:pPr>
              <w:tabs>
                <w:tab w:val="left" w:pos="3165"/>
              </w:tabs>
              <w:rPr>
                <w:lang w:eastAsia="sr-Latn-CS"/>
              </w:rPr>
            </w:pPr>
            <w:r w:rsidRPr="00D061E7">
              <w:rPr>
                <w:sz w:val="22"/>
                <w:szCs w:val="22"/>
                <w:lang w:val="sr-Latn-CS" w:eastAsia="sr-Latn-CS"/>
              </w:rPr>
              <w:t>PVC редукција ø110/45º</w:t>
            </w:r>
          </w:p>
          <w:p w:rsidR="00CE3853" w:rsidRPr="0009441A" w:rsidRDefault="00CE3853" w:rsidP="00591608">
            <w:pPr>
              <w:tabs>
                <w:tab w:val="left" w:pos="3165"/>
              </w:tabs>
              <w:rPr>
                <w:lang w:eastAsia="sr-Latn-CS"/>
              </w:rPr>
            </w:pPr>
            <w:r w:rsidRPr="00D061E7">
              <w:rPr>
                <w:sz w:val="22"/>
                <w:szCs w:val="22"/>
                <w:lang w:val="sr-Latn-CS" w:eastAsia="sr-Latn-CS"/>
              </w:rPr>
              <w:t>PVC редукција ø</w:t>
            </w:r>
            <w:r w:rsidRPr="00D061E7">
              <w:rPr>
                <w:sz w:val="22"/>
                <w:szCs w:val="22"/>
                <w:lang w:eastAsia="sr-Latn-CS"/>
              </w:rPr>
              <w:t>40</w:t>
            </w:r>
            <w:r w:rsidRPr="00D061E7">
              <w:rPr>
                <w:sz w:val="22"/>
                <w:szCs w:val="22"/>
                <w:lang w:val="sr-Latn-CS" w:eastAsia="sr-Latn-CS"/>
              </w:rPr>
              <w:t>/</w:t>
            </w:r>
            <w:r w:rsidRPr="00D061E7">
              <w:rPr>
                <w:sz w:val="22"/>
                <w:szCs w:val="22"/>
                <w:lang w:eastAsia="sr-Latn-CS"/>
              </w:rPr>
              <w:t>50</w:t>
            </w:r>
            <w:r w:rsidRPr="00D061E7">
              <w:rPr>
                <w:sz w:val="22"/>
                <w:szCs w:val="22"/>
                <w:lang w:val="sr-Latn-CS" w:eastAsia="sr-Latn-CS"/>
              </w:rPr>
              <w:t>º</w:t>
            </w:r>
          </w:p>
          <w:p w:rsidR="00CE3853" w:rsidRPr="00D061E7" w:rsidRDefault="00CE3853" w:rsidP="00591608">
            <w:pPr>
              <w:tabs>
                <w:tab w:val="left" w:pos="3165"/>
              </w:tabs>
              <w:rPr>
                <w:lang w:val="sr-Cyrl-CS" w:eastAsia="sr-Latn-CS"/>
              </w:rPr>
            </w:pPr>
            <w:r w:rsidRPr="00D061E7">
              <w:rPr>
                <w:sz w:val="22"/>
                <w:szCs w:val="22"/>
                <w:lang w:val="sr-Latn-CS" w:eastAsia="sr-Latn-CS"/>
              </w:rPr>
              <w:t>PVC коса рачва ø5</w:t>
            </w:r>
            <w:r w:rsidRPr="00D061E7">
              <w:rPr>
                <w:sz w:val="22"/>
                <w:szCs w:val="22"/>
                <w:lang w:val="sr-Cyrl-CS" w:eastAsia="sr-Latn-CS"/>
              </w:rPr>
              <w:t>0</w:t>
            </w:r>
          </w:p>
          <w:p w:rsidR="00CE3853" w:rsidRPr="00D061E7" w:rsidRDefault="00CE3853" w:rsidP="00591608">
            <w:pPr>
              <w:tabs>
                <w:tab w:val="left" w:pos="3165"/>
              </w:tabs>
              <w:rPr>
                <w:lang w:val="sr-Cyrl-CS" w:eastAsia="sr-Latn-CS"/>
              </w:rPr>
            </w:pPr>
            <w:r w:rsidRPr="00D061E7">
              <w:rPr>
                <w:sz w:val="22"/>
                <w:szCs w:val="22"/>
                <w:lang w:val="sr-Latn-CS" w:eastAsia="sr-Latn-CS"/>
              </w:rPr>
              <w:t>PVC сифонски лук</w:t>
            </w:r>
            <w:r w:rsidRPr="00D061E7">
              <w:rPr>
                <w:sz w:val="22"/>
                <w:szCs w:val="22"/>
                <w:lang w:eastAsia="sr-Latn-CS"/>
              </w:rPr>
              <w:t xml:space="preserve"> </w:t>
            </w:r>
            <w:r w:rsidRPr="00D061E7">
              <w:rPr>
                <w:sz w:val="22"/>
                <w:szCs w:val="22"/>
                <w:lang w:val="sr-Latn-CS" w:eastAsia="sr-Latn-CS"/>
              </w:rPr>
              <w:t>ø</w:t>
            </w:r>
            <w:r w:rsidRPr="00D061E7">
              <w:rPr>
                <w:sz w:val="22"/>
                <w:szCs w:val="22"/>
                <w:lang w:val="sr-Cyrl-CS" w:eastAsia="sr-Latn-CS"/>
              </w:rPr>
              <w:t>40</w:t>
            </w:r>
          </w:p>
          <w:p w:rsidR="00CE3853" w:rsidRPr="00D061E7" w:rsidRDefault="00CE3853" w:rsidP="00591608">
            <w:pPr>
              <w:tabs>
                <w:tab w:val="left" w:pos="3165"/>
              </w:tabs>
              <w:rPr>
                <w:lang w:val="sr-Cyrl-CS" w:eastAsia="sr-Latn-CS"/>
              </w:rPr>
            </w:pPr>
            <w:r w:rsidRPr="00D061E7">
              <w:rPr>
                <w:sz w:val="22"/>
                <w:szCs w:val="22"/>
                <w:lang w:val="sr-Latn-CS" w:eastAsia="sr-Latn-CS"/>
              </w:rPr>
              <w:t>Т комад ½''</w:t>
            </w:r>
            <w:r w:rsidRPr="00D061E7">
              <w:rPr>
                <w:sz w:val="22"/>
                <w:szCs w:val="22"/>
                <w:lang w:eastAsia="sr-Latn-CS"/>
              </w:rPr>
              <w:t xml:space="preserve"> </w:t>
            </w:r>
            <w:r w:rsidRPr="00D061E7">
              <w:rPr>
                <w:sz w:val="22"/>
                <w:szCs w:val="22"/>
                <w:lang w:val="sr-Cyrl-CS" w:eastAsia="sr-Latn-CS"/>
              </w:rPr>
              <w:t>поцинковани</w:t>
            </w:r>
          </w:p>
          <w:p w:rsidR="00CE3853" w:rsidRPr="0009441A" w:rsidRDefault="00CE3853" w:rsidP="00591608">
            <w:pPr>
              <w:tabs>
                <w:tab w:val="left" w:pos="3165"/>
              </w:tabs>
            </w:pPr>
            <w:r w:rsidRPr="00D061E7">
              <w:rPr>
                <w:sz w:val="22"/>
                <w:szCs w:val="22"/>
                <w:lang w:val="sr-Cyrl-CS" w:eastAsia="sr-Latn-CS"/>
              </w:rPr>
              <w:t xml:space="preserve">Т комад </w:t>
            </w:r>
            <w:r w:rsidRPr="00D061E7">
              <w:rPr>
                <w:sz w:val="22"/>
                <w:szCs w:val="22"/>
                <w:lang w:val="sr-Latn-CS" w:eastAsia="sr-Latn-CS"/>
              </w:rPr>
              <w:t>ø</w:t>
            </w:r>
            <w:r w:rsidRPr="00D061E7">
              <w:rPr>
                <w:sz w:val="22"/>
                <w:szCs w:val="22"/>
                <w:lang w:val="sr-Cyrl-CS" w:eastAsia="sr-Latn-CS"/>
              </w:rPr>
              <w:t xml:space="preserve"> 40</w:t>
            </w:r>
          </w:p>
          <w:p w:rsidR="00CE3853" w:rsidRDefault="00CE3853" w:rsidP="00591608">
            <w:pPr>
              <w:tabs>
                <w:tab w:val="left" w:pos="3165"/>
              </w:tabs>
            </w:pPr>
          </w:p>
        </w:tc>
        <w:tc>
          <w:tcPr>
            <w:tcW w:w="870" w:type="dxa"/>
            <w:vAlign w:val="center"/>
          </w:tcPr>
          <w:p w:rsidR="00CE3853" w:rsidRPr="009A2BD0" w:rsidRDefault="00CE3853" w:rsidP="00591608">
            <w:pPr>
              <w:rPr>
                <w:lang w:val="sr-Cyrl-CS" w:eastAsia="sr-Latn-CS"/>
              </w:rPr>
            </w:pPr>
          </w:p>
          <w:p w:rsidR="00CE3853" w:rsidRPr="00415277" w:rsidRDefault="00CE3853" w:rsidP="00591608">
            <w:pPr>
              <w:jc w:val="center"/>
              <w:rPr>
                <w:lang w:val="sr-Cyrl-CS"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lastRenderedPageBreak/>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sz w:val="22"/>
                <w:szCs w:val="22"/>
                <w:lang w:eastAsia="sr-Latn-CS"/>
              </w:rPr>
            </w:pPr>
            <w:r w:rsidRPr="00D061E7">
              <w:rPr>
                <w:sz w:val="22"/>
                <w:szCs w:val="22"/>
                <w:lang w:eastAsia="sr-Latn-CS"/>
              </w:rPr>
              <w:t>Ком.</w:t>
            </w:r>
          </w:p>
          <w:p w:rsidR="00024F64" w:rsidRDefault="00024F64" w:rsidP="00591608">
            <w:pPr>
              <w:jc w:val="center"/>
              <w:rPr>
                <w:lang w:val="sr-Cyrl-CS" w:eastAsia="sr-Latn-CS"/>
              </w:rPr>
            </w:pPr>
            <w:r>
              <w:rPr>
                <w:lang w:eastAsia="sr-Latn-CS"/>
              </w:rPr>
              <w:t>K</w:t>
            </w:r>
            <w:r>
              <w:rPr>
                <w:lang w:val="sr-Cyrl-CS" w:eastAsia="sr-Latn-CS"/>
              </w:rPr>
              <w:t>ом</w:t>
            </w:r>
          </w:p>
          <w:p w:rsidR="00C54959" w:rsidRPr="00024F64" w:rsidRDefault="00024F64" w:rsidP="00024F64">
            <w:pPr>
              <w:rPr>
                <w:lang w:val="sr-Cyrl-CS" w:eastAsia="sr-Latn-CS"/>
              </w:rPr>
            </w:pPr>
            <w:r>
              <w:rPr>
                <w:lang w:val="sr-Cyrl-CS" w:eastAsia="sr-Latn-CS"/>
              </w:rPr>
              <w:t xml:space="preserve">  Ком</w:t>
            </w:r>
          </w:p>
        </w:tc>
        <w:tc>
          <w:tcPr>
            <w:tcW w:w="630" w:type="dxa"/>
            <w:vAlign w:val="center"/>
          </w:tcPr>
          <w:p w:rsidR="00CE3853" w:rsidRPr="009A2BD0" w:rsidRDefault="00CE3853" w:rsidP="00591608">
            <w:pPr>
              <w:jc w:val="center"/>
              <w:rPr>
                <w:lang w:val="sr-Cyrl-CS" w:eastAsia="sr-Latn-CS"/>
              </w:rPr>
            </w:pPr>
          </w:p>
          <w:p w:rsidR="00CE3853" w:rsidRPr="00415277" w:rsidRDefault="00C54959" w:rsidP="00591608">
            <w:pPr>
              <w:rPr>
                <w:lang w:val="sr-Cyrl-CS" w:eastAsia="sr-Latn-CS"/>
              </w:rPr>
            </w:pPr>
            <w:r>
              <w:rPr>
                <w:lang w:eastAsia="sr-Latn-CS"/>
              </w:rPr>
              <w:t xml:space="preserve">   </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lastRenderedPageBreak/>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p>
          <w:p w:rsidR="00CE3853" w:rsidRPr="0009441A" w:rsidRDefault="00CE3853" w:rsidP="00591608">
            <w:pPr>
              <w:jc w:val="center"/>
              <w:rPr>
                <w:lang w:eastAsia="sr-Latn-CS"/>
              </w:rPr>
            </w:pP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r w:rsidR="00CE3853" w:rsidTr="00C54959">
        <w:trPr>
          <w:trHeight w:val="557"/>
        </w:trPr>
        <w:tc>
          <w:tcPr>
            <w:tcW w:w="817" w:type="dxa"/>
          </w:tcPr>
          <w:p w:rsidR="00CE3853" w:rsidRPr="00D061E7" w:rsidRDefault="00CE3853" w:rsidP="00591608">
            <w:pPr>
              <w:pStyle w:val="ListParagraph"/>
              <w:ind w:left="644"/>
              <w:contextualSpacing/>
              <w:rPr>
                <w:lang w:val="sr-Cyrl-CS" w:eastAsia="sr-Latn-CS"/>
              </w:rPr>
            </w:pPr>
          </w:p>
        </w:tc>
        <w:tc>
          <w:tcPr>
            <w:tcW w:w="4613" w:type="dxa"/>
            <w:vAlign w:val="center"/>
          </w:tcPr>
          <w:p w:rsidR="00CE3853" w:rsidRPr="00C328D7" w:rsidRDefault="00CE3853" w:rsidP="00591608">
            <w:pPr>
              <w:tabs>
                <w:tab w:val="left" w:pos="3165"/>
              </w:tabs>
              <w:jc w:val="right"/>
              <w:rPr>
                <w:b/>
                <w:sz w:val="22"/>
                <w:szCs w:val="22"/>
                <w:lang w:val="sr-Cyrl-CS"/>
              </w:rPr>
            </w:pPr>
            <w:r w:rsidRPr="00C328D7">
              <w:rPr>
                <w:b/>
                <w:sz w:val="22"/>
                <w:szCs w:val="22"/>
                <w:lang w:val="sr-Cyrl-CS"/>
              </w:rPr>
              <w:t>УКУПНО:</w:t>
            </w:r>
          </w:p>
        </w:tc>
        <w:tc>
          <w:tcPr>
            <w:tcW w:w="870" w:type="dxa"/>
            <w:vAlign w:val="center"/>
          </w:tcPr>
          <w:p w:rsidR="00CE3853" w:rsidRDefault="00CE3853" w:rsidP="00591608">
            <w:pPr>
              <w:jc w:val="center"/>
              <w:rPr>
                <w:lang w:eastAsia="sr-Latn-CS"/>
              </w:rPr>
            </w:pPr>
          </w:p>
        </w:tc>
        <w:tc>
          <w:tcPr>
            <w:tcW w:w="630" w:type="dxa"/>
            <w:vAlign w:val="center"/>
          </w:tcPr>
          <w:p w:rsidR="00CE3853" w:rsidRDefault="00CE3853" w:rsidP="00591608">
            <w:pPr>
              <w:jc w:val="center"/>
              <w:rPr>
                <w:lang w:eastAsia="sr-Latn-CS"/>
              </w:rPr>
            </w:pP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30" w:type="dxa"/>
          </w:tcPr>
          <w:p w:rsidR="00CE3853" w:rsidRPr="00D061E7" w:rsidRDefault="00CE3853" w:rsidP="00591608">
            <w:pPr>
              <w:jc w:val="center"/>
              <w:rPr>
                <w:lang w:val="sr-Cyrl-CS" w:eastAsia="sr-Latn-CS"/>
              </w:rPr>
            </w:pPr>
          </w:p>
        </w:tc>
        <w:tc>
          <w:tcPr>
            <w:tcW w:w="1097" w:type="dxa"/>
          </w:tcPr>
          <w:p w:rsidR="00CE3853" w:rsidRPr="00D061E7" w:rsidRDefault="00CE3853" w:rsidP="00591608">
            <w:pPr>
              <w:jc w:val="center"/>
              <w:rPr>
                <w:lang w:val="sr-Cyrl-CS" w:eastAsia="sr-Latn-CS"/>
              </w:rPr>
            </w:pPr>
          </w:p>
        </w:tc>
      </w:tr>
    </w:tbl>
    <w:p w:rsidR="00CE3853" w:rsidRPr="009B2CD3" w:rsidRDefault="00CE3853" w:rsidP="00CE3853"/>
    <w:p w:rsidR="00CE3853" w:rsidRPr="00C328D7" w:rsidRDefault="00CE3853" w:rsidP="00CE3853">
      <w:pPr>
        <w:rPr>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783"/>
        <w:gridCol w:w="510"/>
        <w:gridCol w:w="1110"/>
        <w:gridCol w:w="1080"/>
        <w:gridCol w:w="825"/>
        <w:gridCol w:w="45"/>
        <w:gridCol w:w="1067"/>
      </w:tblGrid>
      <w:tr w:rsidR="00CE3853" w:rsidTr="00C54959">
        <w:trPr>
          <w:trHeight w:val="274"/>
        </w:trPr>
        <w:tc>
          <w:tcPr>
            <w:tcW w:w="817" w:type="dxa"/>
            <w:vAlign w:val="center"/>
          </w:tcPr>
          <w:p w:rsidR="00CE3853" w:rsidRPr="00D061E7" w:rsidRDefault="00CE3853" w:rsidP="00591608">
            <w:pPr>
              <w:ind w:left="360"/>
              <w:jc w:val="center"/>
              <w:rPr>
                <w:b/>
                <w:lang w:val="sr-Cyrl-CS" w:eastAsia="sr-Latn-CS"/>
              </w:rPr>
            </w:pPr>
            <w:r w:rsidRPr="00D061E7">
              <w:rPr>
                <w:b/>
                <w:sz w:val="22"/>
                <w:szCs w:val="22"/>
                <w:lang w:val="sr-Cyrl-CS" w:eastAsia="sr-Latn-CS"/>
              </w:rPr>
              <w:t>В.</w:t>
            </w:r>
          </w:p>
        </w:tc>
        <w:tc>
          <w:tcPr>
            <w:tcW w:w="4820" w:type="dxa"/>
            <w:vAlign w:val="center"/>
          </w:tcPr>
          <w:p w:rsidR="00CE3853" w:rsidRPr="00D061E7" w:rsidRDefault="00CE3853" w:rsidP="00591608">
            <w:pPr>
              <w:tabs>
                <w:tab w:val="left" w:pos="3165"/>
              </w:tabs>
              <w:jc w:val="center"/>
              <w:rPr>
                <w:b/>
              </w:rPr>
            </w:pPr>
          </w:p>
          <w:p w:rsidR="00CE3853" w:rsidRPr="00D061E7" w:rsidRDefault="00CE3853" w:rsidP="00591608">
            <w:pPr>
              <w:tabs>
                <w:tab w:val="left" w:pos="3165"/>
              </w:tabs>
              <w:jc w:val="center"/>
              <w:rPr>
                <w:b/>
              </w:rPr>
            </w:pPr>
            <w:r w:rsidRPr="00D061E7">
              <w:rPr>
                <w:b/>
              </w:rPr>
              <w:t>КАНАЛИЗАЦИЈА</w:t>
            </w:r>
          </w:p>
        </w:tc>
        <w:tc>
          <w:tcPr>
            <w:tcW w:w="783"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51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3023DE" w:rsidP="00591608">
            <w:pPr>
              <w:jc w:val="center"/>
              <w:rPr>
                <w:lang w:val="sr-Cyrl-CS" w:eastAsia="sr-Latn-CS"/>
              </w:rPr>
            </w:pPr>
            <w:r>
              <w:rPr>
                <w:lang w:val="sr-Cyrl-CS" w:eastAsia="sr-Latn-CS"/>
              </w:rPr>
              <w:t>оквирна</w:t>
            </w:r>
          </w:p>
          <w:p w:rsidR="00CE3853" w:rsidRPr="00D061E7" w:rsidRDefault="00CE3853" w:rsidP="00591608">
            <w:pPr>
              <w:jc w:val="center"/>
              <w:rPr>
                <w:lang w:val="sr-Cyrl-CS" w:eastAsia="sr-Latn-CS"/>
              </w:rPr>
            </w:pPr>
          </w:p>
        </w:tc>
        <w:tc>
          <w:tcPr>
            <w:tcW w:w="1110" w:type="dxa"/>
          </w:tcPr>
          <w:p w:rsidR="00CE3853" w:rsidRPr="00D061E7" w:rsidRDefault="00CE3853" w:rsidP="00591608">
            <w:pPr>
              <w:jc w:val="center"/>
              <w:rPr>
                <w:lang w:val="sr-Cyrl-CS" w:eastAsia="sr-Latn-CS"/>
              </w:rPr>
            </w:pPr>
          </w:p>
          <w:p w:rsidR="00CE3853" w:rsidRPr="00D061E7" w:rsidRDefault="003C363F"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1080" w:type="dxa"/>
          </w:tcPr>
          <w:p w:rsidR="00CE3853" w:rsidRPr="00D061E7" w:rsidRDefault="00CE3853" w:rsidP="00591608">
            <w:pPr>
              <w:jc w:val="center"/>
              <w:rPr>
                <w:lang w:val="sr-Cyrl-CS" w:eastAsia="sr-Latn-CS"/>
              </w:rPr>
            </w:pPr>
          </w:p>
          <w:p w:rsidR="00CE3853" w:rsidRPr="00D061E7" w:rsidRDefault="003C363F" w:rsidP="00591608">
            <w:pPr>
              <w:jc w:val="center"/>
              <w:rPr>
                <w:lang w:val="sr-Cyrl-CS" w:eastAsia="sr-Latn-CS"/>
              </w:rPr>
            </w:pPr>
            <w:r>
              <w:rPr>
                <w:sz w:val="22"/>
                <w:szCs w:val="22"/>
                <w:lang w:val="sr-Cyrl-CS" w:eastAsia="sr-Latn-CS"/>
              </w:rPr>
              <w:t>Укупна вредност без пдв-а</w:t>
            </w:r>
          </w:p>
        </w:tc>
        <w:tc>
          <w:tcPr>
            <w:tcW w:w="825" w:type="dxa"/>
            <w:vAlign w:val="center"/>
          </w:tcPr>
          <w:p w:rsidR="00CE3853" w:rsidRPr="00D061E7" w:rsidRDefault="003C363F" w:rsidP="00591608">
            <w:pPr>
              <w:jc w:val="center"/>
              <w:rPr>
                <w:sz w:val="22"/>
                <w:szCs w:val="22"/>
                <w:lang w:val="sr-Cyrl-CS" w:eastAsia="sr-Latn-CS"/>
              </w:rPr>
            </w:pPr>
            <w:r>
              <w:rPr>
                <w:sz w:val="22"/>
                <w:szCs w:val="22"/>
                <w:lang w:val="sr-Cyrl-CS" w:eastAsia="sr-Latn-CS"/>
              </w:rPr>
              <w:t>Јединична ц</w:t>
            </w:r>
            <w:r w:rsidR="00CE3853" w:rsidRPr="00D061E7">
              <w:rPr>
                <w:sz w:val="22"/>
                <w:szCs w:val="22"/>
                <w:lang w:val="sr-Cyrl-CS" w:eastAsia="sr-Latn-CS"/>
              </w:rPr>
              <w:t>ена са пдв-ом</w:t>
            </w:r>
          </w:p>
        </w:tc>
        <w:tc>
          <w:tcPr>
            <w:tcW w:w="1112" w:type="dxa"/>
            <w:gridSpan w:val="2"/>
            <w:vAlign w:val="center"/>
          </w:tcPr>
          <w:p w:rsidR="00CE3853" w:rsidRPr="00D061E7" w:rsidRDefault="003C363F" w:rsidP="00591608">
            <w:pPr>
              <w:jc w:val="center"/>
              <w:rPr>
                <w:sz w:val="22"/>
                <w:szCs w:val="22"/>
                <w:lang w:val="sr-Cyrl-CS" w:eastAsia="sr-Latn-CS"/>
              </w:rPr>
            </w:pPr>
            <w:r>
              <w:rPr>
                <w:sz w:val="22"/>
                <w:szCs w:val="22"/>
                <w:lang w:val="sr-Cyrl-CS" w:eastAsia="sr-Latn-CS"/>
              </w:rPr>
              <w:t>Укупна вредност са пдв-ом</w:t>
            </w:r>
          </w:p>
        </w:tc>
      </w:tr>
      <w:tr w:rsidR="00CE3853" w:rsidTr="00C54959">
        <w:trPr>
          <w:trHeight w:val="500"/>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783"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1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870" w:type="dxa"/>
            <w:gridSpan w:val="2"/>
            <w:vAlign w:val="center"/>
          </w:tcPr>
          <w:p w:rsidR="00CE3853" w:rsidRPr="00C16995" w:rsidRDefault="00CE3853" w:rsidP="00591608">
            <w:pPr>
              <w:jc w:val="center"/>
              <w:rPr>
                <w:rFonts w:ascii="Arial" w:hAnsi="Arial" w:cs="Arial"/>
                <w:b/>
                <w:sz w:val="16"/>
                <w:szCs w:val="16"/>
                <w:lang w:val="sr-Cyrl-CS" w:eastAsia="sr-Latn-CS"/>
              </w:rPr>
            </w:pPr>
          </w:p>
        </w:tc>
        <w:tc>
          <w:tcPr>
            <w:tcW w:w="1067"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w:t>
            </w:r>
          </w:p>
        </w:tc>
        <w:tc>
          <w:tcPr>
            <w:tcW w:w="4820" w:type="dxa"/>
          </w:tcPr>
          <w:p w:rsidR="00CE3853" w:rsidRPr="00870527" w:rsidRDefault="00CE3853" w:rsidP="00591608">
            <w:pPr>
              <w:tabs>
                <w:tab w:val="left" w:pos="3165"/>
              </w:tabs>
            </w:pPr>
            <w:r w:rsidRPr="00D061E7">
              <w:rPr>
                <w:sz w:val="22"/>
                <w:szCs w:val="22"/>
              </w:rPr>
              <w:t xml:space="preserve">Црпљење воде </w:t>
            </w:r>
            <w:r>
              <w:rPr>
                <w:sz w:val="22"/>
                <w:szCs w:val="22"/>
              </w:rPr>
              <w:t>муљном пумпом и</w:t>
            </w:r>
            <w:r w:rsidRPr="00D061E7">
              <w:rPr>
                <w:sz w:val="22"/>
                <w:szCs w:val="22"/>
              </w:rPr>
              <w:t xml:space="preserve"> чишћење шахти </w:t>
            </w:r>
          </w:p>
        </w:tc>
        <w:tc>
          <w:tcPr>
            <w:tcW w:w="783" w:type="dxa"/>
            <w:vAlign w:val="center"/>
          </w:tcPr>
          <w:p w:rsidR="00CE3853" w:rsidRPr="00A40B27" w:rsidRDefault="00CE3853" w:rsidP="00591608">
            <w:pPr>
              <w:jc w:val="center"/>
              <w:rPr>
                <w:lang w:eastAsia="sr-Latn-CS"/>
              </w:rPr>
            </w:pPr>
            <w:r>
              <w:rPr>
                <w:sz w:val="22"/>
                <w:szCs w:val="22"/>
                <w:lang w:eastAsia="sr-Latn-CS"/>
              </w:rPr>
              <w:t>Час</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2.</w:t>
            </w:r>
          </w:p>
        </w:tc>
        <w:tc>
          <w:tcPr>
            <w:tcW w:w="4820" w:type="dxa"/>
          </w:tcPr>
          <w:p w:rsidR="00CE3853" w:rsidRDefault="00CE3853" w:rsidP="00591608">
            <w:pPr>
              <w:tabs>
                <w:tab w:val="left" w:pos="3165"/>
              </w:tabs>
            </w:pPr>
            <w:r w:rsidRPr="00D061E7">
              <w:rPr>
                <w:sz w:val="22"/>
                <w:szCs w:val="22"/>
              </w:rPr>
              <w:t>Набавка, транспорт и монтажа пвц канализационих цеви класе С20 са потребним фазонским комадима и заптивним материјалом, према упуству произвођача. Цеви за зид причврстити обујмицама са гуменом облогом. Цеви у рову положити на пешчану постељицу минимално д=10цм.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75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110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125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160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200 мм</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3.</w:t>
            </w:r>
          </w:p>
        </w:tc>
        <w:tc>
          <w:tcPr>
            <w:tcW w:w="4820" w:type="dxa"/>
          </w:tcPr>
          <w:p w:rsidR="00CE3853" w:rsidRDefault="00CE3853" w:rsidP="00591608">
            <w:pPr>
              <w:tabs>
                <w:tab w:val="left" w:pos="3165"/>
              </w:tabs>
            </w:pPr>
            <w:r w:rsidRPr="00D061E7">
              <w:rPr>
                <w:sz w:val="22"/>
                <w:szCs w:val="22"/>
              </w:rPr>
              <w:t>Набавка, транспорт и монтажа КГФ улошка за шахт. Уложак извести полимерним водоотпорним бетоном МБ30. И остале потребне радње.</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125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160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200 мм</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p>
        </w:tc>
        <w:tc>
          <w:tcPr>
            <w:tcW w:w="510" w:type="dxa"/>
            <w:vAlign w:val="center"/>
          </w:tcPr>
          <w:p w:rsidR="00CE3853" w:rsidRDefault="00CE3853" w:rsidP="00591608">
            <w:pPr>
              <w:jc w:val="center"/>
              <w:rPr>
                <w:lang w:eastAsia="sr-Latn-CS"/>
              </w:rPr>
            </w:pPr>
          </w:p>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1215"/>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4.</w:t>
            </w:r>
          </w:p>
        </w:tc>
        <w:tc>
          <w:tcPr>
            <w:tcW w:w="4820" w:type="dxa"/>
          </w:tcPr>
          <w:p w:rsidR="00CE3853" w:rsidRDefault="00CE3853" w:rsidP="00591608">
            <w:pPr>
              <w:tabs>
                <w:tab w:val="left" w:pos="3165"/>
              </w:tabs>
            </w:pPr>
            <w:r w:rsidRPr="00D061E7">
              <w:rPr>
                <w:sz w:val="22"/>
                <w:szCs w:val="22"/>
              </w:rPr>
              <w:t>Набавка, транспорт и монтажа ПВЦ сливника (хоризонталних или вертикалних) са сифоном и инокс подном решетком д=2мм.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50 мм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75 мм</w:t>
            </w:r>
          </w:p>
        </w:tc>
        <w:tc>
          <w:tcPr>
            <w:tcW w:w="783"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rPr>
                <w:lang w:val="sr-Cyrl-CS" w:eastAsia="sr-Latn-CS"/>
              </w:rPr>
            </w:pPr>
          </w:p>
        </w:tc>
        <w:tc>
          <w:tcPr>
            <w:tcW w:w="1080" w:type="dxa"/>
          </w:tcPr>
          <w:p w:rsidR="00CE3853" w:rsidRPr="00D061E7" w:rsidRDefault="00CE3853" w:rsidP="00591608">
            <w:pPr>
              <w:rPr>
                <w:lang w:val="sr-Cyrl-CS" w:eastAsia="sr-Latn-CS"/>
              </w:rPr>
            </w:pPr>
          </w:p>
        </w:tc>
        <w:tc>
          <w:tcPr>
            <w:tcW w:w="870" w:type="dxa"/>
            <w:gridSpan w:val="2"/>
          </w:tcPr>
          <w:p w:rsidR="00CE3853" w:rsidRPr="00D061E7" w:rsidRDefault="00CE3853" w:rsidP="00591608">
            <w:pPr>
              <w:rPr>
                <w:lang w:val="sr-Cyrl-CS" w:eastAsia="sr-Latn-CS"/>
              </w:rPr>
            </w:pPr>
          </w:p>
        </w:tc>
        <w:tc>
          <w:tcPr>
            <w:tcW w:w="1067" w:type="dxa"/>
          </w:tcPr>
          <w:p w:rsidR="00CE3853" w:rsidRPr="00D061E7" w:rsidRDefault="00CE3853" w:rsidP="00591608">
            <w:pP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5.</w:t>
            </w:r>
          </w:p>
        </w:tc>
        <w:tc>
          <w:tcPr>
            <w:tcW w:w="4820" w:type="dxa"/>
          </w:tcPr>
          <w:p w:rsidR="00CE3853" w:rsidRDefault="00CE3853" w:rsidP="00591608">
            <w:pPr>
              <w:tabs>
                <w:tab w:val="left" w:pos="3165"/>
              </w:tabs>
            </w:pPr>
            <w:r w:rsidRPr="00D061E7">
              <w:rPr>
                <w:sz w:val="22"/>
                <w:szCs w:val="22"/>
              </w:rPr>
              <w:t xml:space="preserve">Набавка, транспорт и монтажа сливничке ливено гвоздене стопе, прикључење олучњачке </w:t>
            </w:r>
            <w:r w:rsidRPr="00D061E7">
              <w:rPr>
                <w:sz w:val="22"/>
                <w:szCs w:val="22"/>
              </w:rPr>
              <w:lastRenderedPageBreak/>
              <w:t>вертикале са свим потребним материјалом.</w:t>
            </w:r>
          </w:p>
          <w:p w:rsidR="00CE3853" w:rsidRDefault="00CE3853" w:rsidP="00591608">
            <w:pPr>
              <w:tabs>
                <w:tab w:val="left" w:pos="3165"/>
              </w:tabs>
            </w:pPr>
            <w:r w:rsidRPr="00D061E7">
              <w:rPr>
                <w:sz w:val="22"/>
                <w:szCs w:val="22"/>
                <w:lang w:val="sr-Latn-CS" w:eastAsia="sr-Latn-CS"/>
              </w:rPr>
              <w:t>ø</w:t>
            </w:r>
            <w:r w:rsidRPr="00D061E7">
              <w:rPr>
                <w:sz w:val="22"/>
                <w:szCs w:val="22"/>
              </w:rPr>
              <w:t xml:space="preserve"> 160 мм</w:t>
            </w:r>
          </w:p>
        </w:tc>
        <w:tc>
          <w:tcPr>
            <w:tcW w:w="783" w:type="dxa"/>
            <w:vAlign w:val="center"/>
          </w:tcPr>
          <w:p w:rsidR="00CE3853" w:rsidRDefault="00CE3853" w:rsidP="00591608">
            <w:pP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lastRenderedPageBreak/>
              <w:t>Ком.</w:t>
            </w:r>
          </w:p>
          <w:p w:rsidR="00CE3853" w:rsidRDefault="00CE3853" w:rsidP="00591608">
            <w:pPr>
              <w:jc w:val="center"/>
              <w:rPr>
                <w:lang w:eastAsia="sr-Latn-CS"/>
              </w:rPr>
            </w:pPr>
            <w:r w:rsidRPr="00D061E7">
              <w:rPr>
                <w:sz w:val="22"/>
                <w:szCs w:val="22"/>
                <w:lang w:eastAsia="sr-Latn-CS"/>
              </w:rPr>
              <w:t>.</w:t>
            </w:r>
          </w:p>
        </w:tc>
        <w:tc>
          <w:tcPr>
            <w:tcW w:w="51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lastRenderedPageBreak/>
              <w:t>6.</w:t>
            </w:r>
          </w:p>
        </w:tc>
        <w:tc>
          <w:tcPr>
            <w:tcW w:w="4820" w:type="dxa"/>
          </w:tcPr>
          <w:p w:rsidR="00CE3853" w:rsidRDefault="00CE3853" w:rsidP="00591608">
            <w:pPr>
              <w:tabs>
                <w:tab w:val="left" w:pos="3165"/>
              </w:tabs>
            </w:pPr>
            <w:r w:rsidRPr="00D061E7">
              <w:rPr>
                <w:sz w:val="22"/>
                <w:szCs w:val="22"/>
              </w:rPr>
              <w:t xml:space="preserve">Набавка, транспорт и монтажа комлетног умиваоника од фајанса 1 класе. Снабдети га стојећом батеријом за топлу и хладну воду поцинкованим сифоном </w:t>
            </w:r>
            <w:r w:rsidRPr="00D061E7">
              <w:rPr>
                <w:sz w:val="22"/>
                <w:szCs w:val="22"/>
                <w:lang w:val="sr-Latn-CS" w:eastAsia="sr-Latn-CS"/>
              </w:rPr>
              <w:t>ø</w:t>
            </w:r>
            <w:r w:rsidRPr="00D061E7">
              <w:rPr>
                <w:sz w:val="22"/>
                <w:szCs w:val="22"/>
              </w:rPr>
              <w:t xml:space="preserve"> 32 мм са розетном, чепом и ланцем.</w:t>
            </w:r>
          </w:p>
          <w:p w:rsidR="00CE3853" w:rsidRPr="008E3403" w:rsidRDefault="00CE3853" w:rsidP="00591608">
            <w:pPr>
              <w:tabs>
                <w:tab w:val="left" w:pos="3165"/>
              </w:tabs>
            </w:pPr>
            <w:r w:rsidRPr="00D061E7">
              <w:rPr>
                <w:sz w:val="22"/>
                <w:szCs w:val="22"/>
              </w:rPr>
              <w:t>Умиваоник за децу</w:t>
            </w:r>
            <w:r>
              <w:rPr>
                <w:sz w:val="22"/>
                <w:szCs w:val="22"/>
              </w:rPr>
              <w:t xml:space="preserve"> 48-50 цм</w:t>
            </w:r>
          </w:p>
          <w:p w:rsidR="00CE3853" w:rsidRPr="008E3403" w:rsidRDefault="00CE3853" w:rsidP="00591608">
            <w:pPr>
              <w:tabs>
                <w:tab w:val="left" w:pos="3165"/>
              </w:tabs>
            </w:pPr>
            <w:r w:rsidRPr="00D061E7">
              <w:rPr>
                <w:sz w:val="22"/>
                <w:szCs w:val="22"/>
              </w:rPr>
              <w:t>Умиваоник за одрасле</w:t>
            </w:r>
            <w:r>
              <w:rPr>
                <w:sz w:val="22"/>
                <w:szCs w:val="22"/>
              </w:rPr>
              <w:t xml:space="preserve"> 58-60 цм</w:t>
            </w:r>
          </w:p>
          <w:p w:rsidR="00CE3853" w:rsidRDefault="00CE3853" w:rsidP="00591608">
            <w:r w:rsidRPr="00D061E7">
              <w:rPr>
                <w:sz w:val="22"/>
                <w:szCs w:val="22"/>
              </w:rPr>
              <w:t>Пиколо</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Pr>
                <w:sz w:val="22"/>
                <w:szCs w:val="22"/>
                <w:lang w:eastAsia="sr-Latn-CS"/>
              </w:rPr>
              <w:t>К</w:t>
            </w:r>
            <w:r w:rsidRPr="00D061E7">
              <w:rPr>
                <w:sz w:val="22"/>
                <w:szCs w:val="22"/>
                <w:lang w:eastAsia="sr-Latn-CS"/>
              </w:rPr>
              <w:t>пл.</w:t>
            </w:r>
          </w:p>
          <w:p w:rsidR="00CE3853" w:rsidRDefault="00CE3853" w:rsidP="00591608">
            <w:pPr>
              <w:jc w:val="center"/>
              <w:rPr>
                <w:lang w:eastAsia="sr-Latn-CS"/>
              </w:rPr>
            </w:pPr>
            <w:r>
              <w:rPr>
                <w:sz w:val="22"/>
                <w:szCs w:val="22"/>
                <w:lang w:eastAsia="sr-Latn-CS"/>
              </w:rPr>
              <w:t>К</w:t>
            </w:r>
            <w:r w:rsidRPr="00D061E7">
              <w:rPr>
                <w:sz w:val="22"/>
                <w:szCs w:val="22"/>
                <w:lang w:eastAsia="sr-Latn-CS"/>
              </w:rPr>
              <w:t>пл.</w:t>
            </w:r>
          </w:p>
          <w:p w:rsidR="00CE3853" w:rsidRDefault="00CE3853" w:rsidP="00591608">
            <w:pPr>
              <w:jc w:val="center"/>
              <w:rPr>
                <w:lang w:eastAsia="sr-Latn-CS"/>
              </w:rPr>
            </w:pPr>
            <w:r>
              <w:rPr>
                <w:sz w:val="22"/>
                <w:szCs w:val="22"/>
                <w:lang w:eastAsia="sr-Latn-CS"/>
              </w:rPr>
              <w:t>К</w:t>
            </w:r>
            <w:r w:rsidRPr="00D061E7">
              <w:rPr>
                <w:sz w:val="22"/>
                <w:szCs w:val="22"/>
                <w:lang w:eastAsia="sr-Latn-CS"/>
              </w:rPr>
              <w:t>пл.</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7.</w:t>
            </w:r>
          </w:p>
        </w:tc>
        <w:tc>
          <w:tcPr>
            <w:tcW w:w="4820" w:type="dxa"/>
          </w:tcPr>
          <w:p w:rsidR="00CE3853" w:rsidRDefault="00CE3853" w:rsidP="00591608">
            <w:pPr>
              <w:tabs>
                <w:tab w:val="left" w:pos="3165"/>
              </w:tabs>
            </w:pPr>
            <w:r w:rsidRPr="00D061E7">
              <w:rPr>
                <w:sz w:val="22"/>
                <w:szCs w:val="22"/>
              </w:rPr>
              <w:t xml:space="preserve">Набавка, транспорт и монтажа комплет вц шоље од фајанса 1 класе. Шољу снабдети пластичним бешумним водокотлићем са испирном цеви, </w:t>
            </w:r>
            <w:r>
              <w:rPr>
                <w:sz w:val="22"/>
                <w:szCs w:val="22"/>
              </w:rPr>
              <w:t xml:space="preserve">Њц даском </w:t>
            </w:r>
            <w:r w:rsidRPr="00D061E7">
              <w:rPr>
                <w:sz w:val="22"/>
                <w:szCs w:val="22"/>
              </w:rPr>
              <w:t>као и сав потребни спојни и заптивни материјал за прикључак на канализацију.</w:t>
            </w:r>
          </w:p>
          <w:p w:rsidR="00CE3853" w:rsidRDefault="00CE3853" w:rsidP="00591608">
            <w:pPr>
              <w:tabs>
                <w:tab w:val="left" w:pos="3165"/>
              </w:tabs>
            </w:pPr>
            <w:r w:rsidRPr="00D061E7">
              <w:rPr>
                <w:sz w:val="22"/>
                <w:szCs w:val="22"/>
              </w:rPr>
              <w:t>ВЦ шоља за одрасле</w:t>
            </w:r>
          </w:p>
          <w:p w:rsidR="00CE3853" w:rsidRDefault="00CE3853" w:rsidP="00591608">
            <w:pPr>
              <w:tabs>
                <w:tab w:val="left" w:pos="3165"/>
              </w:tabs>
            </w:pPr>
            <w:r w:rsidRPr="00D061E7">
              <w:rPr>
                <w:sz w:val="22"/>
                <w:szCs w:val="22"/>
              </w:rPr>
              <w:t>ВЦ шоља за децу</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Кпл.</w:t>
            </w:r>
          </w:p>
          <w:p w:rsidR="00CE3853" w:rsidRDefault="00CE3853" w:rsidP="00591608">
            <w:pPr>
              <w:jc w:val="center"/>
              <w:rPr>
                <w:lang w:eastAsia="sr-Latn-CS"/>
              </w:rPr>
            </w:pPr>
            <w:r w:rsidRPr="00D061E7">
              <w:rPr>
                <w:sz w:val="22"/>
                <w:szCs w:val="22"/>
                <w:lang w:eastAsia="sr-Latn-CS"/>
              </w:rPr>
              <w:t>Кпл.</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8.</w:t>
            </w:r>
          </w:p>
        </w:tc>
        <w:tc>
          <w:tcPr>
            <w:tcW w:w="4820" w:type="dxa"/>
          </w:tcPr>
          <w:p w:rsidR="00CE3853" w:rsidRDefault="00CE3853" w:rsidP="00591608">
            <w:pPr>
              <w:tabs>
                <w:tab w:val="left" w:pos="3165"/>
              </w:tabs>
            </w:pPr>
            <w:r w:rsidRPr="00D061E7">
              <w:rPr>
                <w:sz w:val="22"/>
                <w:szCs w:val="22"/>
              </w:rPr>
              <w:t>Набавка, транспорт и монтажа комплет трокадера као и сав потребни спојни и заптивни материјал за прикључак на канализацију.</w:t>
            </w:r>
          </w:p>
        </w:tc>
        <w:tc>
          <w:tcPr>
            <w:tcW w:w="783" w:type="dxa"/>
            <w:vAlign w:val="center"/>
          </w:tcPr>
          <w:p w:rsidR="00CE3853" w:rsidRDefault="00CE3853" w:rsidP="00591608">
            <w:pPr>
              <w:jc w:val="center"/>
              <w:rPr>
                <w:lang w:eastAsia="sr-Latn-CS"/>
              </w:rPr>
            </w:pPr>
            <w:r w:rsidRPr="00D061E7">
              <w:rPr>
                <w:sz w:val="22"/>
                <w:szCs w:val="22"/>
                <w:lang w:eastAsia="sr-Latn-CS"/>
              </w:rPr>
              <w:t>Кпл</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9.</w:t>
            </w:r>
          </w:p>
        </w:tc>
        <w:tc>
          <w:tcPr>
            <w:tcW w:w="4820" w:type="dxa"/>
          </w:tcPr>
          <w:p w:rsidR="00CE3853" w:rsidRDefault="00CE3853" w:rsidP="00591608">
            <w:pPr>
              <w:tabs>
                <w:tab w:val="left" w:pos="3165"/>
              </w:tabs>
            </w:pPr>
            <w:r w:rsidRPr="00D061E7">
              <w:rPr>
                <w:sz w:val="22"/>
                <w:szCs w:val="22"/>
              </w:rPr>
              <w:t>Набавка, транспорт и монтажа је</w:t>
            </w:r>
            <w:r>
              <w:rPr>
                <w:sz w:val="22"/>
                <w:szCs w:val="22"/>
              </w:rPr>
              <w:t>д</w:t>
            </w:r>
            <w:r w:rsidRPr="00D061E7">
              <w:rPr>
                <w:sz w:val="22"/>
                <w:szCs w:val="22"/>
              </w:rPr>
              <w:t>норучне стојеће или зидне батерије за топлу и хладну воду.</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rPr>
                <w:lang w:eastAsia="sr-Latn-CS"/>
              </w:rPr>
            </w:pP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10</w:t>
            </w:r>
          </w:p>
        </w:tc>
        <w:tc>
          <w:tcPr>
            <w:tcW w:w="4820" w:type="dxa"/>
          </w:tcPr>
          <w:p w:rsidR="00CE3853" w:rsidRDefault="00CE3853" w:rsidP="00591608">
            <w:pPr>
              <w:tabs>
                <w:tab w:val="left" w:pos="3165"/>
              </w:tabs>
            </w:pPr>
            <w:r w:rsidRPr="00D061E7">
              <w:rPr>
                <w:sz w:val="22"/>
                <w:szCs w:val="22"/>
              </w:rPr>
              <w:t xml:space="preserve">Набавка, транспорт и монтажа изливне славине </w:t>
            </w:r>
            <w:r w:rsidRPr="00D061E7">
              <w:rPr>
                <w:sz w:val="22"/>
                <w:szCs w:val="22"/>
                <w:lang w:val="sr-Latn-CS" w:eastAsia="sr-Latn-CS"/>
              </w:rPr>
              <w:t>ø</w:t>
            </w:r>
            <w:r w:rsidRPr="00D061E7">
              <w:rPr>
                <w:sz w:val="22"/>
                <w:szCs w:val="22"/>
              </w:rPr>
              <w:t xml:space="preserve"> 20 са холендером, за прикључивање машине за веш или суђе.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11.</w:t>
            </w:r>
          </w:p>
        </w:tc>
        <w:tc>
          <w:tcPr>
            <w:tcW w:w="4820" w:type="dxa"/>
          </w:tcPr>
          <w:p w:rsidR="00CE3853" w:rsidRDefault="00CE3853" w:rsidP="00591608">
            <w:pPr>
              <w:tabs>
                <w:tab w:val="left" w:pos="3165"/>
              </w:tabs>
            </w:pPr>
            <w:r w:rsidRPr="00D061E7">
              <w:rPr>
                <w:sz w:val="22"/>
                <w:szCs w:val="22"/>
              </w:rPr>
              <w:t>Рушење постојећег канализационог шахта</w:t>
            </w:r>
          </w:p>
        </w:tc>
        <w:tc>
          <w:tcPr>
            <w:tcW w:w="783" w:type="dxa"/>
            <w:vAlign w:val="center"/>
          </w:tcPr>
          <w:p w:rsidR="00CE3853" w:rsidRPr="00D061E7" w:rsidRDefault="00CE3853" w:rsidP="00591608">
            <w:pPr>
              <w:jc w:val="center"/>
              <w:rPr>
                <w:lang w:eastAsia="sr-Latn-CS"/>
              </w:rPr>
            </w:pPr>
            <w:r w:rsidRPr="00D061E7">
              <w:rPr>
                <w:lang w:eastAsia="sr-Latn-CS"/>
              </w:rPr>
              <w:t>паушал</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12.</w:t>
            </w:r>
          </w:p>
        </w:tc>
        <w:tc>
          <w:tcPr>
            <w:tcW w:w="4820" w:type="dxa"/>
          </w:tcPr>
          <w:p w:rsidR="00CE3853" w:rsidRDefault="00CE3853" w:rsidP="00591608">
            <w:pPr>
              <w:tabs>
                <w:tab w:val="left" w:pos="3165"/>
              </w:tabs>
            </w:pPr>
            <w:r w:rsidRPr="00D061E7">
              <w:rPr>
                <w:sz w:val="22"/>
                <w:szCs w:val="22"/>
              </w:rPr>
              <w:t>Рушење постојећег водомерног шахта</w:t>
            </w:r>
          </w:p>
        </w:tc>
        <w:tc>
          <w:tcPr>
            <w:tcW w:w="783" w:type="dxa"/>
            <w:vAlign w:val="center"/>
          </w:tcPr>
          <w:p w:rsidR="00CE3853" w:rsidRPr="00D061E7" w:rsidRDefault="00CE3853" w:rsidP="00591608">
            <w:pPr>
              <w:jc w:val="center"/>
              <w:rPr>
                <w:lang w:eastAsia="sr-Latn-CS"/>
              </w:rPr>
            </w:pPr>
            <w:r w:rsidRPr="00D061E7">
              <w:rPr>
                <w:lang w:eastAsia="sr-Latn-CS"/>
              </w:rPr>
              <w:t>паушал</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138"/>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13.</w:t>
            </w:r>
          </w:p>
        </w:tc>
        <w:tc>
          <w:tcPr>
            <w:tcW w:w="4820" w:type="dxa"/>
          </w:tcPr>
          <w:p w:rsidR="00CE3853" w:rsidRDefault="00CE3853" w:rsidP="00591608">
            <w:pPr>
              <w:tabs>
                <w:tab w:val="left" w:pos="3165"/>
              </w:tabs>
            </w:pPr>
            <w:r w:rsidRPr="00D061E7">
              <w:rPr>
                <w:sz w:val="22"/>
                <w:szCs w:val="22"/>
              </w:rPr>
              <w:t>Израда канализационог шахта са поклопцем (према важећем стандарду и захтевима градске канализације)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274"/>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14.</w:t>
            </w:r>
          </w:p>
        </w:tc>
        <w:tc>
          <w:tcPr>
            <w:tcW w:w="4820" w:type="dxa"/>
          </w:tcPr>
          <w:p w:rsidR="00CE3853" w:rsidRDefault="00CE3853" w:rsidP="00591608">
            <w:pPr>
              <w:tabs>
                <w:tab w:val="left" w:pos="3165"/>
              </w:tabs>
            </w:pPr>
            <w:r w:rsidRPr="00D061E7">
              <w:rPr>
                <w:sz w:val="22"/>
                <w:szCs w:val="22"/>
              </w:rPr>
              <w:t>Израда водомерног шахта са поклопцем (према важећем стандарду и захтевима градске канализације)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423"/>
        </w:trPr>
        <w:tc>
          <w:tcPr>
            <w:tcW w:w="817" w:type="dxa"/>
          </w:tcPr>
          <w:p w:rsidR="00CE3853" w:rsidRPr="00D061E7" w:rsidRDefault="00CE3853" w:rsidP="00591608">
            <w:pPr>
              <w:jc w:val="center"/>
              <w:rPr>
                <w:lang w:val="sr-Cyrl-CS" w:eastAsia="sr-Latn-CS"/>
              </w:rPr>
            </w:pPr>
            <w:r w:rsidRPr="00D061E7">
              <w:rPr>
                <w:sz w:val="22"/>
                <w:szCs w:val="22"/>
                <w:lang w:val="sr-Cyrl-CS" w:eastAsia="sr-Latn-CS"/>
              </w:rPr>
              <w:t>15.</w:t>
            </w:r>
          </w:p>
        </w:tc>
        <w:tc>
          <w:tcPr>
            <w:tcW w:w="4820" w:type="dxa"/>
          </w:tcPr>
          <w:p w:rsidR="00CE3853" w:rsidRPr="00FB481A" w:rsidRDefault="00CE3853" w:rsidP="00591608">
            <w:pPr>
              <w:tabs>
                <w:tab w:val="left" w:pos="3165"/>
              </w:tabs>
            </w:pPr>
            <w:r w:rsidRPr="00D061E7">
              <w:rPr>
                <w:sz w:val="22"/>
                <w:szCs w:val="22"/>
              </w:rPr>
              <w:t>Израда ревизионог шахта 0</w:t>
            </w:r>
            <w:r>
              <w:rPr>
                <w:sz w:val="22"/>
                <w:szCs w:val="22"/>
              </w:rPr>
              <w:t>,</w:t>
            </w:r>
            <w:r w:rsidRPr="00D061E7">
              <w:rPr>
                <w:sz w:val="22"/>
                <w:szCs w:val="22"/>
              </w:rPr>
              <w:t>5*0</w:t>
            </w:r>
            <w:r>
              <w:rPr>
                <w:sz w:val="22"/>
                <w:szCs w:val="22"/>
              </w:rPr>
              <w:t>,</w:t>
            </w:r>
            <w:r w:rsidRPr="00D061E7">
              <w:rPr>
                <w:sz w:val="22"/>
                <w:szCs w:val="22"/>
              </w:rPr>
              <w:t>5*0</w:t>
            </w:r>
            <w:r>
              <w:rPr>
                <w:sz w:val="22"/>
                <w:szCs w:val="22"/>
              </w:rPr>
              <w:t>,</w:t>
            </w:r>
            <w:r w:rsidRPr="00D061E7">
              <w:rPr>
                <w:sz w:val="22"/>
                <w:szCs w:val="22"/>
              </w:rPr>
              <w:t>7м</w:t>
            </w:r>
            <w:r>
              <w:rPr>
                <w:sz w:val="22"/>
                <w:szCs w:val="22"/>
              </w:rPr>
              <w:t xml:space="preserve"> са поклопцем</w:t>
            </w:r>
          </w:p>
        </w:tc>
        <w:tc>
          <w:tcPr>
            <w:tcW w:w="783" w:type="dxa"/>
            <w:vAlign w:val="center"/>
          </w:tcPr>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r w:rsidR="00CE3853" w:rsidTr="00C54959">
        <w:trPr>
          <w:trHeight w:val="603"/>
        </w:trPr>
        <w:tc>
          <w:tcPr>
            <w:tcW w:w="817" w:type="dxa"/>
          </w:tcPr>
          <w:p w:rsidR="00CE3853" w:rsidRPr="00D061E7" w:rsidRDefault="00CE3853" w:rsidP="00591608">
            <w:pPr>
              <w:jc w:val="center"/>
              <w:rPr>
                <w:sz w:val="22"/>
                <w:szCs w:val="22"/>
                <w:lang w:val="sr-Cyrl-CS" w:eastAsia="sr-Latn-CS"/>
              </w:rPr>
            </w:pPr>
          </w:p>
        </w:tc>
        <w:tc>
          <w:tcPr>
            <w:tcW w:w="4820" w:type="dxa"/>
            <w:vAlign w:val="center"/>
          </w:tcPr>
          <w:p w:rsidR="00CE3853" w:rsidRPr="00C328D7" w:rsidRDefault="00CE3853" w:rsidP="00591608">
            <w:pPr>
              <w:tabs>
                <w:tab w:val="left" w:pos="3165"/>
              </w:tabs>
              <w:jc w:val="right"/>
              <w:rPr>
                <w:b/>
                <w:sz w:val="22"/>
                <w:szCs w:val="22"/>
                <w:lang w:val="sr-Cyrl-CS"/>
              </w:rPr>
            </w:pPr>
            <w:r w:rsidRPr="00C328D7">
              <w:rPr>
                <w:b/>
                <w:sz w:val="22"/>
                <w:szCs w:val="22"/>
                <w:lang w:val="sr-Cyrl-CS"/>
              </w:rPr>
              <w:t>УКУПНО:</w:t>
            </w:r>
          </w:p>
        </w:tc>
        <w:tc>
          <w:tcPr>
            <w:tcW w:w="783" w:type="dxa"/>
            <w:vAlign w:val="center"/>
          </w:tcPr>
          <w:p w:rsidR="00CE3853" w:rsidRPr="00D061E7" w:rsidRDefault="00CE3853" w:rsidP="00591608">
            <w:pPr>
              <w:jc w:val="center"/>
              <w:rPr>
                <w:sz w:val="22"/>
                <w:szCs w:val="22"/>
                <w:lang w:eastAsia="sr-Latn-CS"/>
              </w:rPr>
            </w:pPr>
          </w:p>
        </w:tc>
        <w:tc>
          <w:tcPr>
            <w:tcW w:w="510" w:type="dxa"/>
            <w:vAlign w:val="center"/>
          </w:tcPr>
          <w:p w:rsidR="00CE3853" w:rsidRPr="00D061E7" w:rsidRDefault="00CE3853" w:rsidP="00591608">
            <w:pPr>
              <w:jc w:val="center"/>
              <w:rPr>
                <w:sz w:val="22"/>
                <w:szCs w:val="22"/>
                <w:lang w:eastAsia="sr-Latn-CS"/>
              </w:rPr>
            </w:pP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870" w:type="dxa"/>
            <w:gridSpan w:val="2"/>
          </w:tcPr>
          <w:p w:rsidR="00CE3853" w:rsidRPr="00D061E7" w:rsidRDefault="00CE3853" w:rsidP="00591608">
            <w:pPr>
              <w:jc w:val="center"/>
              <w:rPr>
                <w:lang w:val="sr-Cyrl-CS" w:eastAsia="sr-Latn-CS"/>
              </w:rPr>
            </w:pPr>
          </w:p>
        </w:tc>
        <w:tc>
          <w:tcPr>
            <w:tcW w:w="1067" w:type="dxa"/>
          </w:tcPr>
          <w:p w:rsidR="00CE3853" w:rsidRPr="00D061E7" w:rsidRDefault="00CE3853" w:rsidP="00591608">
            <w:pPr>
              <w:jc w:val="center"/>
              <w:rPr>
                <w:lang w:val="sr-Cyrl-CS" w:eastAsia="sr-Latn-CS"/>
              </w:rPr>
            </w:pPr>
          </w:p>
        </w:tc>
      </w:tr>
    </w:tbl>
    <w:p w:rsidR="00CE3853" w:rsidRDefault="00CE3853" w:rsidP="00CE3853">
      <w:pPr>
        <w:rPr>
          <w:lang w:val="sr-Cyrl-CS"/>
        </w:rPr>
      </w:pPr>
    </w:p>
    <w:p w:rsidR="00CE3853" w:rsidRPr="00C328D7" w:rsidRDefault="00CE3853" w:rsidP="00CE3853">
      <w:pPr>
        <w:rPr>
          <w:lang w:val="sr-Cyrl-CS"/>
        </w:rPr>
      </w:pPr>
    </w:p>
    <w:tbl>
      <w:tblPr>
        <w:tblW w:w="111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783"/>
        <w:gridCol w:w="510"/>
        <w:gridCol w:w="1110"/>
        <w:gridCol w:w="990"/>
        <w:gridCol w:w="990"/>
        <w:gridCol w:w="15"/>
        <w:gridCol w:w="15"/>
        <w:gridCol w:w="221"/>
        <w:gridCol w:w="786"/>
        <w:gridCol w:w="43"/>
      </w:tblGrid>
      <w:tr w:rsidR="00CE3853" w:rsidTr="00C54959">
        <w:trPr>
          <w:gridAfter w:val="1"/>
          <w:wAfter w:w="43" w:type="dxa"/>
          <w:trHeight w:val="274"/>
        </w:trPr>
        <w:tc>
          <w:tcPr>
            <w:tcW w:w="817" w:type="dxa"/>
            <w:vAlign w:val="center"/>
          </w:tcPr>
          <w:p w:rsidR="00CE3853" w:rsidRPr="00D061E7" w:rsidRDefault="00CE3853" w:rsidP="00591608">
            <w:pPr>
              <w:ind w:left="360"/>
              <w:jc w:val="center"/>
              <w:rPr>
                <w:b/>
                <w:lang w:val="sr-Cyrl-CS" w:eastAsia="sr-Latn-CS"/>
              </w:rPr>
            </w:pPr>
            <w:r w:rsidRPr="00D061E7">
              <w:rPr>
                <w:b/>
                <w:sz w:val="22"/>
                <w:szCs w:val="22"/>
                <w:lang w:val="sr-Cyrl-CS" w:eastAsia="sr-Latn-CS"/>
              </w:rPr>
              <w:t>Г.</w:t>
            </w:r>
          </w:p>
        </w:tc>
        <w:tc>
          <w:tcPr>
            <w:tcW w:w="4820" w:type="dxa"/>
            <w:vAlign w:val="center"/>
          </w:tcPr>
          <w:p w:rsidR="00CE3853" w:rsidRDefault="00CE3853" w:rsidP="00591608">
            <w:pPr>
              <w:tabs>
                <w:tab w:val="left" w:pos="3165"/>
              </w:tabs>
              <w:jc w:val="center"/>
            </w:pPr>
          </w:p>
          <w:p w:rsidR="00CE3853" w:rsidRPr="00D061E7" w:rsidRDefault="00CE3853" w:rsidP="00591608">
            <w:pPr>
              <w:tabs>
                <w:tab w:val="left" w:pos="3165"/>
              </w:tabs>
              <w:jc w:val="center"/>
              <w:rPr>
                <w:b/>
              </w:rPr>
            </w:pPr>
            <w:r w:rsidRPr="00D061E7">
              <w:rPr>
                <w:b/>
              </w:rPr>
              <w:t>ЦЕНТРАЛНО ГРЕЈАЊЕ</w:t>
            </w:r>
          </w:p>
        </w:tc>
        <w:tc>
          <w:tcPr>
            <w:tcW w:w="783"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51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CE3853" w:rsidP="00591608">
            <w:pPr>
              <w:jc w:val="center"/>
              <w:rPr>
                <w:lang w:val="sr-Cyrl-CS" w:eastAsia="sr-Latn-CS"/>
              </w:rPr>
            </w:pPr>
          </w:p>
          <w:p w:rsidR="00CE3853" w:rsidRPr="00D061E7" w:rsidRDefault="00170198" w:rsidP="00591608">
            <w:pPr>
              <w:jc w:val="center"/>
              <w:rPr>
                <w:lang w:val="sr-Cyrl-CS" w:eastAsia="sr-Latn-CS"/>
              </w:rPr>
            </w:pPr>
            <w:r>
              <w:rPr>
                <w:lang w:val="sr-Cyrl-CS" w:eastAsia="sr-Latn-CS"/>
              </w:rPr>
              <w:t>оквирна</w:t>
            </w:r>
          </w:p>
        </w:tc>
        <w:tc>
          <w:tcPr>
            <w:tcW w:w="1110" w:type="dxa"/>
          </w:tcPr>
          <w:p w:rsidR="00CE3853" w:rsidRPr="00D061E7" w:rsidRDefault="00CE3853" w:rsidP="00591608">
            <w:pPr>
              <w:jc w:val="center"/>
              <w:rPr>
                <w:lang w:val="sr-Cyrl-CS" w:eastAsia="sr-Latn-CS"/>
              </w:rPr>
            </w:pPr>
          </w:p>
          <w:p w:rsidR="00CE3853" w:rsidRPr="00D061E7" w:rsidRDefault="001F3FE4"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990" w:type="dxa"/>
          </w:tcPr>
          <w:p w:rsidR="00CE3853" w:rsidRPr="00D061E7" w:rsidRDefault="00CE3853" w:rsidP="00591608">
            <w:pPr>
              <w:jc w:val="center"/>
              <w:rPr>
                <w:lang w:val="sr-Cyrl-CS" w:eastAsia="sr-Latn-CS"/>
              </w:rPr>
            </w:pPr>
          </w:p>
          <w:p w:rsidR="00CE3853" w:rsidRPr="003C363F" w:rsidRDefault="003C363F" w:rsidP="003C363F">
            <w:pPr>
              <w:rPr>
                <w:lang w:val="sr-Cyrl-CS" w:eastAsia="sr-Latn-CS"/>
              </w:rPr>
            </w:pPr>
            <w:r>
              <w:rPr>
                <w:sz w:val="22"/>
                <w:szCs w:val="22"/>
                <w:lang w:val="sr-Cyrl-CS" w:eastAsia="sr-Latn-CS"/>
              </w:rPr>
              <w:t>Укупна вредност без пдв-а</w:t>
            </w:r>
          </w:p>
        </w:tc>
        <w:tc>
          <w:tcPr>
            <w:tcW w:w="1020" w:type="dxa"/>
            <w:gridSpan w:val="3"/>
            <w:vAlign w:val="center"/>
          </w:tcPr>
          <w:p w:rsidR="00CE3853" w:rsidRPr="00D061E7" w:rsidRDefault="001F3FE4" w:rsidP="00591608">
            <w:pPr>
              <w:jc w:val="center"/>
              <w:rPr>
                <w:sz w:val="22"/>
                <w:szCs w:val="22"/>
                <w:lang w:val="sr-Cyrl-CS" w:eastAsia="sr-Latn-CS"/>
              </w:rPr>
            </w:pPr>
            <w:r>
              <w:rPr>
                <w:sz w:val="22"/>
                <w:szCs w:val="22"/>
                <w:lang w:val="sr-Cyrl-CS" w:eastAsia="sr-Latn-CS"/>
              </w:rPr>
              <w:t>Јединична ц</w:t>
            </w:r>
            <w:r w:rsidR="00CE3853" w:rsidRPr="00D061E7">
              <w:rPr>
                <w:sz w:val="22"/>
                <w:szCs w:val="22"/>
                <w:lang w:val="sr-Cyrl-CS" w:eastAsia="sr-Latn-CS"/>
              </w:rPr>
              <w:t>ена са пдв-ом</w:t>
            </w:r>
          </w:p>
        </w:tc>
        <w:tc>
          <w:tcPr>
            <w:tcW w:w="1007" w:type="dxa"/>
            <w:gridSpan w:val="2"/>
            <w:vAlign w:val="center"/>
          </w:tcPr>
          <w:p w:rsidR="00CE3853" w:rsidRPr="00D061E7" w:rsidRDefault="003C363F" w:rsidP="00591608">
            <w:pPr>
              <w:jc w:val="center"/>
              <w:rPr>
                <w:sz w:val="22"/>
                <w:szCs w:val="22"/>
                <w:lang w:val="sr-Cyrl-CS" w:eastAsia="sr-Latn-CS"/>
              </w:rPr>
            </w:pPr>
            <w:r>
              <w:rPr>
                <w:sz w:val="22"/>
                <w:szCs w:val="22"/>
                <w:lang w:val="sr-Cyrl-CS" w:eastAsia="sr-Latn-CS"/>
              </w:rPr>
              <w:t>Укупна вредност са пдв-ом</w:t>
            </w:r>
          </w:p>
        </w:tc>
      </w:tr>
      <w:tr w:rsidR="00CE3853" w:rsidTr="00C54959">
        <w:trPr>
          <w:gridAfter w:val="1"/>
          <w:wAfter w:w="43" w:type="dxa"/>
          <w:trHeight w:val="274"/>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783"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51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1020" w:type="dxa"/>
            <w:gridSpan w:val="3"/>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c>
          <w:tcPr>
            <w:tcW w:w="1007" w:type="dxa"/>
            <w:gridSpan w:val="2"/>
            <w:vAlign w:val="center"/>
          </w:tcPr>
          <w:p w:rsidR="00CE3853" w:rsidRPr="00C16995" w:rsidRDefault="00CE3853" w:rsidP="00591608">
            <w:pPr>
              <w:jc w:val="center"/>
              <w:rPr>
                <w:rFonts w:ascii="Arial" w:hAnsi="Arial" w:cs="Arial"/>
                <w:b/>
                <w:sz w:val="16"/>
                <w:szCs w:val="16"/>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t>1.</w:t>
            </w:r>
          </w:p>
        </w:tc>
        <w:tc>
          <w:tcPr>
            <w:tcW w:w="4820" w:type="dxa"/>
          </w:tcPr>
          <w:p w:rsidR="00CE3853" w:rsidRDefault="00CE3853" w:rsidP="00591608">
            <w:pPr>
              <w:tabs>
                <w:tab w:val="left" w:pos="3165"/>
              </w:tabs>
            </w:pPr>
            <w:r w:rsidRPr="00D061E7">
              <w:rPr>
                <w:sz w:val="22"/>
                <w:szCs w:val="22"/>
              </w:rPr>
              <w:t>Набавка транспорт демонтажа и монтажа алу радијатора као „Аклимат“ Марибор</w:t>
            </w:r>
          </w:p>
          <w:p w:rsidR="00CE3853" w:rsidRDefault="00CE3853" w:rsidP="00591608">
            <w:pPr>
              <w:tabs>
                <w:tab w:val="left" w:pos="3165"/>
              </w:tabs>
            </w:pPr>
            <w:r w:rsidRPr="00D061E7">
              <w:rPr>
                <w:sz w:val="22"/>
                <w:szCs w:val="22"/>
              </w:rPr>
              <w:t>МС 650</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ребро</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t>2.</w:t>
            </w:r>
          </w:p>
        </w:tc>
        <w:tc>
          <w:tcPr>
            <w:tcW w:w="4820" w:type="dxa"/>
          </w:tcPr>
          <w:p w:rsidR="00CE3853" w:rsidRDefault="00CE3853" w:rsidP="00591608">
            <w:pPr>
              <w:tabs>
                <w:tab w:val="left" w:pos="3165"/>
              </w:tabs>
            </w:pPr>
            <w:r w:rsidRPr="00D061E7">
              <w:rPr>
                <w:sz w:val="22"/>
                <w:szCs w:val="22"/>
              </w:rPr>
              <w:t>Набавка транспорт демонтажа и монтажа радијаторских вентила</w:t>
            </w:r>
          </w:p>
          <w:p w:rsidR="00CE3853" w:rsidRDefault="00CE3853" w:rsidP="00591608">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15</w:t>
            </w:r>
          </w:p>
          <w:p w:rsidR="00CE3853" w:rsidRDefault="00CE3853" w:rsidP="00591608">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18</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t>3</w:t>
            </w:r>
            <w:r w:rsidRPr="00D061E7">
              <w:rPr>
                <w:sz w:val="22"/>
                <w:szCs w:val="22"/>
                <w:lang w:val="sr-Cyrl-CS" w:eastAsia="sr-Latn-CS"/>
              </w:rPr>
              <w:lastRenderedPageBreak/>
              <w:t>.</w:t>
            </w:r>
          </w:p>
        </w:tc>
        <w:tc>
          <w:tcPr>
            <w:tcW w:w="4820" w:type="dxa"/>
          </w:tcPr>
          <w:p w:rsidR="00CE3853" w:rsidRDefault="00CE3853" w:rsidP="00591608">
            <w:pPr>
              <w:tabs>
                <w:tab w:val="left" w:pos="3165"/>
              </w:tabs>
            </w:pPr>
            <w:r w:rsidRPr="00D061E7">
              <w:rPr>
                <w:sz w:val="22"/>
                <w:szCs w:val="22"/>
              </w:rPr>
              <w:lastRenderedPageBreak/>
              <w:t xml:space="preserve">Набавка транспорт демонтажа и монтажа </w:t>
            </w:r>
            <w:r w:rsidRPr="00D061E7">
              <w:rPr>
                <w:sz w:val="22"/>
                <w:szCs w:val="22"/>
              </w:rPr>
              <w:lastRenderedPageBreak/>
              <w:t>ручних одзрачних славиница  Но 10</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lastRenderedPageBreak/>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lastRenderedPageBreak/>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lastRenderedPageBreak/>
              <w:t>4.</w:t>
            </w:r>
          </w:p>
        </w:tc>
        <w:tc>
          <w:tcPr>
            <w:tcW w:w="4820" w:type="dxa"/>
          </w:tcPr>
          <w:p w:rsidR="00CE3853" w:rsidRDefault="00CE3853" w:rsidP="00591608">
            <w:pPr>
              <w:tabs>
                <w:tab w:val="left" w:pos="3165"/>
              </w:tabs>
            </w:pPr>
            <w:r w:rsidRPr="00D061E7">
              <w:rPr>
                <w:sz w:val="22"/>
                <w:szCs w:val="22"/>
              </w:rPr>
              <w:t>Набавка транспорт демонтажа и монтажа славиница  за пуњење и пражњење Но 15</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угаоне радијаторске славине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аутоматске озрачне  славине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вертикалне рачве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rPr>
                <w:sz w:val="22"/>
                <w:szCs w:val="22"/>
              </w:rPr>
            </w:pPr>
            <w:r w:rsidRPr="00D061E7">
              <w:rPr>
                <w:sz w:val="22"/>
                <w:szCs w:val="22"/>
              </w:rPr>
              <w:t xml:space="preserve">Набавка транспорт демонтажа и монтажа правих радијаторских навијака </w:t>
            </w:r>
          </w:p>
          <w:p w:rsidR="00CE3853" w:rsidRDefault="00CE3853" w:rsidP="00591608">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15</w:t>
            </w:r>
          </w:p>
          <w:p w:rsidR="00CE3853" w:rsidRDefault="00CE3853" w:rsidP="00591608">
            <w:pPr>
              <w:tabs>
                <w:tab w:val="left" w:pos="3165"/>
              </w:tabs>
            </w:pPr>
            <w:r w:rsidRPr="00D061E7">
              <w:rPr>
                <w:sz w:val="22"/>
                <w:szCs w:val="22"/>
              </w:rPr>
              <w:t>Но 15/</w:t>
            </w:r>
            <w:r w:rsidRPr="00D061E7">
              <w:rPr>
                <w:sz w:val="22"/>
                <w:szCs w:val="22"/>
                <w:lang w:val="sr-Latn-CS" w:eastAsia="sr-Latn-CS"/>
              </w:rPr>
              <w:t xml:space="preserve"> ø</w:t>
            </w:r>
            <w:r w:rsidRPr="00D061E7">
              <w:rPr>
                <w:sz w:val="22"/>
                <w:szCs w:val="22"/>
              </w:rPr>
              <w:t xml:space="preserve"> 18</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 Ком.</w:t>
            </w:r>
          </w:p>
        </w:tc>
        <w:tc>
          <w:tcPr>
            <w:tcW w:w="510" w:type="dxa"/>
            <w:vAlign w:val="center"/>
          </w:tcPr>
          <w:p w:rsidR="00CE3853" w:rsidRDefault="00CE3853" w:rsidP="00591608">
            <w:pPr>
              <w:jc w:val="center"/>
              <w:rPr>
                <w:lang w:eastAsia="sr-Latn-CS"/>
              </w:rPr>
            </w:pPr>
          </w:p>
          <w:p w:rsidR="00CE3853" w:rsidRDefault="00CE3853" w:rsidP="00591608">
            <w:pPr>
              <w:jc w:val="center"/>
              <w:rPr>
                <w:sz w:val="22"/>
                <w:szCs w:val="22"/>
                <w:lang w:eastAsia="sr-Latn-CS"/>
              </w:rPr>
            </w:pPr>
            <w:r w:rsidRPr="00D061E7">
              <w:rPr>
                <w:sz w:val="22"/>
                <w:szCs w:val="22"/>
                <w:lang w:eastAsia="sr-Latn-CS"/>
              </w:rPr>
              <w:t>1</w:t>
            </w:r>
          </w:p>
          <w:p w:rsidR="00CE3853" w:rsidRPr="008E3403" w:rsidRDefault="00CE3853" w:rsidP="00591608">
            <w:pPr>
              <w:jc w:val="center"/>
              <w:rPr>
                <w:lang w:eastAsia="sr-Latn-CS"/>
              </w:rPr>
            </w:pPr>
            <w:r>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572"/>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капе за угаоне радијаторске славине ½ “</w:t>
            </w:r>
          </w:p>
        </w:tc>
        <w:tc>
          <w:tcPr>
            <w:tcW w:w="783" w:type="dxa"/>
            <w:vAlign w:val="center"/>
          </w:tcPr>
          <w:p w:rsidR="00CE3853" w:rsidRDefault="00CE3853" w:rsidP="00591608">
            <w:pPr>
              <w:rPr>
                <w:lang w:eastAsia="sr-Latn-CS"/>
              </w:rPr>
            </w:pPr>
            <w:r w:rsidRPr="00D061E7">
              <w:rPr>
                <w:sz w:val="22"/>
                <w:szCs w:val="22"/>
                <w:lang w:eastAsia="sr-Latn-CS"/>
              </w:rPr>
              <w:t>Ком.</w:t>
            </w:r>
          </w:p>
        </w:tc>
        <w:tc>
          <w:tcPr>
            <w:tcW w:w="510" w:type="dxa"/>
            <w:vAlign w:val="center"/>
          </w:tcPr>
          <w:p w:rsidR="00CE3853" w:rsidRDefault="00CE3853" w:rsidP="00591608">
            <w:pPr>
              <w:rPr>
                <w:lang w:eastAsia="sr-Latn-CS"/>
              </w:rPr>
            </w:pPr>
            <w:r>
              <w:rPr>
                <w:sz w:val="22"/>
                <w:szCs w:val="22"/>
                <w:lang w:eastAsia="sr-Latn-CS"/>
              </w:rPr>
              <w:t xml:space="preserve">   </w:t>
            </w:r>
            <w:r w:rsidRPr="00D061E7">
              <w:rPr>
                <w:sz w:val="22"/>
                <w:szCs w:val="22"/>
                <w:lang w:eastAsia="sr-Latn-CS"/>
              </w:rPr>
              <w:t>1</w:t>
            </w:r>
          </w:p>
        </w:tc>
        <w:tc>
          <w:tcPr>
            <w:tcW w:w="1110" w:type="dxa"/>
          </w:tcPr>
          <w:p w:rsidR="00CE3853" w:rsidRPr="00D061E7" w:rsidRDefault="00CE3853" w:rsidP="00591608">
            <w:pPr>
              <w:rPr>
                <w:lang w:val="sr-Cyrl-CS" w:eastAsia="sr-Latn-CS"/>
              </w:rPr>
            </w:pPr>
          </w:p>
        </w:tc>
        <w:tc>
          <w:tcPr>
            <w:tcW w:w="990" w:type="dxa"/>
          </w:tcPr>
          <w:p w:rsidR="00CE3853" w:rsidRPr="00D061E7" w:rsidRDefault="00CE3853" w:rsidP="00591608">
            <w:pPr>
              <w:rPr>
                <w:lang w:val="sr-Cyrl-CS" w:eastAsia="sr-Latn-CS"/>
              </w:rPr>
            </w:pPr>
          </w:p>
        </w:tc>
        <w:tc>
          <w:tcPr>
            <w:tcW w:w="1020" w:type="dxa"/>
            <w:gridSpan w:val="3"/>
          </w:tcPr>
          <w:p w:rsidR="00CE3853" w:rsidRPr="00D061E7" w:rsidRDefault="00CE3853" w:rsidP="00591608">
            <w:pPr>
              <w:rPr>
                <w:lang w:val="sr-Cyrl-CS" w:eastAsia="sr-Latn-CS"/>
              </w:rPr>
            </w:pPr>
          </w:p>
        </w:tc>
        <w:tc>
          <w:tcPr>
            <w:tcW w:w="1007" w:type="dxa"/>
            <w:gridSpan w:val="2"/>
          </w:tcPr>
          <w:p w:rsidR="00CE3853" w:rsidRPr="00D061E7" w:rsidRDefault="00CE3853" w:rsidP="00591608">
            <w:pP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ПИП радијаторске славине ½ “</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чепа за ПИП радијаторске славине ½ “</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jc w:val="center"/>
              <w:rPr>
                <w:lang w:val="sr-Cyrl-CS" w:eastAsia="sr-Latn-CS"/>
              </w:rPr>
            </w:pPr>
          </w:p>
        </w:tc>
        <w:tc>
          <w:tcPr>
            <w:tcW w:w="1007" w:type="dxa"/>
            <w:gridSpan w:val="2"/>
          </w:tcPr>
          <w:p w:rsidR="00CE3853" w:rsidRPr="00D061E7" w:rsidRDefault="00CE3853" w:rsidP="00591608">
            <w:pPr>
              <w:jc w:val="center"/>
              <w:rPr>
                <w:lang w:val="sr-Cyrl-CS" w:eastAsia="sr-Latn-CS"/>
              </w:rPr>
            </w:pPr>
          </w:p>
        </w:tc>
      </w:tr>
      <w:tr w:rsidR="00CE3853" w:rsidTr="00C54959">
        <w:trPr>
          <w:gridAfter w:val="1"/>
          <w:wAfter w:w="43" w:type="dxa"/>
          <w:trHeight w:val="1219"/>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t>5.</w:t>
            </w:r>
          </w:p>
        </w:tc>
        <w:tc>
          <w:tcPr>
            <w:tcW w:w="4820" w:type="dxa"/>
          </w:tcPr>
          <w:p w:rsidR="00CE3853" w:rsidRDefault="00CE3853" w:rsidP="00591608">
            <w:pPr>
              <w:tabs>
                <w:tab w:val="left" w:pos="3165"/>
              </w:tabs>
            </w:pPr>
            <w:r w:rsidRPr="00D061E7">
              <w:rPr>
                <w:sz w:val="22"/>
                <w:szCs w:val="22"/>
              </w:rPr>
              <w:t>Набавка транспорт демонтажа и монтажа радијаторских редукција</w:t>
            </w:r>
          </w:p>
          <w:p w:rsidR="00CE3853" w:rsidRDefault="00CE3853" w:rsidP="00591608">
            <w:pPr>
              <w:tabs>
                <w:tab w:val="left" w:pos="3165"/>
              </w:tabs>
            </w:pPr>
            <w:r w:rsidRPr="00D061E7">
              <w:rPr>
                <w:sz w:val="22"/>
                <w:szCs w:val="22"/>
              </w:rPr>
              <w:t>Но 25/10</w:t>
            </w:r>
          </w:p>
          <w:p w:rsidR="00CE3853" w:rsidRDefault="00CE3853" w:rsidP="00591608">
            <w:pPr>
              <w:tabs>
                <w:tab w:val="left" w:pos="3165"/>
              </w:tabs>
            </w:pPr>
            <w:r w:rsidRPr="00D061E7">
              <w:rPr>
                <w:sz w:val="22"/>
                <w:szCs w:val="22"/>
              </w:rPr>
              <w:t>Но25/15</w:t>
            </w:r>
          </w:p>
        </w:tc>
        <w:tc>
          <w:tcPr>
            <w:tcW w:w="783"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Ком.</w:t>
            </w:r>
          </w:p>
          <w:p w:rsidR="00CE3853" w:rsidRPr="005D2B26"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rPr>
                <w:lang w:val="sr-Cyrl-CS" w:eastAsia="sr-Latn-CS"/>
              </w:rPr>
            </w:pPr>
          </w:p>
        </w:tc>
        <w:tc>
          <w:tcPr>
            <w:tcW w:w="990" w:type="dxa"/>
          </w:tcPr>
          <w:p w:rsidR="00CE3853" w:rsidRPr="00D061E7" w:rsidRDefault="00CE3853" w:rsidP="00591608">
            <w:pP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1020" w:type="dxa"/>
            <w:gridSpan w:val="3"/>
          </w:tcPr>
          <w:p w:rsidR="00CE3853" w:rsidRPr="00D061E7" w:rsidRDefault="00CE3853" w:rsidP="00591608">
            <w:pPr>
              <w:rPr>
                <w:lang w:val="sr-Cyrl-CS" w:eastAsia="sr-Latn-CS"/>
              </w:rPr>
            </w:pPr>
          </w:p>
        </w:tc>
        <w:tc>
          <w:tcPr>
            <w:tcW w:w="1007" w:type="dxa"/>
            <w:gridSpan w:val="2"/>
          </w:tcPr>
          <w:p w:rsidR="00CE3853" w:rsidRPr="00D061E7" w:rsidRDefault="00CE3853" w:rsidP="00591608">
            <w:pPr>
              <w:rPr>
                <w:lang w:val="sr-Cyrl-CS" w:eastAsia="sr-Latn-CS"/>
              </w:rPr>
            </w:pPr>
          </w:p>
        </w:tc>
      </w:tr>
      <w:tr w:rsidR="00CE3853" w:rsidTr="00C54959">
        <w:trPr>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r w:rsidRPr="00D061E7">
              <w:rPr>
                <w:sz w:val="22"/>
                <w:szCs w:val="22"/>
                <w:lang w:val="sr-Cyrl-CS" w:eastAsia="sr-Latn-CS"/>
              </w:rPr>
              <w:t>6.</w:t>
            </w:r>
          </w:p>
        </w:tc>
        <w:tc>
          <w:tcPr>
            <w:tcW w:w="4820" w:type="dxa"/>
          </w:tcPr>
          <w:p w:rsidR="00CE3853" w:rsidRDefault="00CE3853" w:rsidP="00591608">
            <w:pPr>
              <w:tabs>
                <w:tab w:val="left" w:pos="3165"/>
              </w:tabs>
            </w:pPr>
            <w:r w:rsidRPr="00D061E7">
              <w:rPr>
                <w:sz w:val="22"/>
                <w:szCs w:val="22"/>
              </w:rPr>
              <w:t>Преправка радијаторских веза</w:t>
            </w:r>
          </w:p>
          <w:p w:rsidR="00CE3853" w:rsidRDefault="00CE3853" w:rsidP="00591608">
            <w:pPr>
              <w:tabs>
                <w:tab w:val="left" w:pos="3165"/>
              </w:tabs>
              <w:rPr>
                <w:lang w:eastAsia="sr-Latn-CS"/>
              </w:rPr>
            </w:pPr>
            <w:r w:rsidRPr="00D061E7">
              <w:rPr>
                <w:sz w:val="22"/>
                <w:szCs w:val="22"/>
                <w:lang w:val="sr-Latn-CS" w:eastAsia="sr-Latn-CS"/>
              </w:rPr>
              <w:t>½''</w:t>
            </w:r>
          </w:p>
          <w:p w:rsidR="00CE3853" w:rsidRPr="004B213A" w:rsidRDefault="00CE3853" w:rsidP="00591608">
            <w:pPr>
              <w:tabs>
                <w:tab w:val="left" w:pos="3165"/>
              </w:tabs>
              <w:rPr>
                <w:lang w:eastAsia="sr-Latn-CS"/>
              </w:rPr>
            </w:pPr>
            <w:r w:rsidRPr="00D061E7">
              <w:rPr>
                <w:sz w:val="22"/>
                <w:szCs w:val="22"/>
                <w:lang w:eastAsia="sr-Latn-CS"/>
              </w:rPr>
              <w:t>3/8</w:t>
            </w:r>
            <w:r w:rsidRPr="00D061E7">
              <w:rPr>
                <w:sz w:val="22"/>
                <w:szCs w:val="22"/>
                <w:lang w:val="sr-Latn-CS" w:eastAsia="sr-Latn-CS"/>
              </w:rPr>
              <w:t>''</w:t>
            </w:r>
          </w:p>
        </w:tc>
        <w:tc>
          <w:tcPr>
            <w:tcW w:w="783"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Ком.</w:t>
            </w:r>
          </w:p>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rPr>
                <w:lang w:val="sr-Cyrl-CS" w:eastAsia="sr-Latn-CS"/>
              </w:rPr>
            </w:pPr>
          </w:p>
        </w:tc>
        <w:tc>
          <w:tcPr>
            <w:tcW w:w="990" w:type="dxa"/>
          </w:tcPr>
          <w:p w:rsidR="00CE3853" w:rsidRPr="00D061E7" w:rsidRDefault="00CE3853" w:rsidP="00591608">
            <w:pPr>
              <w:rPr>
                <w:lang w:val="sr-Cyrl-CS" w:eastAsia="sr-Latn-CS"/>
              </w:rPr>
            </w:pPr>
          </w:p>
        </w:tc>
        <w:tc>
          <w:tcPr>
            <w:tcW w:w="1005" w:type="dxa"/>
            <w:gridSpan w:val="2"/>
          </w:tcPr>
          <w:p w:rsidR="00CE3853" w:rsidRPr="00D061E7" w:rsidRDefault="00CE3853" w:rsidP="00591608">
            <w:pPr>
              <w:rPr>
                <w:lang w:val="sr-Cyrl-CS" w:eastAsia="sr-Latn-CS"/>
              </w:rPr>
            </w:pPr>
          </w:p>
        </w:tc>
        <w:tc>
          <w:tcPr>
            <w:tcW w:w="236" w:type="dxa"/>
            <w:gridSpan w:val="2"/>
          </w:tcPr>
          <w:p w:rsidR="00CE3853" w:rsidRPr="00D061E7" w:rsidRDefault="00CE3853" w:rsidP="00591608">
            <w:pPr>
              <w:rPr>
                <w:lang w:val="sr-Cyrl-CS" w:eastAsia="sr-Latn-CS"/>
              </w:rPr>
            </w:pPr>
          </w:p>
        </w:tc>
        <w:tc>
          <w:tcPr>
            <w:tcW w:w="829" w:type="dxa"/>
            <w:gridSpan w:val="2"/>
          </w:tcPr>
          <w:p w:rsidR="00CE3853" w:rsidRPr="00D061E7" w:rsidRDefault="00CE3853" w:rsidP="00591608">
            <w:pPr>
              <w:rPr>
                <w:lang w:val="sr-Cyrl-CS" w:eastAsia="sr-Latn-CS"/>
              </w:rPr>
            </w:pPr>
          </w:p>
        </w:tc>
      </w:tr>
      <w:tr w:rsidR="00CE3853" w:rsidTr="00C54959">
        <w:trPr>
          <w:gridAfter w:val="1"/>
          <w:wAfter w:w="43" w:type="dxa"/>
          <w:trHeight w:val="437"/>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Препакивање радијатора</w:t>
            </w:r>
          </w:p>
        </w:tc>
        <w:tc>
          <w:tcPr>
            <w:tcW w:w="783" w:type="dxa"/>
            <w:vAlign w:val="center"/>
          </w:tcPr>
          <w:p w:rsidR="00CE3853" w:rsidRDefault="00CE3853" w:rsidP="00591608">
            <w:pPr>
              <w:jc w:val="center"/>
              <w:rPr>
                <w:lang w:eastAsia="sr-Latn-CS"/>
              </w:rPr>
            </w:pPr>
            <w:r w:rsidRPr="00D061E7">
              <w:rPr>
                <w:sz w:val="22"/>
                <w:szCs w:val="22"/>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комплета носача за радијаторе.</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Компл.</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демонтажа и монтажа црних безшавних челичних цеви за развод топле воде, чишћење челичном четком и двоструко минизирање целокупне цевне мреже, фарбање видљиве цевне мреже радијаторским лаком у два премаза у боји по захтеву наручиоца.</w:t>
            </w:r>
          </w:p>
          <w:p w:rsidR="00CE3853" w:rsidRDefault="00CE3853" w:rsidP="00591608">
            <w:pPr>
              <w:tabs>
                <w:tab w:val="left" w:pos="3165"/>
              </w:tabs>
            </w:pPr>
            <w:r w:rsidRPr="00D061E7">
              <w:rPr>
                <w:sz w:val="22"/>
                <w:szCs w:val="22"/>
              </w:rPr>
              <w:t>Но 20</w:t>
            </w:r>
          </w:p>
          <w:p w:rsidR="00CE3853" w:rsidRDefault="00CE3853" w:rsidP="00591608">
            <w:pPr>
              <w:tabs>
                <w:tab w:val="left" w:pos="3165"/>
              </w:tabs>
            </w:pPr>
            <w:r w:rsidRPr="00D061E7">
              <w:rPr>
                <w:sz w:val="22"/>
                <w:szCs w:val="22"/>
              </w:rPr>
              <w:t>Но 25</w:t>
            </w:r>
          </w:p>
          <w:p w:rsidR="00CE3853" w:rsidRDefault="00CE3853" w:rsidP="00591608">
            <w:pPr>
              <w:tabs>
                <w:tab w:val="left" w:pos="3165"/>
              </w:tabs>
            </w:pPr>
            <w:r w:rsidRPr="00D061E7">
              <w:rPr>
                <w:sz w:val="22"/>
                <w:szCs w:val="22"/>
              </w:rPr>
              <w:t>Но 32</w:t>
            </w:r>
          </w:p>
          <w:p w:rsidR="00CE3853" w:rsidRDefault="00CE3853" w:rsidP="00591608">
            <w:pPr>
              <w:tabs>
                <w:tab w:val="left" w:pos="3165"/>
              </w:tabs>
            </w:pPr>
            <w:r w:rsidRPr="00D061E7">
              <w:rPr>
                <w:sz w:val="22"/>
                <w:szCs w:val="22"/>
              </w:rPr>
              <w:t>Но 40</w:t>
            </w:r>
          </w:p>
          <w:p w:rsidR="00CE3853" w:rsidRDefault="00CE3853" w:rsidP="00591608">
            <w:pPr>
              <w:tabs>
                <w:tab w:val="left" w:pos="3165"/>
              </w:tabs>
            </w:pPr>
            <w:r w:rsidRPr="00D061E7">
              <w:rPr>
                <w:sz w:val="22"/>
                <w:szCs w:val="22"/>
              </w:rPr>
              <w:t>Но 50</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rPr>
                <w:lang w:eastAsia="sr-Latn-CS"/>
              </w:rPr>
            </w:pPr>
          </w:p>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p w:rsidR="00CE3853" w:rsidRDefault="00CE3853" w:rsidP="00591608">
            <w:pPr>
              <w:jc w:val="center"/>
              <w:rPr>
                <w:lang w:eastAsia="sr-Latn-CS"/>
              </w:rPr>
            </w:pPr>
            <w:r w:rsidRPr="00D061E7">
              <w:rPr>
                <w:sz w:val="22"/>
                <w:szCs w:val="22"/>
                <w:lang w:eastAsia="sr-Latn-CS"/>
              </w:rPr>
              <w:t>м</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Пробијање отвора кроз зидове и међуспратну конструкцију са монтажом штуцни од ребрастих пвц цеви на разводне цеви, на местима продора.</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Кпл.</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Pr="00A2422F" w:rsidRDefault="00CE3853" w:rsidP="00591608">
            <w:pPr>
              <w:tabs>
                <w:tab w:val="left" w:pos="3165"/>
              </w:tabs>
              <w:rPr>
                <w:sz w:val="22"/>
                <w:szCs w:val="22"/>
              </w:rPr>
            </w:pPr>
            <w:r w:rsidRPr="00A2422F">
              <w:rPr>
                <w:sz w:val="22"/>
                <w:szCs w:val="22"/>
              </w:rPr>
              <w:t>Пражњење инсталације или дела инсталације  грејања у објекту ради отклањања хаварије и поновно пуњење инсталације . Обрачун паушално.</w:t>
            </w:r>
          </w:p>
        </w:tc>
        <w:tc>
          <w:tcPr>
            <w:tcW w:w="783"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lang w:eastAsia="sr-Latn-CS"/>
              </w:rPr>
              <w:t>паушал</w:t>
            </w:r>
          </w:p>
        </w:tc>
        <w:tc>
          <w:tcPr>
            <w:tcW w:w="51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Pr="00A2422F"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Pr="00A2422F" w:rsidRDefault="00CE3853" w:rsidP="00591608">
            <w:pPr>
              <w:tabs>
                <w:tab w:val="left" w:pos="3165"/>
              </w:tabs>
              <w:rPr>
                <w:sz w:val="22"/>
                <w:szCs w:val="22"/>
              </w:rPr>
            </w:pPr>
            <w:r w:rsidRPr="00A2422F">
              <w:rPr>
                <w:sz w:val="22"/>
                <w:szCs w:val="22"/>
              </w:rPr>
              <w:t>Испитивање комплетне исталације или дела инсталације  на притисак, након замене делова.</w:t>
            </w:r>
            <w:r>
              <w:rPr>
                <w:sz w:val="22"/>
                <w:szCs w:val="22"/>
              </w:rPr>
              <w:t xml:space="preserve"> Испитивање 24 сата и издавање записника. </w:t>
            </w:r>
            <w:r w:rsidRPr="00A2422F">
              <w:rPr>
                <w:sz w:val="22"/>
                <w:szCs w:val="22"/>
              </w:rPr>
              <w:t>Обрачун паушално.</w:t>
            </w:r>
          </w:p>
        </w:tc>
        <w:tc>
          <w:tcPr>
            <w:tcW w:w="783" w:type="dxa"/>
            <w:vAlign w:val="center"/>
          </w:tcPr>
          <w:p w:rsidR="00CE3853" w:rsidRDefault="00CE3853" w:rsidP="00591608">
            <w:pPr>
              <w:jc w:val="center"/>
              <w:rPr>
                <w:lang w:eastAsia="sr-Latn-CS"/>
              </w:rPr>
            </w:pPr>
            <w:r w:rsidRPr="00D061E7">
              <w:rPr>
                <w:lang w:eastAsia="sr-Latn-CS"/>
              </w:rPr>
              <w:t>паушал</w:t>
            </w:r>
          </w:p>
        </w:tc>
        <w:tc>
          <w:tcPr>
            <w:tcW w:w="510" w:type="dxa"/>
            <w:vAlign w:val="center"/>
          </w:tcPr>
          <w:p w:rsidR="00CE3853" w:rsidRPr="00A2422F"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Default="00CE3853" w:rsidP="00591608">
            <w:pPr>
              <w:jc w:val="center"/>
              <w:rPr>
                <w:lang w:val="sr-Cyrl-CS" w:eastAsia="sr-Latn-CS"/>
              </w:rPr>
            </w:pPr>
          </w:p>
          <w:p w:rsidR="00CE3853"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1022" w:type="dxa"/>
            <w:gridSpan w:val="3"/>
          </w:tcPr>
          <w:p w:rsidR="00CE3853" w:rsidRDefault="00CE3853" w:rsidP="00591608">
            <w:pPr>
              <w:jc w:val="center"/>
              <w:rPr>
                <w:lang w:val="sr-Cyrl-CS" w:eastAsia="sr-Latn-CS"/>
              </w:rPr>
            </w:pPr>
          </w:p>
          <w:p w:rsidR="00CE3853" w:rsidRDefault="00CE3853" w:rsidP="00591608">
            <w:pPr>
              <w:jc w:val="center"/>
              <w:rPr>
                <w:lang w:val="sr-Cyrl-CS" w:eastAsia="sr-Latn-CS"/>
              </w:rPr>
            </w:pPr>
          </w:p>
          <w:p w:rsidR="00CE3853" w:rsidRPr="00D061E7" w:rsidRDefault="00CE3853" w:rsidP="00591608">
            <w:pPr>
              <w:jc w:val="center"/>
              <w:rPr>
                <w:lang w:val="sr-Cyrl-CS" w:eastAsia="sr-Latn-CS"/>
              </w:rPr>
            </w:pPr>
          </w:p>
        </w:tc>
      </w:tr>
      <w:tr w:rsidR="00CE3853" w:rsidTr="00C54959">
        <w:trPr>
          <w:gridAfter w:val="1"/>
          <w:wAfter w:w="43" w:type="dxa"/>
          <w:trHeight w:val="913"/>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Pr="00A2422F" w:rsidRDefault="00CE3853" w:rsidP="00591608">
            <w:pPr>
              <w:tabs>
                <w:tab w:val="left" w:pos="3165"/>
              </w:tabs>
              <w:rPr>
                <w:sz w:val="22"/>
                <w:szCs w:val="22"/>
              </w:rPr>
            </w:pPr>
            <w:r>
              <w:rPr>
                <w:sz w:val="22"/>
                <w:szCs w:val="22"/>
              </w:rPr>
              <w:t>Испирање, одмуљавање радијатора слободним истицањем и озрачивање радијатора. Обрачун по комаду радијатора.</w:t>
            </w:r>
          </w:p>
        </w:tc>
        <w:tc>
          <w:tcPr>
            <w:tcW w:w="783" w:type="dxa"/>
            <w:vAlign w:val="center"/>
          </w:tcPr>
          <w:p w:rsidR="00CE3853" w:rsidRDefault="00CE3853" w:rsidP="00591608">
            <w:pPr>
              <w:jc w:val="center"/>
              <w:rPr>
                <w:lang w:eastAsia="sr-Latn-CS"/>
              </w:rPr>
            </w:pPr>
            <w:r w:rsidRPr="00D061E7">
              <w:rPr>
                <w:lang w:eastAsia="sr-Latn-CS"/>
              </w:rPr>
              <w:t>Ком.</w:t>
            </w:r>
          </w:p>
        </w:tc>
        <w:tc>
          <w:tcPr>
            <w:tcW w:w="510" w:type="dxa"/>
            <w:vAlign w:val="center"/>
          </w:tcPr>
          <w:p w:rsidR="00CE3853" w:rsidRPr="007E2243"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Default="00CE3853" w:rsidP="00591608">
            <w:pPr>
              <w:jc w:val="center"/>
              <w:rPr>
                <w:lang w:val="sr-Cyrl-CS" w:eastAsia="sr-Latn-CS"/>
              </w:rPr>
            </w:pPr>
          </w:p>
        </w:tc>
        <w:tc>
          <w:tcPr>
            <w:tcW w:w="1022" w:type="dxa"/>
            <w:gridSpan w:val="3"/>
          </w:tcPr>
          <w:p w:rsidR="00CE3853" w:rsidRDefault="00CE3853" w:rsidP="00591608">
            <w:pPr>
              <w:jc w:val="center"/>
              <w:rPr>
                <w:lang w:val="sr-Cyrl-CS" w:eastAsia="sr-Latn-CS"/>
              </w:rPr>
            </w:pPr>
          </w:p>
        </w:tc>
      </w:tr>
      <w:tr w:rsidR="00CE3853" w:rsidTr="00C54959">
        <w:trPr>
          <w:gridAfter w:val="1"/>
          <w:wAfter w:w="43" w:type="dxa"/>
          <w:trHeight w:val="913"/>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rPr>
                <w:sz w:val="22"/>
                <w:szCs w:val="22"/>
              </w:rPr>
            </w:pPr>
            <w:r>
              <w:rPr>
                <w:sz w:val="22"/>
                <w:szCs w:val="22"/>
              </w:rPr>
              <w:t>Испирање, одмуљавање радијатора или дела инсталације употребом пулсирајуће машине (вода и ваздух - ротенбергер) и озрачивање радијатора. Обрачун по комаду радијатора.</w:t>
            </w:r>
          </w:p>
        </w:tc>
        <w:tc>
          <w:tcPr>
            <w:tcW w:w="783" w:type="dxa"/>
            <w:vAlign w:val="center"/>
          </w:tcPr>
          <w:p w:rsidR="00CE3853" w:rsidRDefault="00CE3853" w:rsidP="00591608">
            <w:pPr>
              <w:jc w:val="center"/>
              <w:rPr>
                <w:lang w:eastAsia="sr-Latn-CS"/>
              </w:rPr>
            </w:pPr>
            <w:r w:rsidRPr="00D061E7">
              <w:rPr>
                <w:lang w:eastAsia="sr-Latn-CS"/>
              </w:rPr>
              <w:t>Ком.</w:t>
            </w:r>
          </w:p>
        </w:tc>
        <w:tc>
          <w:tcPr>
            <w:tcW w:w="510" w:type="dxa"/>
            <w:vAlign w:val="center"/>
          </w:tcPr>
          <w:p w:rsidR="00CE3853" w:rsidRPr="007E2243"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Default="00CE3853" w:rsidP="00591608">
            <w:pPr>
              <w:jc w:val="center"/>
              <w:rPr>
                <w:lang w:val="sr-Cyrl-CS" w:eastAsia="sr-Latn-CS"/>
              </w:rPr>
            </w:pPr>
          </w:p>
        </w:tc>
        <w:tc>
          <w:tcPr>
            <w:tcW w:w="1022" w:type="dxa"/>
            <w:gridSpan w:val="3"/>
          </w:tcPr>
          <w:p w:rsidR="00CE3853" w:rsidRDefault="00CE3853" w:rsidP="00591608">
            <w:pPr>
              <w:jc w:val="center"/>
              <w:rPr>
                <w:lang w:val="sr-Cyrl-CS" w:eastAsia="sr-Latn-CS"/>
              </w:rPr>
            </w:pPr>
          </w:p>
        </w:tc>
      </w:tr>
      <w:tr w:rsidR="00CE3853" w:rsidTr="00C54959">
        <w:trPr>
          <w:gridAfter w:val="1"/>
          <w:wAfter w:w="43" w:type="dxa"/>
          <w:trHeight w:val="632"/>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jc w:val="center"/>
              <w:rPr>
                <w:sz w:val="22"/>
                <w:szCs w:val="22"/>
              </w:rPr>
            </w:pPr>
            <w:r>
              <w:rPr>
                <w:sz w:val="22"/>
                <w:szCs w:val="22"/>
              </w:rPr>
              <w:t>Топла проба инсталације и регулација грејних тела.</w:t>
            </w:r>
          </w:p>
        </w:tc>
        <w:tc>
          <w:tcPr>
            <w:tcW w:w="783" w:type="dxa"/>
            <w:vAlign w:val="center"/>
          </w:tcPr>
          <w:p w:rsidR="00CE3853" w:rsidRPr="00D061E7" w:rsidRDefault="00CE3853" w:rsidP="00591608">
            <w:pPr>
              <w:jc w:val="center"/>
              <w:rPr>
                <w:lang w:eastAsia="sr-Latn-CS"/>
              </w:rPr>
            </w:pPr>
            <w:r w:rsidRPr="00D061E7">
              <w:rPr>
                <w:lang w:eastAsia="sr-Latn-CS"/>
              </w:rPr>
              <w:t>пауша</w:t>
            </w:r>
            <w:r>
              <w:rPr>
                <w:lang w:eastAsia="sr-Latn-CS"/>
              </w:rPr>
              <w:t>л</w:t>
            </w:r>
          </w:p>
        </w:tc>
        <w:tc>
          <w:tcPr>
            <w:tcW w:w="510" w:type="dxa"/>
            <w:vAlign w:val="center"/>
          </w:tcPr>
          <w:p w:rsidR="00CE3853"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Default="00CE3853" w:rsidP="00591608">
            <w:pPr>
              <w:jc w:val="center"/>
              <w:rPr>
                <w:lang w:val="sr-Cyrl-CS" w:eastAsia="sr-Latn-CS"/>
              </w:rPr>
            </w:pPr>
          </w:p>
        </w:tc>
        <w:tc>
          <w:tcPr>
            <w:tcW w:w="1022" w:type="dxa"/>
            <w:gridSpan w:val="3"/>
          </w:tcPr>
          <w:p w:rsidR="00CE3853"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постављање и уклањање челичних плоча за саобраћај.</w:t>
            </w:r>
          </w:p>
        </w:tc>
        <w:tc>
          <w:tcPr>
            <w:tcW w:w="783" w:type="dxa"/>
            <w:vAlign w:val="center"/>
          </w:tcPr>
          <w:p w:rsidR="00CE3853" w:rsidRDefault="00CE3853" w:rsidP="00591608">
            <w:pPr>
              <w:jc w:val="center"/>
              <w:rPr>
                <w:lang w:eastAsia="sr-Latn-CS"/>
              </w:rPr>
            </w:pPr>
            <w:r w:rsidRPr="00D061E7">
              <w:rPr>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710"/>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165"/>
              </w:tabs>
            </w:pPr>
            <w:r w:rsidRPr="00D061E7">
              <w:rPr>
                <w:sz w:val="22"/>
                <w:szCs w:val="22"/>
              </w:rPr>
              <w:t>Набавка, транспорт материјала, израда, постављање и уклањање пешачког прелаза.</w:t>
            </w:r>
          </w:p>
        </w:tc>
        <w:tc>
          <w:tcPr>
            <w:tcW w:w="783" w:type="dxa"/>
            <w:vAlign w:val="center"/>
          </w:tcPr>
          <w:p w:rsidR="00CE3853" w:rsidRPr="00D061E7" w:rsidRDefault="00CE3853" w:rsidP="00591608">
            <w:pPr>
              <w:jc w:val="center"/>
              <w:rPr>
                <w:lang w:eastAsia="sr-Latn-CS"/>
              </w:rPr>
            </w:pPr>
            <w:r w:rsidRPr="00D061E7">
              <w:rPr>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ab/>
              <w:t>Демонтажа армираних бетонских поклопних плоча, бетонског канала и поновна уградња са израдом потребних спојева.</w:t>
            </w:r>
          </w:p>
        </w:tc>
        <w:tc>
          <w:tcPr>
            <w:tcW w:w="783" w:type="dxa"/>
            <w:vAlign w:val="center"/>
          </w:tcPr>
          <w:p w:rsidR="00CE3853" w:rsidRPr="00D061E7" w:rsidRDefault="00CE3853" w:rsidP="00591608">
            <w:pPr>
              <w:jc w:val="center"/>
              <w:rPr>
                <w:lang w:eastAsia="sr-Latn-CS"/>
              </w:rPr>
            </w:pPr>
            <w:r w:rsidRPr="00D061E7">
              <w:rPr>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535"/>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 xml:space="preserve">Црпљење воде из рова </w:t>
            </w:r>
            <w:r>
              <w:rPr>
                <w:sz w:val="22"/>
                <w:szCs w:val="22"/>
              </w:rPr>
              <w:t xml:space="preserve">или шахта </w:t>
            </w:r>
            <w:r w:rsidRPr="00D061E7">
              <w:rPr>
                <w:sz w:val="22"/>
                <w:szCs w:val="22"/>
              </w:rPr>
              <w:t>пумпом.</w:t>
            </w:r>
          </w:p>
        </w:tc>
        <w:tc>
          <w:tcPr>
            <w:tcW w:w="783" w:type="dxa"/>
            <w:vAlign w:val="center"/>
          </w:tcPr>
          <w:p w:rsidR="00CE3853" w:rsidRPr="00D061E7" w:rsidRDefault="00CE3853" w:rsidP="00591608">
            <w:pPr>
              <w:jc w:val="center"/>
              <w:rPr>
                <w:lang w:eastAsia="sr-Latn-CS"/>
              </w:rPr>
            </w:pPr>
            <w:r w:rsidRPr="00D061E7">
              <w:rPr>
                <w:lang w:eastAsia="sr-Latn-CS"/>
              </w:rPr>
              <w:t>Час.</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Набавка, израда, одржавање и уклањање заштитне ограде.</w:t>
            </w:r>
          </w:p>
        </w:tc>
        <w:tc>
          <w:tcPr>
            <w:tcW w:w="783" w:type="dxa"/>
            <w:vAlign w:val="center"/>
          </w:tcPr>
          <w:p w:rsidR="00CE3853" w:rsidRPr="00D061E7" w:rsidRDefault="00CE3853" w:rsidP="00591608">
            <w:pPr>
              <w:jc w:val="center"/>
              <w:rPr>
                <w:lang w:eastAsia="sr-Latn-CS"/>
              </w:rPr>
            </w:pPr>
            <w:r w:rsidRPr="00D061E7">
              <w:rPr>
                <w:lang w:eastAsia="sr-Latn-CS"/>
              </w:rPr>
              <w:t>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449"/>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Испитивање збијености песка и тампона од шљунка и каменог агрегата.</w:t>
            </w:r>
          </w:p>
        </w:tc>
        <w:tc>
          <w:tcPr>
            <w:tcW w:w="783" w:type="dxa"/>
            <w:vAlign w:val="center"/>
          </w:tcPr>
          <w:p w:rsidR="00CE3853" w:rsidRPr="00D061E7" w:rsidRDefault="00CE3853" w:rsidP="00591608">
            <w:pPr>
              <w:jc w:val="center"/>
              <w:rPr>
                <w:lang w:eastAsia="sr-Latn-CS"/>
              </w:rPr>
            </w:pPr>
            <w:r w:rsidRPr="00D061E7">
              <w:rPr>
                <w:lang w:eastAsia="sr-Latn-CS"/>
              </w:rPr>
              <w:t>Ком.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Демонтажа и скидање постојеће изолације цеви водовода.</w:t>
            </w:r>
          </w:p>
        </w:tc>
        <w:tc>
          <w:tcPr>
            <w:tcW w:w="783" w:type="dxa"/>
            <w:vAlign w:val="center"/>
          </w:tcPr>
          <w:p w:rsidR="00CE3853" w:rsidRPr="00D061E7" w:rsidRDefault="00CE3853" w:rsidP="00591608">
            <w:pPr>
              <w:jc w:val="center"/>
              <w:rPr>
                <w:lang w:eastAsia="sr-Latn-CS"/>
              </w:rPr>
            </w:pPr>
            <w:r w:rsidRPr="00D061E7">
              <w:rPr>
                <w:lang w:eastAsia="sr-Latn-CS"/>
              </w:rPr>
              <w:t>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274"/>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tcPr>
          <w:p w:rsidR="00CE3853" w:rsidRDefault="00CE3853" w:rsidP="00591608">
            <w:pPr>
              <w:tabs>
                <w:tab w:val="left" w:pos="353"/>
                <w:tab w:val="left" w:pos="3165"/>
              </w:tabs>
            </w:pPr>
            <w:r w:rsidRPr="00D061E7">
              <w:rPr>
                <w:sz w:val="22"/>
                <w:szCs w:val="22"/>
              </w:rPr>
              <w:t>Уградња нове изолације на топловодне цеви.</w:t>
            </w:r>
          </w:p>
        </w:tc>
        <w:tc>
          <w:tcPr>
            <w:tcW w:w="783" w:type="dxa"/>
            <w:vAlign w:val="center"/>
          </w:tcPr>
          <w:p w:rsidR="00CE3853" w:rsidRPr="00D061E7" w:rsidRDefault="00CE3853" w:rsidP="00591608">
            <w:pPr>
              <w:jc w:val="center"/>
              <w:rPr>
                <w:lang w:eastAsia="sr-Latn-CS"/>
              </w:rPr>
            </w:pPr>
            <w:r w:rsidRPr="00D061E7">
              <w:rPr>
                <w:lang w:eastAsia="sr-Latn-CS"/>
              </w:rPr>
              <w:t>м</w:t>
            </w:r>
          </w:p>
        </w:tc>
        <w:tc>
          <w:tcPr>
            <w:tcW w:w="51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05" w:type="dxa"/>
            <w:gridSpan w:val="2"/>
          </w:tcPr>
          <w:p w:rsidR="00CE3853" w:rsidRPr="00D061E7" w:rsidRDefault="00CE3853" w:rsidP="00591608">
            <w:pPr>
              <w:jc w:val="center"/>
              <w:rPr>
                <w:lang w:val="sr-Cyrl-CS" w:eastAsia="sr-Latn-CS"/>
              </w:rPr>
            </w:pPr>
          </w:p>
        </w:tc>
        <w:tc>
          <w:tcPr>
            <w:tcW w:w="1022" w:type="dxa"/>
            <w:gridSpan w:val="3"/>
          </w:tcPr>
          <w:p w:rsidR="00CE3853" w:rsidRPr="00D061E7" w:rsidRDefault="00CE3853" w:rsidP="00591608">
            <w:pPr>
              <w:jc w:val="center"/>
              <w:rPr>
                <w:lang w:val="sr-Cyrl-CS" w:eastAsia="sr-Latn-CS"/>
              </w:rPr>
            </w:pPr>
          </w:p>
        </w:tc>
      </w:tr>
      <w:tr w:rsidR="00CE3853" w:rsidTr="00C54959">
        <w:trPr>
          <w:gridAfter w:val="1"/>
          <w:wAfter w:w="43" w:type="dxa"/>
          <w:trHeight w:val="540"/>
        </w:trPr>
        <w:tc>
          <w:tcPr>
            <w:tcW w:w="817" w:type="dxa"/>
          </w:tcPr>
          <w:p w:rsidR="00CE3853" w:rsidRPr="00D061E7" w:rsidRDefault="00CE3853" w:rsidP="007B15E6">
            <w:pPr>
              <w:pStyle w:val="ListParagraph"/>
              <w:numPr>
                <w:ilvl w:val="0"/>
                <w:numId w:val="20"/>
              </w:numPr>
              <w:contextualSpacing/>
              <w:jc w:val="center"/>
              <w:rPr>
                <w:lang w:val="sr-Cyrl-CS" w:eastAsia="sr-Latn-CS"/>
              </w:rPr>
            </w:pPr>
          </w:p>
        </w:tc>
        <w:tc>
          <w:tcPr>
            <w:tcW w:w="4820" w:type="dxa"/>
            <w:vAlign w:val="center"/>
          </w:tcPr>
          <w:p w:rsidR="00CE3853" w:rsidRPr="00C328D7" w:rsidRDefault="00CE3853" w:rsidP="00591608">
            <w:pPr>
              <w:tabs>
                <w:tab w:val="left" w:pos="353"/>
                <w:tab w:val="left" w:pos="3165"/>
              </w:tabs>
              <w:jc w:val="right"/>
              <w:rPr>
                <w:b/>
                <w:sz w:val="22"/>
                <w:szCs w:val="22"/>
                <w:lang w:val="sr-Cyrl-CS"/>
              </w:rPr>
            </w:pPr>
            <w:r w:rsidRPr="00C328D7">
              <w:rPr>
                <w:b/>
                <w:sz w:val="22"/>
                <w:szCs w:val="22"/>
                <w:lang w:val="sr-Cyrl-CS"/>
              </w:rPr>
              <w:t>УКУПНО:</w:t>
            </w:r>
          </w:p>
        </w:tc>
        <w:tc>
          <w:tcPr>
            <w:tcW w:w="783" w:type="dxa"/>
            <w:vAlign w:val="center"/>
          </w:tcPr>
          <w:p w:rsidR="00CE3853" w:rsidRPr="00D061E7" w:rsidRDefault="00CE3853" w:rsidP="00591608">
            <w:pPr>
              <w:jc w:val="center"/>
              <w:rPr>
                <w:lang w:eastAsia="sr-Latn-CS"/>
              </w:rPr>
            </w:pPr>
          </w:p>
        </w:tc>
        <w:tc>
          <w:tcPr>
            <w:tcW w:w="510" w:type="dxa"/>
            <w:vAlign w:val="center"/>
          </w:tcPr>
          <w:p w:rsidR="00CE3853" w:rsidRPr="00D061E7" w:rsidRDefault="00CE3853" w:rsidP="00591608">
            <w:pPr>
              <w:jc w:val="center"/>
              <w:rPr>
                <w:sz w:val="22"/>
                <w:szCs w:val="22"/>
                <w:lang w:eastAsia="sr-Latn-CS"/>
              </w:rPr>
            </w:pP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1037" w:type="dxa"/>
            <w:gridSpan w:val="4"/>
          </w:tcPr>
          <w:p w:rsidR="00CE3853" w:rsidRPr="00D061E7" w:rsidRDefault="00CE3853" w:rsidP="00591608">
            <w:pPr>
              <w:jc w:val="center"/>
              <w:rPr>
                <w:lang w:val="sr-Cyrl-CS" w:eastAsia="sr-Latn-CS"/>
              </w:rPr>
            </w:pPr>
          </w:p>
        </w:tc>
      </w:tr>
    </w:tbl>
    <w:p w:rsidR="00CE3853" w:rsidRDefault="00CE3853" w:rsidP="00CE3853">
      <w:pPr>
        <w:rPr>
          <w:lang w:val="sr-Cyrl-CS"/>
        </w:rPr>
      </w:pPr>
    </w:p>
    <w:p w:rsidR="00CE3853" w:rsidRPr="00C328D7" w:rsidRDefault="00CE3853" w:rsidP="00CE3853">
      <w:pPr>
        <w:rPr>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663"/>
        <w:gridCol w:w="630"/>
        <w:gridCol w:w="1110"/>
        <w:gridCol w:w="990"/>
        <w:gridCol w:w="975"/>
        <w:gridCol w:w="1052"/>
      </w:tblGrid>
      <w:tr w:rsidR="00CE3853" w:rsidTr="00591608">
        <w:trPr>
          <w:trHeight w:val="274"/>
        </w:trPr>
        <w:tc>
          <w:tcPr>
            <w:tcW w:w="817" w:type="dxa"/>
            <w:vAlign w:val="center"/>
          </w:tcPr>
          <w:p w:rsidR="00CE3853" w:rsidRPr="00D061E7" w:rsidRDefault="00CE3853" w:rsidP="00591608">
            <w:pPr>
              <w:ind w:left="284"/>
              <w:jc w:val="center"/>
              <w:rPr>
                <w:b/>
                <w:lang w:val="sr-Cyrl-CS" w:eastAsia="sr-Latn-CS"/>
              </w:rPr>
            </w:pPr>
            <w:r w:rsidRPr="00D061E7">
              <w:rPr>
                <w:b/>
                <w:sz w:val="22"/>
                <w:szCs w:val="22"/>
                <w:lang w:val="sr-Cyrl-CS" w:eastAsia="sr-Latn-CS"/>
              </w:rPr>
              <w:t>Д</w:t>
            </w:r>
          </w:p>
        </w:tc>
        <w:tc>
          <w:tcPr>
            <w:tcW w:w="4820" w:type="dxa"/>
            <w:vAlign w:val="center"/>
          </w:tcPr>
          <w:p w:rsidR="00CE3853" w:rsidRPr="00D061E7" w:rsidRDefault="00CE3853" w:rsidP="00591608">
            <w:pPr>
              <w:tabs>
                <w:tab w:val="left" w:pos="3165"/>
              </w:tabs>
              <w:jc w:val="center"/>
              <w:rPr>
                <w:b/>
              </w:rPr>
            </w:pPr>
            <w:r w:rsidRPr="00D061E7">
              <w:rPr>
                <w:b/>
                <w:sz w:val="22"/>
                <w:szCs w:val="22"/>
              </w:rPr>
              <w:t>ЗАВРШНИ РАДОВИ</w:t>
            </w:r>
          </w:p>
        </w:tc>
        <w:tc>
          <w:tcPr>
            <w:tcW w:w="663"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63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F2524D" w:rsidP="00591608">
            <w:pPr>
              <w:jc w:val="center"/>
              <w:rPr>
                <w:lang w:val="sr-Cyrl-CS" w:eastAsia="sr-Latn-CS"/>
              </w:rPr>
            </w:pPr>
            <w:r>
              <w:rPr>
                <w:lang w:val="sr-Cyrl-CS" w:eastAsia="sr-Latn-CS"/>
              </w:rPr>
              <w:t>оквирна</w:t>
            </w:r>
          </w:p>
          <w:p w:rsidR="00CE3853" w:rsidRPr="00D061E7" w:rsidRDefault="00CE3853" w:rsidP="00591608">
            <w:pPr>
              <w:jc w:val="center"/>
              <w:rPr>
                <w:lang w:val="sr-Cyrl-CS" w:eastAsia="sr-Latn-CS"/>
              </w:rPr>
            </w:pPr>
          </w:p>
        </w:tc>
        <w:tc>
          <w:tcPr>
            <w:tcW w:w="1110" w:type="dxa"/>
          </w:tcPr>
          <w:p w:rsidR="00CE3853" w:rsidRPr="00D061E7" w:rsidRDefault="00CE3853" w:rsidP="00591608">
            <w:pPr>
              <w:jc w:val="center"/>
              <w:rPr>
                <w:lang w:val="sr-Cyrl-CS" w:eastAsia="sr-Latn-CS"/>
              </w:rPr>
            </w:pPr>
          </w:p>
          <w:p w:rsidR="00CE3853" w:rsidRPr="00D061E7" w:rsidRDefault="00170334"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990" w:type="dxa"/>
          </w:tcPr>
          <w:p w:rsidR="00CE3853" w:rsidRPr="00D061E7" w:rsidRDefault="00CE3853" w:rsidP="00591608">
            <w:pPr>
              <w:jc w:val="center"/>
              <w:rPr>
                <w:lang w:val="sr-Cyrl-CS" w:eastAsia="sr-Latn-CS"/>
              </w:rPr>
            </w:pPr>
          </w:p>
          <w:p w:rsidR="00CE3853" w:rsidRPr="00D061E7" w:rsidRDefault="00170334" w:rsidP="00170334">
            <w:pPr>
              <w:rPr>
                <w:lang w:val="sr-Cyrl-CS" w:eastAsia="sr-Latn-CS"/>
              </w:rPr>
            </w:pPr>
            <w:r>
              <w:rPr>
                <w:sz w:val="22"/>
                <w:szCs w:val="22"/>
                <w:lang w:val="sr-Cyrl-CS" w:eastAsia="sr-Latn-CS"/>
              </w:rPr>
              <w:t>Укупна вредност без пдв-а</w:t>
            </w:r>
          </w:p>
        </w:tc>
        <w:tc>
          <w:tcPr>
            <w:tcW w:w="975" w:type="dxa"/>
            <w:vAlign w:val="center"/>
          </w:tcPr>
          <w:p w:rsidR="00CE3853" w:rsidRPr="00D061E7" w:rsidRDefault="00170334" w:rsidP="00591608">
            <w:pPr>
              <w:jc w:val="center"/>
              <w:rPr>
                <w:sz w:val="22"/>
                <w:szCs w:val="22"/>
                <w:lang w:val="sr-Cyrl-CS" w:eastAsia="sr-Latn-CS"/>
              </w:rPr>
            </w:pPr>
            <w:r>
              <w:rPr>
                <w:sz w:val="22"/>
                <w:szCs w:val="22"/>
                <w:lang w:val="sr-Cyrl-CS" w:eastAsia="sr-Latn-CS"/>
              </w:rPr>
              <w:t>Јединична ц</w:t>
            </w:r>
            <w:r w:rsidR="00CE3853" w:rsidRPr="00D061E7">
              <w:rPr>
                <w:sz w:val="22"/>
                <w:szCs w:val="22"/>
                <w:lang w:val="sr-Cyrl-CS" w:eastAsia="sr-Latn-CS"/>
              </w:rPr>
              <w:t>ена са пдв-ом</w:t>
            </w:r>
          </w:p>
        </w:tc>
        <w:tc>
          <w:tcPr>
            <w:tcW w:w="1052" w:type="dxa"/>
            <w:vAlign w:val="center"/>
          </w:tcPr>
          <w:p w:rsidR="00CE3853" w:rsidRPr="00D061E7" w:rsidRDefault="00170334" w:rsidP="00591608">
            <w:pPr>
              <w:jc w:val="center"/>
              <w:rPr>
                <w:sz w:val="22"/>
                <w:szCs w:val="22"/>
                <w:lang w:val="sr-Cyrl-CS" w:eastAsia="sr-Latn-CS"/>
              </w:rPr>
            </w:pPr>
            <w:r>
              <w:rPr>
                <w:sz w:val="22"/>
                <w:szCs w:val="22"/>
                <w:lang w:val="sr-Cyrl-CS" w:eastAsia="sr-Latn-CS"/>
              </w:rPr>
              <w:t>Укупна вредност са пдв-ом</w:t>
            </w:r>
          </w:p>
        </w:tc>
      </w:tr>
      <w:tr w:rsidR="00CE3853" w:rsidTr="00591608">
        <w:trPr>
          <w:trHeight w:val="274"/>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t>1</w:t>
            </w:r>
          </w:p>
        </w:tc>
        <w:tc>
          <w:tcPr>
            <w:tcW w:w="4820"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663"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99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75" w:type="dxa"/>
            <w:vAlign w:val="center"/>
          </w:tcPr>
          <w:p w:rsidR="00CE3853" w:rsidRPr="00C16995" w:rsidRDefault="00CE3853" w:rsidP="00591608">
            <w:pPr>
              <w:jc w:val="center"/>
              <w:rPr>
                <w:rFonts w:ascii="Arial" w:hAnsi="Arial" w:cs="Arial"/>
                <w:b/>
                <w:sz w:val="16"/>
                <w:szCs w:val="16"/>
                <w:lang w:val="sr-Cyrl-CS" w:eastAsia="sr-Latn-CS"/>
              </w:rPr>
            </w:pPr>
          </w:p>
        </w:tc>
        <w:tc>
          <w:tcPr>
            <w:tcW w:w="1052"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w:t>
            </w:r>
          </w:p>
        </w:tc>
        <w:tc>
          <w:tcPr>
            <w:tcW w:w="4820" w:type="dxa"/>
          </w:tcPr>
          <w:p w:rsidR="00CE3853" w:rsidRPr="00B72FBA" w:rsidRDefault="00CE3853" w:rsidP="00591608">
            <w:pPr>
              <w:tabs>
                <w:tab w:val="left" w:pos="3165"/>
              </w:tabs>
            </w:pPr>
            <w:r w:rsidRPr="00D061E7">
              <w:rPr>
                <w:sz w:val="22"/>
                <w:szCs w:val="22"/>
              </w:rPr>
              <w:t>Ручно затрпавање рова по слојевима материјалом из ископа, сабијање сваког слоја до прописане зби</w:t>
            </w:r>
            <w:r>
              <w:rPr>
                <w:sz w:val="22"/>
                <w:szCs w:val="22"/>
              </w:rPr>
              <w:t>је</w:t>
            </w:r>
            <w:r w:rsidRPr="00D061E7">
              <w:rPr>
                <w:sz w:val="22"/>
                <w:szCs w:val="22"/>
              </w:rPr>
              <w:t>ности</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2.</w:t>
            </w:r>
          </w:p>
        </w:tc>
        <w:tc>
          <w:tcPr>
            <w:tcW w:w="4820" w:type="dxa"/>
          </w:tcPr>
          <w:p w:rsidR="00CE3853" w:rsidRPr="00D061E7" w:rsidRDefault="00CE3853" w:rsidP="00591608">
            <w:pPr>
              <w:tabs>
                <w:tab w:val="left" w:pos="3165"/>
              </w:tabs>
              <w:rPr>
                <w:b/>
              </w:rPr>
            </w:pPr>
            <w:r w:rsidRPr="00D061E7">
              <w:rPr>
                <w:sz w:val="22"/>
                <w:szCs w:val="22"/>
              </w:rPr>
              <w:t>Машинско затрпавање рова по слојевима материјалом из ископа, сабијање сваког слоја до прописане зби</w:t>
            </w:r>
            <w:r>
              <w:rPr>
                <w:sz w:val="22"/>
                <w:szCs w:val="22"/>
              </w:rPr>
              <w:t>је</w:t>
            </w:r>
            <w:r w:rsidRPr="00D061E7">
              <w:rPr>
                <w:sz w:val="22"/>
                <w:szCs w:val="22"/>
              </w:rPr>
              <w:t>ности</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3.</w:t>
            </w:r>
          </w:p>
        </w:tc>
        <w:tc>
          <w:tcPr>
            <w:tcW w:w="4820" w:type="dxa"/>
          </w:tcPr>
          <w:p w:rsidR="00CE3853" w:rsidRPr="00F51767" w:rsidRDefault="00CE3853" w:rsidP="00591608">
            <w:pPr>
              <w:tabs>
                <w:tab w:val="left" w:pos="3165"/>
              </w:tabs>
            </w:pPr>
            <w:r w:rsidRPr="00D061E7">
              <w:rPr>
                <w:sz w:val="22"/>
                <w:szCs w:val="22"/>
              </w:rPr>
              <w:t>Набавка транспорт и насипање песка са потребним сабијањем по сојевима д=15-20 цм</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4.</w:t>
            </w:r>
          </w:p>
        </w:tc>
        <w:tc>
          <w:tcPr>
            <w:tcW w:w="4820" w:type="dxa"/>
          </w:tcPr>
          <w:p w:rsidR="00CE3853" w:rsidRPr="00F51767" w:rsidRDefault="00CE3853" w:rsidP="00591608">
            <w:pPr>
              <w:tabs>
                <w:tab w:val="left" w:pos="3165"/>
              </w:tabs>
            </w:pPr>
            <w:r w:rsidRPr="00D061E7">
              <w:rPr>
                <w:sz w:val="22"/>
                <w:szCs w:val="22"/>
              </w:rPr>
              <w:t>Набавка транспорт и израда танпона од шљунка д= 10-15 цм испод бетонског слоја потребне збијености</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Pr="00F51767"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5.</w:t>
            </w:r>
          </w:p>
        </w:tc>
        <w:tc>
          <w:tcPr>
            <w:tcW w:w="4820" w:type="dxa"/>
          </w:tcPr>
          <w:p w:rsidR="00CE3853" w:rsidRPr="00F51767" w:rsidRDefault="00CE3853" w:rsidP="00591608">
            <w:pPr>
              <w:tabs>
                <w:tab w:val="left" w:pos="3165"/>
              </w:tabs>
            </w:pPr>
            <w:r w:rsidRPr="00D061E7">
              <w:rPr>
                <w:sz w:val="22"/>
                <w:szCs w:val="22"/>
              </w:rPr>
              <w:t>Набавка транспорт и израда од каменог агрегата (0-31,5мм) преко слоја песка сабијањем по пропису</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Pr="00F51767"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6.</w:t>
            </w:r>
          </w:p>
        </w:tc>
        <w:tc>
          <w:tcPr>
            <w:tcW w:w="4820" w:type="dxa"/>
          </w:tcPr>
          <w:p w:rsidR="00CE3853" w:rsidRDefault="00CE3853" w:rsidP="00591608">
            <w:pPr>
              <w:tabs>
                <w:tab w:val="left" w:pos="3165"/>
              </w:tabs>
            </w:pPr>
            <w:r w:rsidRPr="00D061E7">
              <w:rPr>
                <w:sz w:val="22"/>
                <w:szCs w:val="22"/>
              </w:rPr>
              <w:t>Набавка транспорт и уградња бетона за армирану бетонску плочу, бетон МБ30</w:t>
            </w:r>
          </w:p>
          <w:p w:rsidR="00CE3853" w:rsidRDefault="00CE3853" w:rsidP="00591608">
            <w:pPr>
              <w:tabs>
                <w:tab w:val="left" w:pos="3165"/>
              </w:tabs>
            </w:pPr>
            <w:r w:rsidRPr="00D061E7">
              <w:rPr>
                <w:sz w:val="22"/>
                <w:szCs w:val="22"/>
              </w:rPr>
              <w:t>д= 10-15цм</w:t>
            </w:r>
          </w:p>
          <w:p w:rsidR="00CE3853" w:rsidRDefault="00CE3853" w:rsidP="00591608">
            <w:pPr>
              <w:tabs>
                <w:tab w:val="left" w:pos="3165"/>
              </w:tabs>
            </w:pPr>
            <w:r w:rsidRPr="00D061E7">
              <w:rPr>
                <w:sz w:val="22"/>
                <w:szCs w:val="22"/>
              </w:rPr>
              <w:t>15-20 цм</w:t>
            </w:r>
          </w:p>
          <w:p w:rsidR="00CE3853" w:rsidRDefault="00CE3853" w:rsidP="00591608">
            <w:pPr>
              <w:tabs>
                <w:tab w:val="left" w:pos="3165"/>
              </w:tabs>
            </w:pPr>
            <w:r w:rsidRPr="00D061E7">
              <w:rPr>
                <w:sz w:val="22"/>
                <w:szCs w:val="22"/>
              </w:rPr>
              <w:t>У цену урачунати потребну оплату и арматурну мрежу.</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Pr="001F4A0E"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7.</w:t>
            </w:r>
          </w:p>
        </w:tc>
        <w:tc>
          <w:tcPr>
            <w:tcW w:w="4820" w:type="dxa"/>
          </w:tcPr>
          <w:p w:rsidR="00CE3853" w:rsidRDefault="00CE3853" w:rsidP="00591608">
            <w:pPr>
              <w:tabs>
                <w:tab w:val="left" w:pos="3165"/>
              </w:tabs>
              <w:rPr>
                <w:sz w:val="22"/>
                <w:szCs w:val="22"/>
              </w:rPr>
            </w:pPr>
            <w:r w:rsidRPr="00D061E7">
              <w:rPr>
                <w:sz w:val="22"/>
                <w:szCs w:val="22"/>
              </w:rPr>
              <w:t>Набавка транспорт и уградња потр</w:t>
            </w:r>
            <w:r>
              <w:rPr>
                <w:sz w:val="22"/>
                <w:szCs w:val="22"/>
              </w:rPr>
              <w:t>е</w:t>
            </w:r>
            <w:r w:rsidRPr="00D061E7">
              <w:rPr>
                <w:sz w:val="22"/>
                <w:szCs w:val="22"/>
              </w:rPr>
              <w:t xml:space="preserve">бног материјала за зидање и малтерисање зида од опеке у продуженом цеметном малтеру </w:t>
            </w:r>
          </w:p>
          <w:p w:rsidR="00CE3853" w:rsidRDefault="00CE3853" w:rsidP="00591608">
            <w:pPr>
              <w:tabs>
                <w:tab w:val="left" w:pos="3165"/>
              </w:tabs>
            </w:pPr>
            <w:r w:rsidRPr="00D061E7">
              <w:rPr>
                <w:sz w:val="22"/>
                <w:szCs w:val="22"/>
              </w:rPr>
              <w:t xml:space="preserve"> д=12цм</w:t>
            </w:r>
          </w:p>
          <w:p w:rsidR="00CE3853" w:rsidRPr="00F570BB" w:rsidRDefault="00CE3853" w:rsidP="00591608">
            <w:pPr>
              <w:tabs>
                <w:tab w:val="left" w:pos="3165"/>
              </w:tabs>
            </w:pPr>
            <w:r>
              <w:rPr>
                <w:sz w:val="22"/>
                <w:szCs w:val="22"/>
              </w:rPr>
              <w:lastRenderedPageBreak/>
              <w:t xml:space="preserve"> д=</w:t>
            </w:r>
            <w:r w:rsidRPr="00D061E7">
              <w:rPr>
                <w:sz w:val="22"/>
                <w:szCs w:val="22"/>
              </w:rPr>
              <w:t>25</w:t>
            </w:r>
            <w:r>
              <w:rPr>
                <w:sz w:val="22"/>
                <w:szCs w:val="22"/>
              </w:rPr>
              <w:t>цм</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vertAlign w:val="superscript"/>
                <w:lang w:val="sr-Cyrl-CS" w:eastAsia="sr-Latn-CS"/>
              </w:rPr>
            </w:pPr>
            <w:r w:rsidRPr="00D061E7">
              <w:rPr>
                <w:sz w:val="22"/>
                <w:szCs w:val="22"/>
                <w:lang w:val="sr-Cyrl-CS" w:eastAsia="sr-Latn-CS"/>
              </w:rPr>
              <w:lastRenderedPageBreak/>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rPr>
                <w:lang w:eastAsia="sr-Latn-CS"/>
              </w:rPr>
            </w:pPr>
          </w:p>
          <w:p w:rsidR="00CE3853" w:rsidRDefault="00CE3853" w:rsidP="00591608">
            <w:pPr>
              <w:jc w:val="center"/>
              <w:rPr>
                <w:lang w:eastAsia="sr-Latn-CS"/>
              </w:rPr>
            </w:pPr>
            <w:r w:rsidRPr="00D061E7">
              <w:rPr>
                <w:sz w:val="22"/>
                <w:szCs w:val="22"/>
                <w:lang w:eastAsia="sr-Latn-CS"/>
              </w:rPr>
              <w:t>1</w:t>
            </w:r>
          </w:p>
          <w:p w:rsidR="00CE3853" w:rsidRPr="001F4A0E"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lastRenderedPageBreak/>
              <w:t>8.</w:t>
            </w:r>
          </w:p>
        </w:tc>
        <w:tc>
          <w:tcPr>
            <w:tcW w:w="4820" w:type="dxa"/>
          </w:tcPr>
          <w:p w:rsidR="00CE3853" w:rsidRDefault="00CE3853" w:rsidP="00591608">
            <w:pPr>
              <w:tabs>
                <w:tab w:val="left" w:pos="3165"/>
              </w:tabs>
            </w:pPr>
            <w:r w:rsidRPr="00D061E7">
              <w:rPr>
                <w:sz w:val="22"/>
                <w:szCs w:val="22"/>
              </w:rPr>
              <w:t>Набавка транспорт и уградња потребног материјала за малтерисање зидова</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9.</w:t>
            </w:r>
          </w:p>
        </w:tc>
        <w:tc>
          <w:tcPr>
            <w:tcW w:w="4820" w:type="dxa"/>
          </w:tcPr>
          <w:p w:rsidR="00CE3853" w:rsidRDefault="00CE3853" w:rsidP="00591608">
            <w:pPr>
              <w:tabs>
                <w:tab w:val="left" w:pos="3165"/>
              </w:tabs>
            </w:pPr>
            <w:r w:rsidRPr="00D061E7">
              <w:rPr>
                <w:sz w:val="22"/>
                <w:szCs w:val="22"/>
              </w:rPr>
              <w:t>Набавка транспорт и уградња потребног материјала за изравњавање зидова ради постављања керамичких плочица</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10</w:t>
            </w:r>
            <w:r>
              <w:rPr>
                <w:sz w:val="22"/>
                <w:szCs w:val="22"/>
                <w:lang w:val="sr-Cyrl-CS" w:eastAsia="sr-Latn-CS"/>
              </w:rPr>
              <w:t>.</w:t>
            </w:r>
          </w:p>
        </w:tc>
        <w:tc>
          <w:tcPr>
            <w:tcW w:w="4820" w:type="dxa"/>
          </w:tcPr>
          <w:p w:rsidR="00CE3853" w:rsidRDefault="00CE3853" w:rsidP="00591608">
            <w:pPr>
              <w:tabs>
                <w:tab w:val="left" w:pos="3165"/>
              </w:tabs>
            </w:pPr>
            <w:r w:rsidRPr="00D061E7">
              <w:rPr>
                <w:sz w:val="22"/>
                <w:szCs w:val="22"/>
              </w:rPr>
              <w:t>Набавка транспорт и уградња бетона МБ 30 за попуњавање пода ради постављања керамичких плочица</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1801"/>
        </w:trPr>
        <w:tc>
          <w:tcPr>
            <w:tcW w:w="817" w:type="dxa"/>
          </w:tcPr>
          <w:p w:rsidR="00CE3853" w:rsidRDefault="00CE3853" w:rsidP="00591608">
            <w:pPr>
              <w:ind w:left="284"/>
              <w:jc w:val="center"/>
              <w:rPr>
                <w:sz w:val="22"/>
                <w:szCs w:val="22"/>
                <w:lang w:val="sr-Cyrl-CS" w:eastAsia="sr-Latn-CS"/>
              </w:rPr>
            </w:pPr>
          </w:p>
          <w:p w:rsidR="00CE3853" w:rsidRPr="00D061E7" w:rsidRDefault="00CE3853" w:rsidP="00591608">
            <w:pPr>
              <w:ind w:left="284"/>
              <w:jc w:val="center"/>
              <w:rPr>
                <w:sz w:val="22"/>
                <w:szCs w:val="22"/>
                <w:lang w:val="sr-Cyrl-CS" w:eastAsia="sr-Latn-CS"/>
              </w:rPr>
            </w:pPr>
            <w:r>
              <w:rPr>
                <w:sz w:val="22"/>
                <w:szCs w:val="22"/>
                <w:lang w:val="sr-Cyrl-CS" w:eastAsia="sr-Latn-CS"/>
              </w:rPr>
              <w:t>11.</w:t>
            </w:r>
          </w:p>
        </w:tc>
        <w:tc>
          <w:tcPr>
            <w:tcW w:w="4820" w:type="dxa"/>
          </w:tcPr>
          <w:p w:rsidR="00CE3853" w:rsidRDefault="00CE3853" w:rsidP="00591608">
            <w:pPr>
              <w:tabs>
                <w:tab w:val="left" w:pos="3165"/>
              </w:tabs>
            </w:pPr>
            <w:r w:rsidRPr="00D061E7">
              <w:rPr>
                <w:sz w:val="22"/>
                <w:szCs w:val="22"/>
              </w:rPr>
              <w:t>Набавка транспорт и уградња зидних керамичких плочица 1 класе</w:t>
            </w:r>
            <w:r>
              <w:rPr>
                <w:sz w:val="22"/>
                <w:szCs w:val="22"/>
              </w:rPr>
              <w:t xml:space="preserve"> домаћих произвођача</w:t>
            </w:r>
            <w:r w:rsidRPr="00D061E7">
              <w:rPr>
                <w:sz w:val="22"/>
                <w:szCs w:val="22"/>
              </w:rPr>
              <w:t>,, величина и боја по</w:t>
            </w:r>
            <w:r>
              <w:rPr>
                <w:sz w:val="22"/>
                <w:szCs w:val="22"/>
              </w:rPr>
              <w:t xml:space="preserve"> угледу на постојеће.  Поправке постојећих површина после интервенција на инсталацијама. Укупне површине мање од 5м2. Обрачун по м2</w:t>
            </w:r>
          </w:p>
        </w:tc>
        <w:tc>
          <w:tcPr>
            <w:tcW w:w="663" w:type="dxa"/>
            <w:vAlign w:val="center"/>
          </w:tcPr>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CE3853" w:rsidRPr="00EC15BE"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w:t>
            </w:r>
            <w:r>
              <w:rPr>
                <w:sz w:val="22"/>
                <w:szCs w:val="22"/>
                <w:lang w:val="sr-Cyrl-CS" w:eastAsia="sr-Latn-CS"/>
              </w:rPr>
              <w:t>2</w:t>
            </w:r>
            <w:r w:rsidRPr="00D061E7">
              <w:rPr>
                <w:sz w:val="22"/>
                <w:szCs w:val="22"/>
                <w:lang w:val="sr-Cyrl-CS" w:eastAsia="sr-Latn-CS"/>
              </w:rPr>
              <w:t>.</w:t>
            </w:r>
          </w:p>
        </w:tc>
        <w:tc>
          <w:tcPr>
            <w:tcW w:w="4820" w:type="dxa"/>
          </w:tcPr>
          <w:p w:rsidR="00CE3853" w:rsidRPr="00EC15BE" w:rsidRDefault="00CE3853" w:rsidP="00591608">
            <w:pPr>
              <w:tabs>
                <w:tab w:val="left" w:pos="3165"/>
              </w:tabs>
            </w:pPr>
            <w:r w:rsidRPr="00D061E7">
              <w:rPr>
                <w:sz w:val="22"/>
                <w:szCs w:val="22"/>
              </w:rPr>
              <w:t>Набавка транспорт и уградња зидних керамичких плочица 1 класе</w:t>
            </w:r>
            <w:r>
              <w:rPr>
                <w:sz w:val="22"/>
                <w:szCs w:val="22"/>
              </w:rPr>
              <w:t xml:space="preserve"> домаћих произвођача</w:t>
            </w:r>
            <w:r w:rsidRPr="00D061E7">
              <w:rPr>
                <w:sz w:val="22"/>
                <w:szCs w:val="22"/>
              </w:rPr>
              <w:t>, величина и боја по избору инвеститора</w:t>
            </w:r>
            <w:r>
              <w:rPr>
                <w:sz w:val="22"/>
                <w:szCs w:val="22"/>
              </w:rPr>
              <w:t>. Облагање  комплетних површина зида укупне површине веће од 5м2. Обрачиун по м2</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p w:rsidR="00CE3853" w:rsidRDefault="00CE3853" w:rsidP="00591608">
            <w:pPr>
              <w:jc w:val="center"/>
              <w:rPr>
                <w:lang w:eastAsia="sr-Latn-CS"/>
              </w:rPr>
            </w:pPr>
          </w:p>
          <w:p w:rsidR="00CE3853" w:rsidRDefault="00CE3853" w:rsidP="00591608">
            <w:pPr>
              <w:jc w:val="center"/>
              <w:rPr>
                <w:lang w:eastAsia="sr-Latn-CS"/>
              </w:rPr>
            </w:pPr>
          </w:p>
          <w:p w:rsidR="00CE3853" w:rsidRDefault="00CE3853" w:rsidP="00591608">
            <w:pPr>
              <w:jc w:val="center"/>
              <w:rPr>
                <w:lang w:eastAsia="sr-Latn-CS"/>
              </w:rPr>
            </w:pP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Default="00CE3853" w:rsidP="00591608">
            <w:pPr>
              <w:ind w:left="284"/>
              <w:jc w:val="center"/>
              <w:rPr>
                <w:sz w:val="22"/>
                <w:szCs w:val="22"/>
                <w:lang w:val="sr-Cyrl-CS" w:eastAsia="sr-Latn-CS"/>
              </w:rPr>
            </w:pPr>
          </w:p>
          <w:p w:rsidR="00CE3853" w:rsidRDefault="00CE3853" w:rsidP="00591608">
            <w:pPr>
              <w:ind w:left="284"/>
              <w:jc w:val="center"/>
              <w:rPr>
                <w:sz w:val="22"/>
                <w:szCs w:val="22"/>
                <w:lang w:val="sr-Cyrl-CS" w:eastAsia="sr-Latn-CS"/>
              </w:rPr>
            </w:pPr>
            <w:r>
              <w:rPr>
                <w:sz w:val="22"/>
                <w:szCs w:val="22"/>
                <w:lang w:val="sr-Cyrl-CS" w:eastAsia="sr-Latn-CS"/>
              </w:rPr>
              <w:t>13.</w:t>
            </w:r>
          </w:p>
          <w:p w:rsidR="00CE3853" w:rsidRPr="00D061E7" w:rsidRDefault="00CE3853" w:rsidP="00591608">
            <w:pPr>
              <w:ind w:left="284"/>
              <w:jc w:val="center"/>
              <w:rPr>
                <w:sz w:val="22"/>
                <w:szCs w:val="22"/>
                <w:lang w:val="sr-Cyrl-CS" w:eastAsia="sr-Latn-CS"/>
              </w:rPr>
            </w:pPr>
          </w:p>
        </w:tc>
        <w:tc>
          <w:tcPr>
            <w:tcW w:w="4820" w:type="dxa"/>
          </w:tcPr>
          <w:p w:rsidR="00CE3853" w:rsidRPr="00D061E7" w:rsidRDefault="00CE3853" w:rsidP="00591608">
            <w:pPr>
              <w:tabs>
                <w:tab w:val="left" w:pos="3165"/>
              </w:tabs>
              <w:rPr>
                <w:sz w:val="22"/>
                <w:szCs w:val="22"/>
              </w:rPr>
            </w:pPr>
            <w:r w:rsidRPr="00D061E7">
              <w:rPr>
                <w:sz w:val="22"/>
                <w:szCs w:val="22"/>
              </w:rPr>
              <w:t xml:space="preserve">Набавка транспорт и уградња </w:t>
            </w:r>
            <w:r>
              <w:rPr>
                <w:sz w:val="22"/>
                <w:szCs w:val="22"/>
              </w:rPr>
              <w:t>под</w:t>
            </w:r>
            <w:r w:rsidRPr="00D061E7">
              <w:rPr>
                <w:sz w:val="22"/>
                <w:szCs w:val="22"/>
              </w:rPr>
              <w:t xml:space="preserve">них </w:t>
            </w:r>
            <w:r>
              <w:rPr>
                <w:sz w:val="22"/>
                <w:szCs w:val="22"/>
              </w:rPr>
              <w:t xml:space="preserve">неклизајућих </w:t>
            </w:r>
            <w:r w:rsidRPr="00D061E7">
              <w:rPr>
                <w:sz w:val="22"/>
                <w:szCs w:val="22"/>
              </w:rPr>
              <w:t>керамичких плочица 1 класе</w:t>
            </w:r>
            <w:r>
              <w:rPr>
                <w:sz w:val="22"/>
                <w:szCs w:val="22"/>
              </w:rPr>
              <w:t xml:space="preserve"> домаћих произвођача</w:t>
            </w:r>
            <w:r w:rsidRPr="00D061E7">
              <w:rPr>
                <w:sz w:val="22"/>
                <w:szCs w:val="22"/>
              </w:rPr>
              <w:t>,, величина и боја по</w:t>
            </w:r>
            <w:r>
              <w:rPr>
                <w:sz w:val="22"/>
                <w:szCs w:val="22"/>
              </w:rPr>
              <w:t xml:space="preserve"> угледу на постојеће.  Поправке постојећих површина после интервенција на инсталацијама. Укупне површине мање од 5м2. Обрачун по м2</w:t>
            </w:r>
          </w:p>
        </w:tc>
        <w:tc>
          <w:tcPr>
            <w:tcW w:w="663" w:type="dxa"/>
            <w:vAlign w:val="center"/>
          </w:tcPr>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CE3853" w:rsidRPr="00EC15BE"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Default="00CE3853" w:rsidP="00591608">
            <w:pPr>
              <w:ind w:left="284"/>
              <w:jc w:val="center"/>
              <w:rPr>
                <w:sz w:val="22"/>
                <w:szCs w:val="22"/>
                <w:lang w:val="sr-Cyrl-CS" w:eastAsia="sr-Latn-CS"/>
              </w:rPr>
            </w:pPr>
            <w:r>
              <w:rPr>
                <w:sz w:val="22"/>
                <w:szCs w:val="22"/>
                <w:lang w:val="sr-Cyrl-CS" w:eastAsia="sr-Latn-CS"/>
              </w:rPr>
              <w:t>14.</w:t>
            </w:r>
          </w:p>
        </w:tc>
        <w:tc>
          <w:tcPr>
            <w:tcW w:w="4820" w:type="dxa"/>
          </w:tcPr>
          <w:p w:rsidR="00CE3853" w:rsidRPr="00D061E7" w:rsidRDefault="00CE3853" w:rsidP="00591608">
            <w:pPr>
              <w:tabs>
                <w:tab w:val="left" w:pos="3165"/>
              </w:tabs>
              <w:rPr>
                <w:sz w:val="22"/>
                <w:szCs w:val="22"/>
              </w:rPr>
            </w:pPr>
            <w:r w:rsidRPr="00D061E7">
              <w:rPr>
                <w:sz w:val="22"/>
                <w:szCs w:val="22"/>
              </w:rPr>
              <w:t xml:space="preserve">Набавка транспорт и уградња </w:t>
            </w:r>
            <w:r>
              <w:rPr>
                <w:sz w:val="22"/>
                <w:szCs w:val="22"/>
              </w:rPr>
              <w:t>под</w:t>
            </w:r>
            <w:r w:rsidRPr="00D061E7">
              <w:rPr>
                <w:sz w:val="22"/>
                <w:szCs w:val="22"/>
              </w:rPr>
              <w:t xml:space="preserve">них </w:t>
            </w:r>
            <w:r>
              <w:rPr>
                <w:sz w:val="22"/>
                <w:szCs w:val="22"/>
              </w:rPr>
              <w:t>неклизајућих</w:t>
            </w:r>
            <w:r w:rsidRPr="00D061E7">
              <w:rPr>
                <w:sz w:val="22"/>
                <w:szCs w:val="22"/>
              </w:rPr>
              <w:t xml:space="preserve"> керамичких плочица 1 класе</w:t>
            </w:r>
            <w:r>
              <w:rPr>
                <w:sz w:val="22"/>
                <w:szCs w:val="22"/>
              </w:rPr>
              <w:t xml:space="preserve"> домаћих произвођача</w:t>
            </w:r>
            <w:r w:rsidRPr="00D061E7">
              <w:rPr>
                <w:sz w:val="22"/>
                <w:szCs w:val="22"/>
              </w:rPr>
              <w:t>, величина и боја по избору инвеститора</w:t>
            </w:r>
            <w:r>
              <w:rPr>
                <w:sz w:val="22"/>
                <w:szCs w:val="22"/>
              </w:rPr>
              <w:t>. Облагање  комплетних површина зида укупне површине веће од 5м2. Обрачиун по м2</w:t>
            </w:r>
          </w:p>
        </w:tc>
        <w:tc>
          <w:tcPr>
            <w:tcW w:w="663" w:type="dxa"/>
            <w:vAlign w:val="center"/>
          </w:tcPr>
          <w:p w:rsidR="00CE3853" w:rsidRPr="00D061E7" w:rsidRDefault="00CE3853" w:rsidP="00591608">
            <w:pPr>
              <w:jc w:val="center"/>
              <w:rPr>
                <w:lang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CE3853" w:rsidRPr="00EC15BE"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w:t>
            </w:r>
            <w:r>
              <w:rPr>
                <w:sz w:val="22"/>
                <w:szCs w:val="22"/>
                <w:lang w:val="sr-Cyrl-CS" w:eastAsia="sr-Latn-CS"/>
              </w:rPr>
              <w:t>5</w:t>
            </w:r>
            <w:r w:rsidRPr="00D061E7">
              <w:rPr>
                <w:sz w:val="22"/>
                <w:szCs w:val="22"/>
                <w:lang w:val="sr-Cyrl-CS" w:eastAsia="sr-Latn-CS"/>
              </w:rPr>
              <w:t>.</w:t>
            </w:r>
          </w:p>
        </w:tc>
        <w:tc>
          <w:tcPr>
            <w:tcW w:w="4820" w:type="dxa"/>
          </w:tcPr>
          <w:p w:rsidR="00CE3853" w:rsidRPr="00EC15BE" w:rsidRDefault="00CE3853" w:rsidP="00591608">
            <w:pPr>
              <w:tabs>
                <w:tab w:val="left" w:pos="3165"/>
              </w:tabs>
            </w:pPr>
            <w:r w:rsidRPr="00EC15BE">
              <w:rPr>
                <w:sz w:val="22"/>
                <w:szCs w:val="22"/>
              </w:rPr>
              <w:t>Набавка  материјала и израда хидроизолационог према</w:t>
            </w:r>
            <w:r>
              <w:rPr>
                <w:sz w:val="22"/>
                <w:szCs w:val="22"/>
              </w:rPr>
              <w:t>з</w:t>
            </w:r>
            <w:r w:rsidRPr="00EC15BE">
              <w:rPr>
                <w:sz w:val="22"/>
                <w:szCs w:val="22"/>
              </w:rPr>
              <w:t>а кошуљице и зида употребом Sikalastik 1k</w:t>
            </w:r>
            <w:r>
              <w:rPr>
                <w:sz w:val="22"/>
                <w:szCs w:val="22"/>
              </w:rPr>
              <w:t xml:space="preserve"> или сл.</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64"/>
        </w:trPr>
        <w:tc>
          <w:tcPr>
            <w:tcW w:w="817" w:type="dxa"/>
          </w:tcPr>
          <w:p w:rsidR="00CE3853" w:rsidRDefault="00CE3853" w:rsidP="00591608">
            <w:pPr>
              <w:ind w:left="284"/>
              <w:jc w:val="center"/>
              <w:rPr>
                <w:sz w:val="22"/>
                <w:szCs w:val="22"/>
                <w:lang w:val="sr-Cyrl-CS" w:eastAsia="sr-Latn-CS"/>
              </w:rPr>
            </w:pPr>
            <w:r>
              <w:rPr>
                <w:sz w:val="22"/>
                <w:szCs w:val="22"/>
                <w:lang w:val="sr-Cyrl-CS" w:eastAsia="sr-Latn-CS"/>
              </w:rPr>
              <w:t>16.</w:t>
            </w:r>
          </w:p>
          <w:p w:rsidR="00CE3853" w:rsidRDefault="00CE3853" w:rsidP="00591608">
            <w:pPr>
              <w:ind w:left="284"/>
              <w:jc w:val="center"/>
              <w:rPr>
                <w:sz w:val="22"/>
                <w:szCs w:val="22"/>
                <w:lang w:val="sr-Cyrl-CS" w:eastAsia="sr-Latn-CS"/>
              </w:rPr>
            </w:pPr>
          </w:p>
          <w:p w:rsidR="00CE3853" w:rsidRPr="00D061E7" w:rsidRDefault="00CE3853" w:rsidP="00591608">
            <w:pPr>
              <w:ind w:left="284"/>
              <w:jc w:val="center"/>
              <w:rPr>
                <w:sz w:val="22"/>
                <w:szCs w:val="22"/>
                <w:lang w:val="sr-Cyrl-CS" w:eastAsia="sr-Latn-CS"/>
              </w:rPr>
            </w:pPr>
          </w:p>
        </w:tc>
        <w:tc>
          <w:tcPr>
            <w:tcW w:w="4820" w:type="dxa"/>
          </w:tcPr>
          <w:p w:rsidR="00CE3853" w:rsidRPr="00EC15BE" w:rsidRDefault="00CE3853" w:rsidP="00591608">
            <w:pPr>
              <w:tabs>
                <w:tab w:val="left" w:pos="3165"/>
              </w:tabs>
              <w:rPr>
                <w:sz w:val="22"/>
                <w:szCs w:val="22"/>
              </w:rPr>
            </w:pPr>
            <w:r w:rsidRPr="00EC15BE">
              <w:rPr>
                <w:sz w:val="22"/>
                <w:szCs w:val="22"/>
              </w:rPr>
              <w:t xml:space="preserve">Набавка материјала и уградња ПВЦ каналице са металном решетком за прихват атмосферске воде. Каналица димензија х=6цм </w:t>
            </w:r>
            <w:r>
              <w:rPr>
                <w:sz w:val="22"/>
                <w:szCs w:val="22"/>
              </w:rPr>
              <w:t>ш</w:t>
            </w:r>
            <w:r w:rsidRPr="00EC15BE">
              <w:rPr>
                <w:sz w:val="22"/>
                <w:szCs w:val="22"/>
              </w:rPr>
              <w:t>=10цм.</w:t>
            </w:r>
          </w:p>
        </w:tc>
        <w:tc>
          <w:tcPr>
            <w:tcW w:w="663" w:type="dxa"/>
            <w:vAlign w:val="center"/>
          </w:tcPr>
          <w:p w:rsidR="00CE3853" w:rsidRPr="00EC15BE" w:rsidRDefault="00CE3853" w:rsidP="00591608">
            <w:pPr>
              <w:jc w:val="center"/>
              <w:rPr>
                <w:lang w:eastAsia="sr-Latn-CS"/>
              </w:rPr>
            </w:pPr>
            <w:r>
              <w:rPr>
                <w:lang w:eastAsia="sr-Latn-CS"/>
              </w:rPr>
              <w:t>м</w:t>
            </w:r>
          </w:p>
        </w:tc>
        <w:tc>
          <w:tcPr>
            <w:tcW w:w="630" w:type="dxa"/>
            <w:vAlign w:val="center"/>
          </w:tcPr>
          <w:p w:rsidR="00CE3853" w:rsidRPr="00EC15BE" w:rsidRDefault="00CE3853" w:rsidP="00591608">
            <w:pPr>
              <w:jc w:val="center"/>
              <w:rPr>
                <w:lang w:eastAsia="sr-Latn-CS"/>
              </w:rPr>
            </w:pPr>
            <w:r>
              <w:rPr>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Pr>
                <w:sz w:val="22"/>
                <w:szCs w:val="22"/>
                <w:lang w:val="sr-Cyrl-CS" w:eastAsia="sr-Latn-CS"/>
              </w:rPr>
              <w:t>17</w:t>
            </w:r>
            <w:r w:rsidRPr="00D061E7">
              <w:rPr>
                <w:sz w:val="22"/>
                <w:szCs w:val="22"/>
                <w:lang w:val="sr-Cyrl-CS" w:eastAsia="sr-Latn-CS"/>
              </w:rPr>
              <w:t>.</w:t>
            </w:r>
          </w:p>
        </w:tc>
        <w:tc>
          <w:tcPr>
            <w:tcW w:w="4820" w:type="dxa"/>
          </w:tcPr>
          <w:p w:rsidR="00CE3853" w:rsidRDefault="00CE3853" w:rsidP="00591608">
            <w:pPr>
              <w:tabs>
                <w:tab w:val="left" w:pos="3165"/>
              </w:tabs>
            </w:pPr>
            <w:r w:rsidRPr="00D061E7">
              <w:rPr>
                <w:sz w:val="22"/>
                <w:szCs w:val="22"/>
              </w:rPr>
              <w:t>Демонтажа санитарија, обрачун по точећим местима</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lang w:eastAsia="sr-Latn-CS"/>
              </w:rPr>
              <w:t>Ком.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w:t>
            </w:r>
            <w:r>
              <w:rPr>
                <w:sz w:val="22"/>
                <w:szCs w:val="22"/>
                <w:lang w:val="sr-Cyrl-CS" w:eastAsia="sr-Latn-CS"/>
              </w:rPr>
              <w:t>8</w:t>
            </w:r>
            <w:r w:rsidRPr="00D061E7">
              <w:rPr>
                <w:sz w:val="22"/>
                <w:szCs w:val="22"/>
                <w:lang w:val="sr-Cyrl-CS" w:eastAsia="sr-Latn-CS"/>
              </w:rPr>
              <w:t>.</w:t>
            </w:r>
          </w:p>
        </w:tc>
        <w:tc>
          <w:tcPr>
            <w:tcW w:w="4820" w:type="dxa"/>
          </w:tcPr>
          <w:p w:rsidR="00CE3853" w:rsidRDefault="00CE3853" w:rsidP="00591608">
            <w:pPr>
              <w:tabs>
                <w:tab w:val="left" w:pos="3165"/>
              </w:tabs>
            </w:pPr>
            <w:r w:rsidRPr="00D061E7">
              <w:rPr>
                <w:sz w:val="22"/>
                <w:szCs w:val="22"/>
              </w:rPr>
              <w:t>Монтажа санитарија, обрачун по точећим местима</w:t>
            </w:r>
          </w:p>
        </w:tc>
        <w:tc>
          <w:tcPr>
            <w:tcW w:w="663" w:type="dxa"/>
            <w:vAlign w:val="center"/>
          </w:tcPr>
          <w:p w:rsidR="00CE3853" w:rsidRPr="00D061E7" w:rsidRDefault="00CE3853" w:rsidP="00591608">
            <w:pPr>
              <w:jc w:val="center"/>
              <w:rPr>
                <w:lang w:eastAsia="sr-Latn-CS"/>
              </w:rPr>
            </w:pPr>
          </w:p>
          <w:p w:rsidR="00CE3853" w:rsidRPr="00D061E7" w:rsidRDefault="00CE3853" w:rsidP="00591608">
            <w:pPr>
              <w:jc w:val="center"/>
              <w:rPr>
                <w:lang w:eastAsia="sr-Latn-CS"/>
              </w:rPr>
            </w:pPr>
            <w:r w:rsidRPr="00D061E7">
              <w:rPr>
                <w:lang w:eastAsia="sr-Latn-CS"/>
              </w:rPr>
              <w:t>Ком.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737"/>
        </w:trPr>
        <w:tc>
          <w:tcPr>
            <w:tcW w:w="817" w:type="dxa"/>
          </w:tcPr>
          <w:p w:rsidR="00CE3853" w:rsidRPr="00D061E7" w:rsidRDefault="00CE3853" w:rsidP="00591608">
            <w:pPr>
              <w:ind w:left="284"/>
              <w:jc w:val="center"/>
              <w:rPr>
                <w:lang w:val="sr-Cyrl-CS" w:eastAsia="sr-Latn-CS"/>
              </w:rPr>
            </w:pPr>
            <w:r>
              <w:rPr>
                <w:sz w:val="22"/>
                <w:szCs w:val="22"/>
                <w:lang w:val="sr-Cyrl-CS" w:eastAsia="sr-Latn-CS"/>
              </w:rPr>
              <w:t>19</w:t>
            </w:r>
            <w:r w:rsidRPr="00D061E7">
              <w:rPr>
                <w:sz w:val="22"/>
                <w:szCs w:val="22"/>
                <w:lang w:val="sr-Cyrl-CS" w:eastAsia="sr-Latn-CS"/>
              </w:rPr>
              <w:t>.</w:t>
            </w:r>
          </w:p>
        </w:tc>
        <w:tc>
          <w:tcPr>
            <w:tcW w:w="4820" w:type="dxa"/>
          </w:tcPr>
          <w:p w:rsidR="00CE3853" w:rsidRDefault="00CE3853" w:rsidP="00591608">
            <w:pPr>
              <w:tabs>
                <w:tab w:val="left" w:pos="3165"/>
              </w:tabs>
            </w:pPr>
            <w:r w:rsidRPr="00D061E7">
              <w:rPr>
                <w:sz w:val="22"/>
                <w:szCs w:val="22"/>
              </w:rPr>
              <w:t>Набавка , транспорт материјала, глетовање и кречење у два слоја полудисперзионом бојом по избору инвеститора</w:t>
            </w:r>
          </w:p>
        </w:tc>
        <w:tc>
          <w:tcPr>
            <w:tcW w:w="663" w:type="dxa"/>
            <w:vAlign w:val="center"/>
          </w:tcPr>
          <w:p w:rsidR="00CE3853" w:rsidRPr="00D061E7" w:rsidRDefault="00CE3853" w:rsidP="00591608">
            <w:pP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rPr>
                <w:lang w:val="sr-Cyrl-CS" w:eastAsia="sr-Latn-CS"/>
              </w:rPr>
            </w:pPr>
          </w:p>
        </w:tc>
        <w:tc>
          <w:tcPr>
            <w:tcW w:w="990" w:type="dxa"/>
          </w:tcPr>
          <w:p w:rsidR="00CE3853" w:rsidRPr="00D061E7" w:rsidRDefault="00CE3853" w:rsidP="00591608">
            <w:pPr>
              <w:rPr>
                <w:lang w:val="sr-Cyrl-CS" w:eastAsia="sr-Latn-CS"/>
              </w:rPr>
            </w:pPr>
          </w:p>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r w:rsidR="00CE3853" w:rsidTr="00591608">
        <w:trPr>
          <w:trHeight w:val="585"/>
        </w:trPr>
        <w:tc>
          <w:tcPr>
            <w:tcW w:w="817" w:type="dxa"/>
          </w:tcPr>
          <w:p w:rsidR="00CE3853" w:rsidRPr="00D061E7" w:rsidRDefault="00CE3853" w:rsidP="00591608">
            <w:pPr>
              <w:ind w:left="284"/>
              <w:jc w:val="center"/>
              <w:rPr>
                <w:sz w:val="22"/>
                <w:szCs w:val="22"/>
                <w:lang w:val="sr-Cyrl-CS" w:eastAsia="sr-Latn-CS"/>
              </w:rPr>
            </w:pPr>
          </w:p>
        </w:tc>
        <w:tc>
          <w:tcPr>
            <w:tcW w:w="4820" w:type="dxa"/>
            <w:vAlign w:val="bottom"/>
          </w:tcPr>
          <w:p w:rsidR="00CE3853" w:rsidRPr="00150C71" w:rsidRDefault="00CE3853" w:rsidP="00591608">
            <w:pPr>
              <w:tabs>
                <w:tab w:val="left" w:pos="3165"/>
              </w:tabs>
              <w:jc w:val="right"/>
              <w:rPr>
                <w:b/>
                <w:sz w:val="22"/>
                <w:szCs w:val="22"/>
                <w:lang w:val="sr-Cyrl-CS"/>
              </w:rPr>
            </w:pPr>
            <w:r w:rsidRPr="00150C71">
              <w:rPr>
                <w:b/>
                <w:sz w:val="22"/>
                <w:szCs w:val="22"/>
                <w:lang w:val="sr-Cyrl-CS"/>
              </w:rPr>
              <w:t>УКУПНО:</w:t>
            </w:r>
          </w:p>
        </w:tc>
        <w:tc>
          <w:tcPr>
            <w:tcW w:w="663" w:type="dxa"/>
            <w:vAlign w:val="center"/>
          </w:tcPr>
          <w:p w:rsidR="00CE3853" w:rsidRPr="00D061E7" w:rsidRDefault="00CE3853" w:rsidP="00591608">
            <w:pPr>
              <w:jc w:val="center"/>
              <w:rPr>
                <w:lang w:val="sr-Cyrl-CS" w:eastAsia="sr-Latn-CS"/>
              </w:rPr>
            </w:pPr>
          </w:p>
        </w:tc>
        <w:tc>
          <w:tcPr>
            <w:tcW w:w="630" w:type="dxa"/>
            <w:vAlign w:val="center"/>
          </w:tcPr>
          <w:p w:rsidR="00CE3853" w:rsidRDefault="00CE3853" w:rsidP="00591608">
            <w:pPr>
              <w:jc w:val="center"/>
              <w:rPr>
                <w:lang w:eastAsia="sr-Latn-CS"/>
              </w:rPr>
            </w:pPr>
          </w:p>
        </w:tc>
        <w:tc>
          <w:tcPr>
            <w:tcW w:w="1110" w:type="dxa"/>
          </w:tcPr>
          <w:p w:rsidR="00CE3853" w:rsidRPr="00D061E7" w:rsidRDefault="00CE3853" w:rsidP="00591608">
            <w:pPr>
              <w:jc w:val="center"/>
              <w:rPr>
                <w:lang w:val="sr-Cyrl-CS" w:eastAsia="sr-Latn-CS"/>
              </w:rPr>
            </w:pPr>
          </w:p>
        </w:tc>
        <w:tc>
          <w:tcPr>
            <w:tcW w:w="990" w:type="dxa"/>
          </w:tcPr>
          <w:p w:rsidR="00CE3853" w:rsidRPr="00D061E7" w:rsidRDefault="00CE3853" w:rsidP="00591608">
            <w:pPr>
              <w:jc w:val="center"/>
              <w:rPr>
                <w:lang w:val="sr-Cyrl-CS" w:eastAsia="sr-Latn-CS"/>
              </w:rPr>
            </w:pPr>
          </w:p>
        </w:tc>
        <w:tc>
          <w:tcPr>
            <w:tcW w:w="975" w:type="dxa"/>
          </w:tcPr>
          <w:p w:rsidR="00CE3853" w:rsidRPr="00D061E7" w:rsidRDefault="00CE3853" w:rsidP="00591608">
            <w:pPr>
              <w:jc w:val="center"/>
              <w:rPr>
                <w:lang w:val="sr-Cyrl-CS" w:eastAsia="sr-Latn-CS"/>
              </w:rPr>
            </w:pPr>
          </w:p>
        </w:tc>
        <w:tc>
          <w:tcPr>
            <w:tcW w:w="1052" w:type="dxa"/>
          </w:tcPr>
          <w:p w:rsidR="00CE3853" w:rsidRPr="00D061E7" w:rsidRDefault="00CE3853" w:rsidP="00591608">
            <w:pPr>
              <w:jc w:val="center"/>
              <w:rPr>
                <w:lang w:val="sr-Cyrl-CS" w:eastAsia="sr-Latn-CS"/>
              </w:rPr>
            </w:pPr>
          </w:p>
        </w:tc>
      </w:tr>
    </w:tbl>
    <w:p w:rsidR="00CE3853" w:rsidRDefault="00CE3853" w:rsidP="00CE3853">
      <w:pPr>
        <w:rPr>
          <w:lang w:val="sr-Cyrl-CS"/>
        </w:rPr>
      </w:pPr>
    </w:p>
    <w:p w:rsidR="00CE3853" w:rsidRPr="00150C71" w:rsidRDefault="00CE3853" w:rsidP="00CE3853">
      <w:pPr>
        <w:rPr>
          <w:lang w:val="sr-Cyrl-CS"/>
        </w:rPr>
      </w:pPr>
    </w:p>
    <w:tbl>
      <w:tblPr>
        <w:tblW w:w="110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663"/>
        <w:gridCol w:w="630"/>
        <w:gridCol w:w="1110"/>
        <w:gridCol w:w="1080"/>
        <w:gridCol w:w="900"/>
        <w:gridCol w:w="15"/>
        <w:gridCol w:w="1022"/>
      </w:tblGrid>
      <w:tr w:rsidR="00CE3853" w:rsidTr="00591608">
        <w:trPr>
          <w:trHeight w:val="274"/>
        </w:trPr>
        <w:tc>
          <w:tcPr>
            <w:tcW w:w="817" w:type="dxa"/>
            <w:vAlign w:val="center"/>
          </w:tcPr>
          <w:p w:rsidR="00CE3853" w:rsidRPr="00D061E7" w:rsidRDefault="00CE3853" w:rsidP="00591608">
            <w:pPr>
              <w:ind w:left="284"/>
              <w:jc w:val="center"/>
              <w:rPr>
                <w:b/>
                <w:lang w:val="sr-Cyrl-CS" w:eastAsia="sr-Latn-CS"/>
              </w:rPr>
            </w:pPr>
            <w:r w:rsidRPr="00D061E7">
              <w:rPr>
                <w:b/>
                <w:sz w:val="22"/>
                <w:szCs w:val="22"/>
                <w:lang w:val="sr-Cyrl-CS" w:eastAsia="sr-Latn-CS"/>
              </w:rPr>
              <w:t>Ђ</w:t>
            </w:r>
          </w:p>
        </w:tc>
        <w:tc>
          <w:tcPr>
            <w:tcW w:w="4820" w:type="dxa"/>
            <w:vAlign w:val="center"/>
          </w:tcPr>
          <w:p w:rsidR="00CE3853" w:rsidRPr="00D061E7" w:rsidRDefault="00CE3853" w:rsidP="00591608">
            <w:pPr>
              <w:tabs>
                <w:tab w:val="left" w:pos="3165"/>
              </w:tabs>
              <w:jc w:val="center"/>
              <w:rPr>
                <w:b/>
              </w:rPr>
            </w:pPr>
            <w:r w:rsidRPr="00D061E7">
              <w:rPr>
                <w:b/>
                <w:sz w:val="22"/>
                <w:szCs w:val="22"/>
              </w:rPr>
              <w:t>ОСТАЛИ РАДОВИ</w:t>
            </w:r>
          </w:p>
          <w:p w:rsidR="00CE3853" w:rsidRPr="00D061E7" w:rsidRDefault="00CE3853" w:rsidP="00591608">
            <w:pPr>
              <w:tabs>
                <w:tab w:val="left" w:pos="3165"/>
              </w:tabs>
              <w:jc w:val="center"/>
              <w:rPr>
                <w:b/>
              </w:rPr>
            </w:pPr>
          </w:p>
        </w:tc>
        <w:tc>
          <w:tcPr>
            <w:tcW w:w="663" w:type="dxa"/>
            <w:vAlign w:val="center"/>
          </w:tcPr>
          <w:p w:rsidR="00CE3853" w:rsidRPr="00D061E7" w:rsidRDefault="00CE3853" w:rsidP="00591608">
            <w:pPr>
              <w:jc w:val="center"/>
              <w:rPr>
                <w:lang w:val="sr-Cyrl-CS" w:eastAsia="sr-Latn-CS"/>
              </w:rPr>
            </w:pPr>
            <w:r w:rsidRPr="00D061E7">
              <w:rPr>
                <w:sz w:val="22"/>
                <w:szCs w:val="22"/>
                <w:lang w:val="sr-Cyrl-CS" w:eastAsia="sr-Latn-CS"/>
              </w:rPr>
              <w:t>Јед.</w:t>
            </w:r>
          </w:p>
          <w:p w:rsidR="00CE3853" w:rsidRPr="00D061E7" w:rsidRDefault="00CE3853" w:rsidP="00591608">
            <w:pPr>
              <w:jc w:val="center"/>
              <w:rPr>
                <w:lang w:val="sr-Cyrl-CS" w:eastAsia="sr-Latn-CS"/>
              </w:rPr>
            </w:pPr>
            <w:r w:rsidRPr="00D061E7">
              <w:rPr>
                <w:sz w:val="22"/>
                <w:szCs w:val="22"/>
                <w:lang w:val="sr-Cyrl-CS" w:eastAsia="sr-Latn-CS"/>
              </w:rPr>
              <w:t>мере</w:t>
            </w:r>
          </w:p>
        </w:tc>
        <w:tc>
          <w:tcPr>
            <w:tcW w:w="630" w:type="dxa"/>
            <w:vAlign w:val="bottom"/>
          </w:tcPr>
          <w:p w:rsidR="00CE3853" w:rsidRPr="00D061E7" w:rsidRDefault="00CE3853" w:rsidP="00591608">
            <w:pPr>
              <w:tabs>
                <w:tab w:val="left" w:pos="8069"/>
              </w:tabs>
              <w:jc w:val="center"/>
              <w:rPr>
                <w:lang w:val="sr-Cyrl-CS" w:eastAsia="sr-Latn-CS"/>
              </w:rPr>
            </w:pPr>
            <w:r w:rsidRPr="00D061E7">
              <w:rPr>
                <w:lang w:val="sr-Cyrl-CS" w:eastAsia="sr-Latn-CS"/>
              </w:rPr>
              <w:t>Количина</w:t>
            </w:r>
          </w:p>
          <w:p w:rsidR="00CE3853" w:rsidRPr="00D061E7" w:rsidRDefault="00561C4E" w:rsidP="00591608">
            <w:pPr>
              <w:jc w:val="center"/>
              <w:rPr>
                <w:lang w:val="sr-Cyrl-CS" w:eastAsia="sr-Latn-CS"/>
              </w:rPr>
            </w:pPr>
            <w:r>
              <w:rPr>
                <w:lang w:val="sr-Cyrl-CS" w:eastAsia="sr-Latn-CS"/>
              </w:rPr>
              <w:t>оквирна</w:t>
            </w:r>
          </w:p>
          <w:p w:rsidR="00CE3853" w:rsidRPr="00D061E7" w:rsidRDefault="00CE3853" w:rsidP="00591608">
            <w:pPr>
              <w:jc w:val="center"/>
              <w:rPr>
                <w:lang w:val="sr-Cyrl-CS" w:eastAsia="sr-Latn-CS"/>
              </w:rPr>
            </w:pPr>
          </w:p>
        </w:tc>
        <w:tc>
          <w:tcPr>
            <w:tcW w:w="1110" w:type="dxa"/>
          </w:tcPr>
          <w:p w:rsidR="00CE3853" w:rsidRPr="00D061E7" w:rsidRDefault="00CE3853" w:rsidP="00591608">
            <w:pPr>
              <w:jc w:val="center"/>
              <w:rPr>
                <w:lang w:val="sr-Cyrl-CS" w:eastAsia="sr-Latn-CS"/>
              </w:rPr>
            </w:pPr>
          </w:p>
          <w:p w:rsidR="00CE3853" w:rsidRPr="00D061E7" w:rsidRDefault="00170334" w:rsidP="00591608">
            <w:pPr>
              <w:jc w:val="center"/>
              <w:rPr>
                <w:lang w:val="sr-Cyrl-CS" w:eastAsia="sr-Latn-CS"/>
              </w:rPr>
            </w:pPr>
            <w:r>
              <w:rPr>
                <w:sz w:val="22"/>
                <w:szCs w:val="22"/>
                <w:lang w:val="sr-Cyrl-CS" w:eastAsia="sr-Latn-CS"/>
              </w:rPr>
              <w:t>Јединична ц</w:t>
            </w:r>
            <w:r w:rsidR="00CE3853" w:rsidRPr="00D061E7">
              <w:rPr>
                <w:sz w:val="22"/>
                <w:szCs w:val="22"/>
                <w:lang w:val="sr-Cyrl-CS" w:eastAsia="sr-Latn-CS"/>
              </w:rPr>
              <w:t>ена</w:t>
            </w:r>
            <w:r w:rsidR="00CE3853">
              <w:rPr>
                <w:sz w:val="22"/>
                <w:szCs w:val="22"/>
                <w:lang w:val="sr-Cyrl-CS" w:eastAsia="sr-Latn-CS"/>
              </w:rPr>
              <w:t xml:space="preserve"> без пдв-а</w:t>
            </w:r>
          </w:p>
        </w:tc>
        <w:tc>
          <w:tcPr>
            <w:tcW w:w="1080" w:type="dxa"/>
          </w:tcPr>
          <w:p w:rsidR="00CE3853" w:rsidRPr="00D061E7" w:rsidRDefault="00CE3853" w:rsidP="00591608">
            <w:pPr>
              <w:jc w:val="center"/>
              <w:rPr>
                <w:lang w:val="sr-Cyrl-CS" w:eastAsia="sr-Latn-CS"/>
              </w:rPr>
            </w:pPr>
          </w:p>
          <w:p w:rsidR="00CE3853" w:rsidRPr="00D061E7" w:rsidRDefault="00170334" w:rsidP="00170334">
            <w:pPr>
              <w:rPr>
                <w:lang w:val="sr-Cyrl-CS" w:eastAsia="sr-Latn-CS"/>
              </w:rPr>
            </w:pPr>
            <w:r>
              <w:rPr>
                <w:sz w:val="22"/>
                <w:szCs w:val="22"/>
                <w:lang w:val="sr-Cyrl-CS" w:eastAsia="sr-Latn-CS"/>
              </w:rPr>
              <w:t>Укупна вредност без пдв-а</w:t>
            </w:r>
          </w:p>
        </w:tc>
        <w:tc>
          <w:tcPr>
            <w:tcW w:w="915" w:type="dxa"/>
            <w:gridSpan w:val="2"/>
            <w:vAlign w:val="center"/>
          </w:tcPr>
          <w:p w:rsidR="00CE3853" w:rsidRPr="00D061E7" w:rsidRDefault="00170334" w:rsidP="00591608">
            <w:pPr>
              <w:jc w:val="center"/>
              <w:rPr>
                <w:sz w:val="22"/>
                <w:szCs w:val="22"/>
                <w:lang w:val="sr-Cyrl-CS" w:eastAsia="sr-Latn-CS"/>
              </w:rPr>
            </w:pPr>
            <w:r>
              <w:rPr>
                <w:sz w:val="22"/>
                <w:szCs w:val="22"/>
                <w:lang w:val="sr-Cyrl-CS" w:eastAsia="sr-Latn-CS"/>
              </w:rPr>
              <w:t>Јединична цена са пдв-ом</w:t>
            </w:r>
            <w:r w:rsidR="00CE3853" w:rsidRPr="00D061E7">
              <w:rPr>
                <w:sz w:val="22"/>
                <w:szCs w:val="22"/>
                <w:lang w:val="sr-Cyrl-CS" w:eastAsia="sr-Latn-CS"/>
              </w:rPr>
              <w:t xml:space="preserve">Цена са </w:t>
            </w:r>
            <w:r w:rsidR="00CE3853" w:rsidRPr="00D061E7">
              <w:rPr>
                <w:sz w:val="22"/>
                <w:szCs w:val="22"/>
                <w:lang w:val="sr-Cyrl-CS" w:eastAsia="sr-Latn-CS"/>
              </w:rPr>
              <w:lastRenderedPageBreak/>
              <w:t>пдв-ом</w:t>
            </w:r>
          </w:p>
        </w:tc>
        <w:tc>
          <w:tcPr>
            <w:tcW w:w="1022" w:type="dxa"/>
            <w:vAlign w:val="center"/>
          </w:tcPr>
          <w:p w:rsidR="00CE3853" w:rsidRPr="00D061E7" w:rsidRDefault="00170334" w:rsidP="00591608">
            <w:pPr>
              <w:jc w:val="center"/>
              <w:rPr>
                <w:sz w:val="22"/>
                <w:szCs w:val="22"/>
                <w:lang w:val="sr-Cyrl-CS" w:eastAsia="sr-Latn-CS"/>
              </w:rPr>
            </w:pPr>
            <w:r>
              <w:rPr>
                <w:sz w:val="22"/>
                <w:szCs w:val="22"/>
                <w:lang w:val="sr-Cyrl-CS" w:eastAsia="sr-Latn-CS"/>
              </w:rPr>
              <w:lastRenderedPageBreak/>
              <w:t>Укупна вредност са пдв-ом</w:t>
            </w:r>
          </w:p>
        </w:tc>
      </w:tr>
      <w:tr w:rsidR="00CE3853" w:rsidTr="00591608">
        <w:trPr>
          <w:trHeight w:val="274"/>
        </w:trPr>
        <w:tc>
          <w:tcPr>
            <w:tcW w:w="817" w:type="dxa"/>
            <w:vAlign w:val="center"/>
          </w:tcPr>
          <w:p w:rsidR="00CE3853" w:rsidRPr="00C16995" w:rsidRDefault="00CE3853" w:rsidP="00591608">
            <w:pPr>
              <w:ind w:left="284"/>
              <w:jc w:val="center"/>
              <w:rPr>
                <w:rFonts w:ascii="Arial" w:hAnsi="Arial" w:cs="Arial"/>
                <w:b/>
                <w:sz w:val="16"/>
                <w:szCs w:val="16"/>
                <w:lang w:val="sr-Cyrl-CS" w:eastAsia="sr-Latn-CS"/>
              </w:rPr>
            </w:pPr>
            <w:r w:rsidRPr="00C16995">
              <w:rPr>
                <w:rFonts w:ascii="Arial" w:hAnsi="Arial" w:cs="Arial"/>
                <w:b/>
                <w:sz w:val="16"/>
                <w:szCs w:val="16"/>
                <w:lang w:val="sr-Cyrl-CS" w:eastAsia="sr-Latn-CS"/>
              </w:rPr>
              <w:lastRenderedPageBreak/>
              <w:t>1</w:t>
            </w:r>
          </w:p>
        </w:tc>
        <w:tc>
          <w:tcPr>
            <w:tcW w:w="4820" w:type="dxa"/>
            <w:vAlign w:val="center"/>
          </w:tcPr>
          <w:p w:rsidR="00CE3853" w:rsidRPr="00C16995" w:rsidRDefault="00CE3853" w:rsidP="00591608">
            <w:pPr>
              <w:tabs>
                <w:tab w:val="left" w:pos="3165"/>
              </w:tabs>
              <w:jc w:val="center"/>
              <w:rPr>
                <w:rFonts w:ascii="Arial" w:hAnsi="Arial" w:cs="Arial"/>
                <w:b/>
                <w:sz w:val="16"/>
                <w:szCs w:val="16"/>
                <w:lang w:val="sr-Cyrl-CS"/>
              </w:rPr>
            </w:pPr>
            <w:r w:rsidRPr="00C16995">
              <w:rPr>
                <w:rFonts w:ascii="Arial" w:hAnsi="Arial" w:cs="Arial"/>
                <w:b/>
                <w:sz w:val="16"/>
                <w:szCs w:val="16"/>
                <w:lang w:val="sr-Cyrl-CS"/>
              </w:rPr>
              <w:t>2</w:t>
            </w:r>
          </w:p>
        </w:tc>
        <w:tc>
          <w:tcPr>
            <w:tcW w:w="663"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3</w:t>
            </w:r>
          </w:p>
        </w:tc>
        <w:tc>
          <w:tcPr>
            <w:tcW w:w="630" w:type="dxa"/>
            <w:vAlign w:val="center"/>
          </w:tcPr>
          <w:p w:rsidR="00CE3853" w:rsidRPr="00C16995" w:rsidRDefault="00CE3853" w:rsidP="00591608">
            <w:pPr>
              <w:tabs>
                <w:tab w:val="left" w:pos="8069"/>
              </w:tabs>
              <w:jc w:val="center"/>
              <w:rPr>
                <w:rFonts w:ascii="Arial" w:hAnsi="Arial" w:cs="Arial"/>
                <w:b/>
                <w:sz w:val="16"/>
                <w:szCs w:val="16"/>
                <w:lang w:val="sr-Cyrl-CS" w:eastAsia="sr-Latn-CS"/>
              </w:rPr>
            </w:pPr>
            <w:r w:rsidRPr="00C16995">
              <w:rPr>
                <w:rFonts w:ascii="Arial" w:hAnsi="Arial" w:cs="Arial"/>
                <w:b/>
                <w:sz w:val="16"/>
                <w:szCs w:val="16"/>
                <w:lang w:val="sr-Cyrl-CS" w:eastAsia="sr-Latn-CS"/>
              </w:rPr>
              <w:t>4</w:t>
            </w:r>
          </w:p>
        </w:tc>
        <w:tc>
          <w:tcPr>
            <w:tcW w:w="111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5</w:t>
            </w:r>
          </w:p>
        </w:tc>
        <w:tc>
          <w:tcPr>
            <w:tcW w:w="1080" w:type="dxa"/>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6</w:t>
            </w:r>
          </w:p>
        </w:tc>
        <w:tc>
          <w:tcPr>
            <w:tcW w:w="915" w:type="dxa"/>
            <w:gridSpan w:val="2"/>
            <w:vAlign w:val="center"/>
          </w:tcPr>
          <w:p w:rsidR="00CE3853" w:rsidRPr="00C16995" w:rsidRDefault="00CE3853" w:rsidP="00591608">
            <w:pPr>
              <w:jc w:val="center"/>
              <w:rPr>
                <w:rFonts w:ascii="Arial" w:hAnsi="Arial" w:cs="Arial"/>
                <w:b/>
                <w:sz w:val="16"/>
                <w:szCs w:val="16"/>
                <w:lang w:val="sr-Cyrl-CS" w:eastAsia="sr-Latn-CS"/>
              </w:rPr>
            </w:pPr>
            <w:r w:rsidRPr="00C16995">
              <w:rPr>
                <w:rFonts w:ascii="Arial" w:hAnsi="Arial" w:cs="Arial"/>
                <w:b/>
                <w:sz w:val="16"/>
                <w:szCs w:val="16"/>
                <w:lang w:val="sr-Cyrl-CS" w:eastAsia="sr-Latn-CS"/>
              </w:rPr>
              <w:t>7</w:t>
            </w:r>
          </w:p>
        </w:tc>
        <w:tc>
          <w:tcPr>
            <w:tcW w:w="1022" w:type="dxa"/>
            <w:vAlign w:val="center"/>
          </w:tcPr>
          <w:p w:rsidR="00CE3853" w:rsidRPr="00C16995" w:rsidRDefault="00CE3853" w:rsidP="00591608">
            <w:pPr>
              <w:jc w:val="center"/>
              <w:rPr>
                <w:rFonts w:ascii="Arial" w:hAnsi="Arial" w:cs="Arial"/>
                <w:b/>
                <w:sz w:val="16"/>
                <w:szCs w:val="16"/>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w:t>
            </w:r>
          </w:p>
        </w:tc>
        <w:tc>
          <w:tcPr>
            <w:tcW w:w="4820" w:type="dxa"/>
          </w:tcPr>
          <w:p w:rsidR="00CE3853" w:rsidRPr="00B80C8D" w:rsidRDefault="00CE3853" w:rsidP="00591608">
            <w:pPr>
              <w:tabs>
                <w:tab w:val="left" w:pos="3165"/>
              </w:tabs>
            </w:pPr>
            <w:r w:rsidRPr="00D061E7">
              <w:rPr>
                <w:sz w:val="22"/>
                <w:szCs w:val="22"/>
              </w:rPr>
              <w:t>Демонтажа и уградња постојећих бетонских плоча дебљина: 6-10цм уз додатних 30% нових</w:t>
            </w:r>
          </w:p>
        </w:tc>
        <w:tc>
          <w:tcPr>
            <w:tcW w:w="66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2.</w:t>
            </w:r>
          </w:p>
        </w:tc>
        <w:tc>
          <w:tcPr>
            <w:tcW w:w="4820" w:type="dxa"/>
          </w:tcPr>
          <w:p w:rsidR="00CE3853" w:rsidRPr="00B80C8D" w:rsidRDefault="00CE3853" w:rsidP="00591608">
            <w:pPr>
              <w:tabs>
                <w:tab w:val="left" w:pos="3165"/>
              </w:tabs>
            </w:pPr>
            <w:r w:rsidRPr="00D061E7">
              <w:rPr>
                <w:sz w:val="22"/>
                <w:szCs w:val="22"/>
              </w:rPr>
              <w:t>Демонтажа и уградња постојећих ивичњака 24/18 уз додатних 30% нових</w:t>
            </w:r>
          </w:p>
        </w:tc>
        <w:tc>
          <w:tcPr>
            <w:tcW w:w="66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3.</w:t>
            </w:r>
          </w:p>
        </w:tc>
        <w:tc>
          <w:tcPr>
            <w:tcW w:w="4820" w:type="dxa"/>
          </w:tcPr>
          <w:p w:rsidR="00CE3853" w:rsidRDefault="00CE3853" w:rsidP="00591608">
            <w:pPr>
              <w:tabs>
                <w:tab w:val="left" w:pos="3165"/>
              </w:tabs>
            </w:pPr>
            <w:r w:rsidRPr="00D061E7">
              <w:rPr>
                <w:sz w:val="22"/>
                <w:szCs w:val="22"/>
              </w:rPr>
              <w:t>Демонтажа постојећих бехатон плоча слагање на страну и враћење у првобитно стање</w:t>
            </w:r>
          </w:p>
        </w:tc>
        <w:tc>
          <w:tcPr>
            <w:tcW w:w="66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vertAlign w:val="superscript"/>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p w:rsidR="00CE3853" w:rsidRPr="00D061E7" w:rsidRDefault="00CE3853" w:rsidP="00591608">
            <w:pPr>
              <w:jc w:val="center"/>
              <w:rPr>
                <w:lang w:eastAsia="sr-Latn-CS"/>
              </w:rPr>
            </w:pP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4.</w:t>
            </w:r>
          </w:p>
        </w:tc>
        <w:tc>
          <w:tcPr>
            <w:tcW w:w="4820" w:type="dxa"/>
          </w:tcPr>
          <w:p w:rsidR="00CE3853" w:rsidRDefault="00CE3853" w:rsidP="00591608">
            <w:pPr>
              <w:tabs>
                <w:tab w:val="left" w:pos="3165"/>
              </w:tabs>
            </w:pPr>
            <w:r w:rsidRPr="00D061E7">
              <w:rPr>
                <w:sz w:val="22"/>
                <w:szCs w:val="22"/>
              </w:rPr>
              <w:t>Израда риголе од МБ30</w:t>
            </w:r>
          </w:p>
        </w:tc>
        <w:tc>
          <w:tcPr>
            <w:tcW w:w="663" w:type="dxa"/>
            <w:vAlign w:val="center"/>
          </w:tcPr>
          <w:p w:rsidR="00CE3853" w:rsidRPr="00D061E7" w:rsidRDefault="00CE3853" w:rsidP="00591608">
            <w:pPr>
              <w:jc w:val="center"/>
              <w:rPr>
                <w:lang w:val="sr-Cyrl-CS" w:eastAsia="sr-Latn-CS"/>
              </w:rPr>
            </w:pPr>
            <w:r w:rsidRPr="00D061E7">
              <w:rPr>
                <w:sz w:val="22"/>
                <w:szCs w:val="22"/>
                <w:lang w:val="sr-Cyrl-CS" w:eastAsia="sr-Latn-CS"/>
              </w:rPr>
              <w:t>м</w:t>
            </w:r>
          </w:p>
        </w:tc>
        <w:tc>
          <w:tcPr>
            <w:tcW w:w="63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5.</w:t>
            </w:r>
          </w:p>
        </w:tc>
        <w:tc>
          <w:tcPr>
            <w:tcW w:w="4820" w:type="dxa"/>
          </w:tcPr>
          <w:p w:rsidR="00CE3853" w:rsidRDefault="00CE3853" w:rsidP="00591608">
            <w:pPr>
              <w:tabs>
                <w:tab w:val="left" w:pos="3165"/>
              </w:tabs>
            </w:pPr>
            <w:r w:rsidRPr="00D061E7">
              <w:rPr>
                <w:sz w:val="22"/>
                <w:szCs w:val="22"/>
              </w:rPr>
              <w:t>Набавка транспорт и насипање црне земље разастирање и планирање</w:t>
            </w:r>
          </w:p>
        </w:tc>
        <w:tc>
          <w:tcPr>
            <w:tcW w:w="66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3</w:t>
            </w:r>
          </w:p>
        </w:tc>
        <w:tc>
          <w:tcPr>
            <w:tcW w:w="630" w:type="dxa"/>
            <w:vAlign w:val="center"/>
          </w:tcPr>
          <w:p w:rsidR="00CE3853" w:rsidRDefault="00CE3853" w:rsidP="00591608">
            <w:pPr>
              <w:jc w:val="center"/>
              <w:rPr>
                <w:lang w:eastAsia="sr-Latn-CS"/>
              </w:rPr>
            </w:pPr>
          </w:p>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350"/>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6.</w:t>
            </w:r>
          </w:p>
        </w:tc>
        <w:tc>
          <w:tcPr>
            <w:tcW w:w="4820" w:type="dxa"/>
          </w:tcPr>
          <w:p w:rsidR="00CE3853" w:rsidRDefault="00CE3853" w:rsidP="00591608">
            <w:pPr>
              <w:tabs>
                <w:tab w:val="left" w:pos="3165"/>
              </w:tabs>
            </w:pPr>
            <w:r w:rsidRPr="00D061E7">
              <w:rPr>
                <w:sz w:val="22"/>
                <w:szCs w:val="22"/>
              </w:rPr>
              <w:t>Сејање траве</w:t>
            </w:r>
          </w:p>
        </w:tc>
        <w:tc>
          <w:tcPr>
            <w:tcW w:w="663" w:type="dxa"/>
            <w:vAlign w:val="center"/>
          </w:tcPr>
          <w:p w:rsidR="00CE3853" w:rsidRPr="00D061E7" w:rsidRDefault="00CE3853" w:rsidP="00591608">
            <w:pPr>
              <w:jc w:val="center"/>
              <w:rPr>
                <w:lang w:val="sr-Cyrl-CS" w:eastAsia="sr-Latn-CS"/>
              </w:rPr>
            </w:pPr>
            <w:r w:rsidRPr="00D061E7">
              <w:rPr>
                <w:sz w:val="22"/>
                <w:szCs w:val="22"/>
                <w:lang w:val="sr-Cyrl-CS" w:eastAsia="sr-Latn-CS"/>
              </w:rPr>
              <w:t>м</w:t>
            </w:r>
            <w:r w:rsidRPr="00D061E7">
              <w:rPr>
                <w:sz w:val="22"/>
                <w:szCs w:val="22"/>
                <w:vertAlign w:val="superscript"/>
                <w:lang w:val="sr-Cyrl-CS" w:eastAsia="sr-Latn-CS"/>
              </w:rPr>
              <w:t>2</w:t>
            </w:r>
          </w:p>
        </w:tc>
        <w:tc>
          <w:tcPr>
            <w:tcW w:w="630" w:type="dxa"/>
            <w:vAlign w:val="center"/>
          </w:tcPr>
          <w:p w:rsidR="00CE3853" w:rsidRDefault="00CE3853" w:rsidP="00591608">
            <w:pPr>
              <w:jc w:val="center"/>
              <w:rPr>
                <w:lang w:eastAsia="sr-Latn-CS"/>
              </w:rPr>
            </w:pPr>
            <w:r w:rsidRPr="00D061E7">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7.</w:t>
            </w:r>
          </w:p>
        </w:tc>
        <w:tc>
          <w:tcPr>
            <w:tcW w:w="4820" w:type="dxa"/>
          </w:tcPr>
          <w:p w:rsidR="00CE3853" w:rsidRDefault="00CE3853" w:rsidP="00591608">
            <w:pPr>
              <w:tabs>
                <w:tab w:val="left" w:pos="3165"/>
              </w:tabs>
              <w:rPr>
                <w:sz w:val="22"/>
                <w:szCs w:val="22"/>
              </w:rPr>
            </w:pPr>
            <w:r w:rsidRPr="00D061E7">
              <w:rPr>
                <w:sz w:val="22"/>
                <w:szCs w:val="22"/>
              </w:rPr>
              <w:t>Чишћење градилишта од отпада и шута, утовар и одношење на депонију.</w:t>
            </w:r>
            <w:r>
              <w:rPr>
                <w:sz w:val="22"/>
                <w:szCs w:val="22"/>
              </w:rPr>
              <w:t xml:space="preserve"> Обрачун по тури.</w:t>
            </w:r>
          </w:p>
          <w:p w:rsidR="00CE3853" w:rsidRDefault="00CE3853" w:rsidP="00591608">
            <w:pPr>
              <w:tabs>
                <w:tab w:val="left" w:pos="3165"/>
              </w:tabs>
              <w:rPr>
                <w:sz w:val="22"/>
                <w:szCs w:val="22"/>
              </w:rPr>
            </w:pPr>
            <w:r>
              <w:rPr>
                <w:sz w:val="22"/>
                <w:szCs w:val="22"/>
              </w:rPr>
              <w:t xml:space="preserve">камион   1 </w:t>
            </w:r>
            <w:r w:rsidRPr="00D061E7">
              <w:rPr>
                <w:sz w:val="22"/>
                <w:szCs w:val="22"/>
                <w:lang w:val="sr-Cyrl-CS" w:eastAsia="sr-Latn-CS"/>
              </w:rPr>
              <w:t>м</w:t>
            </w:r>
            <w:r w:rsidRPr="00D061E7">
              <w:rPr>
                <w:sz w:val="22"/>
                <w:szCs w:val="22"/>
                <w:vertAlign w:val="superscript"/>
                <w:lang w:val="sr-Cyrl-CS" w:eastAsia="sr-Latn-CS"/>
              </w:rPr>
              <w:t>3</w:t>
            </w:r>
            <w:r>
              <w:rPr>
                <w:sz w:val="22"/>
                <w:szCs w:val="22"/>
                <w:vertAlign w:val="superscript"/>
                <w:lang w:val="sr-Cyrl-CS" w:eastAsia="sr-Latn-CS"/>
              </w:rPr>
              <w:t xml:space="preserve"> </w:t>
            </w:r>
            <w:r>
              <w:rPr>
                <w:sz w:val="22"/>
                <w:szCs w:val="22"/>
              </w:rPr>
              <w:t xml:space="preserve">- 3 </w:t>
            </w:r>
            <w:r w:rsidRPr="00D061E7">
              <w:rPr>
                <w:sz w:val="22"/>
                <w:szCs w:val="22"/>
                <w:lang w:val="sr-Cyrl-CS" w:eastAsia="sr-Latn-CS"/>
              </w:rPr>
              <w:t>м</w:t>
            </w:r>
            <w:r w:rsidRPr="00D061E7">
              <w:rPr>
                <w:sz w:val="22"/>
                <w:szCs w:val="22"/>
                <w:vertAlign w:val="superscript"/>
                <w:lang w:val="sr-Cyrl-CS" w:eastAsia="sr-Latn-CS"/>
              </w:rPr>
              <w:t>3</w:t>
            </w:r>
          </w:p>
          <w:p w:rsidR="00CE3853" w:rsidRPr="00265738" w:rsidRDefault="00CE3853" w:rsidP="00591608">
            <w:pPr>
              <w:tabs>
                <w:tab w:val="left" w:pos="3165"/>
              </w:tabs>
              <w:rPr>
                <w:sz w:val="22"/>
                <w:szCs w:val="22"/>
              </w:rPr>
            </w:pPr>
            <w:r>
              <w:rPr>
                <w:sz w:val="22"/>
                <w:szCs w:val="22"/>
              </w:rPr>
              <w:t xml:space="preserve">камион   3 </w:t>
            </w:r>
            <w:r w:rsidRPr="00D061E7">
              <w:rPr>
                <w:sz w:val="22"/>
                <w:szCs w:val="22"/>
                <w:lang w:val="sr-Cyrl-CS" w:eastAsia="sr-Latn-CS"/>
              </w:rPr>
              <w:t>м</w:t>
            </w:r>
            <w:r w:rsidRPr="00D061E7">
              <w:rPr>
                <w:sz w:val="22"/>
                <w:szCs w:val="22"/>
                <w:vertAlign w:val="superscript"/>
                <w:lang w:val="sr-Cyrl-CS" w:eastAsia="sr-Latn-CS"/>
              </w:rPr>
              <w:t>3</w:t>
            </w:r>
            <w:r>
              <w:rPr>
                <w:sz w:val="22"/>
                <w:szCs w:val="22"/>
                <w:vertAlign w:val="superscript"/>
                <w:lang w:val="sr-Cyrl-CS" w:eastAsia="sr-Latn-CS"/>
              </w:rPr>
              <w:t xml:space="preserve"> </w:t>
            </w:r>
            <w:r>
              <w:rPr>
                <w:sz w:val="22"/>
                <w:szCs w:val="22"/>
              </w:rPr>
              <w:t xml:space="preserve">- 5 </w:t>
            </w:r>
            <w:r w:rsidRPr="00D061E7">
              <w:rPr>
                <w:sz w:val="22"/>
                <w:szCs w:val="22"/>
                <w:lang w:val="sr-Cyrl-CS" w:eastAsia="sr-Latn-CS"/>
              </w:rPr>
              <w:t>м</w:t>
            </w:r>
            <w:r w:rsidRPr="00D061E7">
              <w:rPr>
                <w:sz w:val="22"/>
                <w:szCs w:val="22"/>
                <w:vertAlign w:val="superscript"/>
                <w:lang w:val="sr-Cyrl-CS" w:eastAsia="sr-Latn-CS"/>
              </w:rPr>
              <w:t>3</w:t>
            </w:r>
          </w:p>
        </w:tc>
        <w:tc>
          <w:tcPr>
            <w:tcW w:w="663" w:type="dxa"/>
            <w:vAlign w:val="center"/>
          </w:tcPr>
          <w:p w:rsidR="00CE3853" w:rsidRPr="00D061E7" w:rsidRDefault="00CE3853" w:rsidP="00591608">
            <w:pPr>
              <w:rPr>
                <w:lang w:val="sr-Cyrl-CS" w:eastAsia="sr-Latn-CS"/>
              </w:rPr>
            </w:pPr>
          </w:p>
          <w:p w:rsidR="00CE3853" w:rsidRDefault="00CE3853" w:rsidP="00591608">
            <w:pPr>
              <w:jc w:val="center"/>
              <w:rPr>
                <w:lang w:val="sr-Cyrl-CS" w:eastAsia="sr-Latn-CS"/>
              </w:rPr>
            </w:pPr>
            <w:r>
              <w:rPr>
                <w:lang w:val="sr-Cyrl-CS" w:eastAsia="sr-Latn-CS"/>
              </w:rPr>
              <w:t>тура</w:t>
            </w:r>
          </w:p>
          <w:p w:rsidR="00CE3853" w:rsidRPr="00D061E7" w:rsidRDefault="00CE3853" w:rsidP="00591608">
            <w:pPr>
              <w:jc w:val="center"/>
              <w:rPr>
                <w:lang w:val="sr-Cyrl-CS" w:eastAsia="sr-Latn-CS"/>
              </w:rPr>
            </w:pPr>
            <w:r>
              <w:rPr>
                <w:lang w:val="sr-Cyrl-CS" w:eastAsia="sr-Latn-CS"/>
              </w:rPr>
              <w:t>тура</w:t>
            </w:r>
          </w:p>
        </w:tc>
        <w:tc>
          <w:tcPr>
            <w:tcW w:w="630" w:type="dxa"/>
            <w:vAlign w:val="center"/>
          </w:tcPr>
          <w:p w:rsidR="00CE3853" w:rsidRDefault="00CE3853" w:rsidP="00591608">
            <w:pPr>
              <w:jc w:val="center"/>
              <w:rPr>
                <w:lang w:eastAsia="sr-Latn-CS"/>
              </w:rPr>
            </w:pPr>
          </w:p>
          <w:p w:rsidR="00CE3853" w:rsidRDefault="00CE3853" w:rsidP="00591608">
            <w:pPr>
              <w:rPr>
                <w:lang w:eastAsia="sr-Latn-CS"/>
              </w:rPr>
            </w:pPr>
            <w:r>
              <w:rPr>
                <w:lang w:eastAsia="sr-Latn-CS"/>
              </w:rPr>
              <w:t xml:space="preserve">  1</w:t>
            </w:r>
          </w:p>
          <w:p w:rsidR="00CE3853" w:rsidRPr="00265738" w:rsidRDefault="00CE3853" w:rsidP="00591608">
            <w:pPr>
              <w:jc w:val="center"/>
              <w:rPr>
                <w:lang w:eastAsia="sr-Latn-CS"/>
              </w:rPr>
            </w:pPr>
            <w:r>
              <w:rPr>
                <w:lang w:eastAsia="sr-Latn-CS"/>
              </w:rPr>
              <w:t>1</w:t>
            </w:r>
          </w:p>
        </w:tc>
        <w:tc>
          <w:tcPr>
            <w:tcW w:w="1110" w:type="dxa"/>
          </w:tcPr>
          <w:p w:rsidR="00CE3853" w:rsidRPr="00D061E7" w:rsidRDefault="00CE3853" w:rsidP="00591608">
            <w:pPr>
              <w:rPr>
                <w:lang w:val="sr-Cyrl-CS" w:eastAsia="sr-Latn-CS"/>
              </w:rPr>
            </w:pPr>
          </w:p>
        </w:tc>
        <w:tc>
          <w:tcPr>
            <w:tcW w:w="1080" w:type="dxa"/>
          </w:tcPr>
          <w:p w:rsidR="00CE3853" w:rsidRPr="00D061E7" w:rsidRDefault="00CE3853" w:rsidP="00591608">
            <w:pPr>
              <w:rPr>
                <w:lang w:val="sr-Cyrl-CS" w:eastAsia="sr-Latn-CS"/>
              </w:rPr>
            </w:pPr>
          </w:p>
        </w:tc>
        <w:tc>
          <w:tcPr>
            <w:tcW w:w="915" w:type="dxa"/>
            <w:gridSpan w:val="2"/>
          </w:tcPr>
          <w:p w:rsidR="00CE3853" w:rsidRPr="00D061E7" w:rsidRDefault="00CE3853" w:rsidP="00591608">
            <w:pPr>
              <w:rPr>
                <w:lang w:val="sr-Cyrl-CS" w:eastAsia="sr-Latn-CS"/>
              </w:rPr>
            </w:pPr>
          </w:p>
        </w:tc>
        <w:tc>
          <w:tcPr>
            <w:tcW w:w="1022" w:type="dxa"/>
          </w:tcPr>
          <w:p w:rsidR="00CE3853" w:rsidRPr="00D061E7" w:rsidRDefault="00CE3853" w:rsidP="00591608">
            <w:pPr>
              <w:rPr>
                <w:lang w:val="sr-Cyrl-CS" w:eastAsia="sr-Latn-CS"/>
              </w:rPr>
            </w:pPr>
          </w:p>
        </w:tc>
      </w:tr>
      <w:tr w:rsidR="00CE3853" w:rsidTr="00591608">
        <w:trPr>
          <w:trHeight w:val="440"/>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8.</w:t>
            </w:r>
          </w:p>
        </w:tc>
        <w:tc>
          <w:tcPr>
            <w:tcW w:w="4820" w:type="dxa"/>
          </w:tcPr>
          <w:p w:rsidR="00CE3853" w:rsidRDefault="00CE3853" w:rsidP="00591608">
            <w:pPr>
              <w:tabs>
                <w:tab w:val="left" w:pos="3165"/>
              </w:tabs>
            </w:pPr>
            <w:r w:rsidRPr="00D061E7">
              <w:rPr>
                <w:sz w:val="22"/>
                <w:szCs w:val="22"/>
              </w:rPr>
              <w:t>Долазак, боравак и одлазак радника, опреме и машина на/са места хаварије због њиховог ометања и застоја из оправданих разлога</w:t>
            </w:r>
          </w:p>
        </w:tc>
        <w:tc>
          <w:tcPr>
            <w:tcW w:w="663" w:type="dxa"/>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Pr>
                <w:lang w:val="sr-Cyrl-CS" w:eastAsia="sr-Latn-CS"/>
              </w:rPr>
              <w:t>час</w:t>
            </w:r>
          </w:p>
        </w:tc>
        <w:tc>
          <w:tcPr>
            <w:tcW w:w="630" w:type="dxa"/>
            <w:vAlign w:val="center"/>
          </w:tcPr>
          <w:p w:rsidR="00CE3853" w:rsidRDefault="00CE3853" w:rsidP="00591608">
            <w:pPr>
              <w:rPr>
                <w:sz w:val="22"/>
                <w:szCs w:val="22"/>
                <w:lang w:eastAsia="sr-Latn-CS"/>
              </w:rPr>
            </w:pPr>
            <w:r>
              <w:rPr>
                <w:sz w:val="22"/>
                <w:szCs w:val="22"/>
                <w:lang w:eastAsia="sr-Latn-CS"/>
              </w:rPr>
              <w:t xml:space="preserve"> </w:t>
            </w:r>
          </w:p>
          <w:p w:rsidR="00CE3853" w:rsidRPr="000C32C8" w:rsidRDefault="00CE3853" w:rsidP="00591608">
            <w:pPr>
              <w:rPr>
                <w:sz w:val="22"/>
                <w:szCs w:val="22"/>
                <w:lang w:eastAsia="sr-Latn-CS"/>
              </w:rPr>
            </w:pPr>
            <w:r>
              <w:rPr>
                <w:sz w:val="22"/>
                <w:szCs w:val="22"/>
                <w:lang w:eastAsia="sr-Latn-CS"/>
              </w:rPr>
              <w:t xml:space="preserve">   </w:t>
            </w:r>
            <w:r w:rsidRPr="000C32C8">
              <w:rPr>
                <w:sz w:val="22"/>
                <w:szCs w:val="22"/>
                <w:lang w:eastAsia="sr-Latn-CS"/>
              </w:rPr>
              <w:t>1</w:t>
            </w:r>
          </w:p>
          <w:p w:rsidR="00CE3853" w:rsidRPr="000C32C8" w:rsidRDefault="00CE3853" w:rsidP="00591608">
            <w:pPr>
              <w:jc w:val="center"/>
              <w:rPr>
                <w:sz w:val="22"/>
                <w:szCs w:val="22"/>
                <w:lang w:eastAsia="sr-Latn-CS"/>
              </w:rPr>
            </w:pP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620"/>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9.</w:t>
            </w:r>
          </w:p>
        </w:tc>
        <w:tc>
          <w:tcPr>
            <w:tcW w:w="4820" w:type="dxa"/>
          </w:tcPr>
          <w:p w:rsidR="00CE3853" w:rsidRPr="00CD4207" w:rsidRDefault="00CE3853" w:rsidP="00591608">
            <w:pPr>
              <w:tabs>
                <w:tab w:val="left" w:pos="3165"/>
              </w:tabs>
            </w:pPr>
            <w:r w:rsidRPr="00D061E7">
              <w:rPr>
                <w:sz w:val="22"/>
                <w:szCs w:val="22"/>
              </w:rPr>
              <w:t>Вредност ангажовања норма час радника</w:t>
            </w:r>
            <w:r>
              <w:rPr>
                <w:sz w:val="22"/>
                <w:szCs w:val="22"/>
              </w:rPr>
              <w:t xml:space="preserve"> за радове који нису планирани у позицијама:</w:t>
            </w:r>
          </w:p>
          <w:p w:rsidR="00CE3853" w:rsidRDefault="00CE3853" w:rsidP="00591608">
            <w:pPr>
              <w:tabs>
                <w:tab w:val="left" w:pos="3165"/>
              </w:tabs>
            </w:pPr>
            <w:r w:rsidRPr="00D061E7">
              <w:rPr>
                <w:sz w:val="22"/>
                <w:szCs w:val="22"/>
              </w:rPr>
              <w:t>НК</w:t>
            </w:r>
          </w:p>
          <w:p w:rsidR="00CE3853" w:rsidRDefault="00CE3853" w:rsidP="00591608">
            <w:pPr>
              <w:tabs>
                <w:tab w:val="left" w:pos="3165"/>
              </w:tabs>
            </w:pPr>
            <w:r w:rsidRPr="00D061E7">
              <w:rPr>
                <w:sz w:val="22"/>
                <w:szCs w:val="22"/>
              </w:rPr>
              <w:t>ПК</w:t>
            </w:r>
          </w:p>
          <w:p w:rsidR="00CE3853" w:rsidRDefault="00CE3853" w:rsidP="00591608">
            <w:pPr>
              <w:tabs>
                <w:tab w:val="left" w:pos="3165"/>
              </w:tabs>
            </w:pPr>
            <w:r w:rsidRPr="00D061E7">
              <w:rPr>
                <w:sz w:val="22"/>
                <w:szCs w:val="22"/>
              </w:rPr>
              <w:t>КВ</w:t>
            </w:r>
          </w:p>
          <w:p w:rsidR="00CE3853" w:rsidRDefault="00CE3853" w:rsidP="00591608">
            <w:pPr>
              <w:tabs>
                <w:tab w:val="left" w:pos="3165"/>
              </w:tabs>
            </w:pPr>
            <w:r w:rsidRPr="00D061E7">
              <w:rPr>
                <w:sz w:val="22"/>
                <w:szCs w:val="22"/>
              </w:rPr>
              <w:t>ВКВ</w:t>
            </w:r>
          </w:p>
        </w:tc>
        <w:tc>
          <w:tcPr>
            <w:tcW w:w="663" w:type="dxa"/>
            <w:vAlign w:val="center"/>
          </w:tcPr>
          <w:p w:rsidR="00CE3853" w:rsidRPr="00D061E7" w:rsidRDefault="00CE3853" w:rsidP="00591608">
            <w:pPr>
              <w:jc w:val="center"/>
              <w:rPr>
                <w:lang w:val="sr-Cyrl-CS" w:eastAsia="sr-Latn-CS"/>
              </w:rPr>
            </w:pP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tc>
        <w:tc>
          <w:tcPr>
            <w:tcW w:w="630" w:type="dxa"/>
            <w:vAlign w:val="center"/>
          </w:tcPr>
          <w:p w:rsidR="00CE3853" w:rsidRDefault="00CE3853" w:rsidP="00591608">
            <w:pPr>
              <w:jc w:val="center"/>
              <w:rPr>
                <w:sz w:val="22"/>
                <w:szCs w:val="22"/>
                <w:lang w:eastAsia="sr-Latn-CS"/>
              </w:rPr>
            </w:pP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Pr="002110AC" w:rsidRDefault="00CE3853" w:rsidP="00591608">
            <w:pPr>
              <w:jc w:val="center"/>
              <w:rPr>
                <w:sz w:val="22"/>
                <w:szCs w:val="22"/>
                <w:lang w:eastAsia="sr-Latn-CS"/>
              </w:rPr>
            </w:pPr>
            <w:r>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15" w:type="dxa"/>
            <w:gridSpan w:val="2"/>
          </w:tcPr>
          <w:p w:rsidR="00CE3853" w:rsidRPr="00D061E7" w:rsidRDefault="00CE3853" w:rsidP="00591608">
            <w:pPr>
              <w:jc w:val="center"/>
              <w:rPr>
                <w:lang w:val="sr-Cyrl-CS" w:eastAsia="sr-Latn-CS"/>
              </w:rPr>
            </w:pPr>
          </w:p>
        </w:tc>
        <w:tc>
          <w:tcPr>
            <w:tcW w:w="1022" w:type="dxa"/>
          </w:tcPr>
          <w:p w:rsidR="00CE3853" w:rsidRPr="00D061E7" w:rsidRDefault="00CE3853" w:rsidP="00591608">
            <w:pPr>
              <w:jc w:val="center"/>
              <w:rPr>
                <w:lang w:val="sr-Cyrl-CS" w:eastAsia="sr-Latn-CS"/>
              </w:rPr>
            </w:pPr>
          </w:p>
        </w:tc>
      </w:tr>
      <w:tr w:rsidR="00CE3853" w:rsidTr="00591608">
        <w:trPr>
          <w:trHeight w:val="274"/>
        </w:trPr>
        <w:tc>
          <w:tcPr>
            <w:tcW w:w="817" w:type="dxa"/>
          </w:tcPr>
          <w:p w:rsidR="00CE3853" w:rsidRPr="00D061E7" w:rsidRDefault="00CE3853" w:rsidP="00591608">
            <w:pPr>
              <w:ind w:left="284"/>
              <w:jc w:val="center"/>
              <w:rPr>
                <w:lang w:val="sr-Cyrl-CS" w:eastAsia="sr-Latn-CS"/>
              </w:rPr>
            </w:pPr>
            <w:r w:rsidRPr="00D061E7">
              <w:rPr>
                <w:sz w:val="22"/>
                <w:szCs w:val="22"/>
                <w:lang w:val="sr-Cyrl-CS" w:eastAsia="sr-Latn-CS"/>
              </w:rPr>
              <w:t>10.</w:t>
            </w:r>
          </w:p>
        </w:tc>
        <w:tc>
          <w:tcPr>
            <w:tcW w:w="4820" w:type="dxa"/>
          </w:tcPr>
          <w:p w:rsidR="00CE3853" w:rsidRDefault="00CE3853" w:rsidP="00591608">
            <w:pPr>
              <w:tabs>
                <w:tab w:val="left" w:pos="3165"/>
              </w:tabs>
            </w:pPr>
            <w:r w:rsidRPr="00D061E7">
              <w:rPr>
                <w:sz w:val="22"/>
                <w:szCs w:val="22"/>
              </w:rPr>
              <w:t>Вредност норма часа ангажовања механизације и опреме</w:t>
            </w:r>
            <w:r>
              <w:rPr>
                <w:sz w:val="22"/>
                <w:szCs w:val="22"/>
              </w:rPr>
              <w:t xml:space="preserve"> за радове који нису планирани у позицијама</w:t>
            </w:r>
            <w:r w:rsidRPr="00D061E7">
              <w:rPr>
                <w:sz w:val="22"/>
                <w:szCs w:val="22"/>
              </w:rPr>
              <w:t>:</w:t>
            </w:r>
          </w:p>
          <w:p w:rsidR="00CE3853" w:rsidRDefault="00CE3853" w:rsidP="00591608">
            <w:pPr>
              <w:tabs>
                <w:tab w:val="left" w:pos="3165"/>
              </w:tabs>
            </w:pPr>
            <w:r w:rsidRPr="00D061E7">
              <w:rPr>
                <w:sz w:val="22"/>
                <w:szCs w:val="22"/>
              </w:rPr>
              <w:t>Багер</w:t>
            </w:r>
          </w:p>
          <w:p w:rsidR="00CE3853" w:rsidRDefault="00CE3853" w:rsidP="00591608">
            <w:pPr>
              <w:tabs>
                <w:tab w:val="left" w:pos="3165"/>
              </w:tabs>
            </w:pPr>
            <w:r w:rsidRPr="00D061E7">
              <w:rPr>
                <w:sz w:val="22"/>
                <w:szCs w:val="22"/>
              </w:rPr>
              <w:t>Компресор</w:t>
            </w:r>
          </w:p>
          <w:p w:rsidR="00CE3853" w:rsidRDefault="00CE3853" w:rsidP="00591608">
            <w:pPr>
              <w:tabs>
                <w:tab w:val="left" w:pos="3165"/>
              </w:tabs>
            </w:pPr>
            <w:r w:rsidRPr="00D061E7">
              <w:rPr>
                <w:sz w:val="22"/>
                <w:szCs w:val="22"/>
              </w:rPr>
              <w:t>Вибро плоча</w:t>
            </w:r>
          </w:p>
          <w:p w:rsidR="00CE3853" w:rsidRDefault="00CE3853" w:rsidP="00591608">
            <w:pPr>
              <w:tabs>
                <w:tab w:val="left" w:pos="3165"/>
              </w:tabs>
            </w:pPr>
            <w:r w:rsidRPr="00D061E7">
              <w:rPr>
                <w:sz w:val="22"/>
                <w:szCs w:val="22"/>
              </w:rPr>
              <w:t>Камион</w:t>
            </w:r>
          </w:p>
          <w:p w:rsidR="00CE3853" w:rsidRDefault="00CE3853" w:rsidP="00591608">
            <w:pPr>
              <w:tabs>
                <w:tab w:val="left" w:pos="3165"/>
              </w:tabs>
            </w:pPr>
            <w:r w:rsidRPr="00D061E7">
              <w:rPr>
                <w:sz w:val="22"/>
                <w:szCs w:val="22"/>
              </w:rPr>
              <w:t>Агрегат</w:t>
            </w:r>
          </w:p>
          <w:p w:rsidR="00CE3853" w:rsidRDefault="00CE3853" w:rsidP="00591608">
            <w:pPr>
              <w:tabs>
                <w:tab w:val="left" w:pos="3165"/>
              </w:tabs>
            </w:pPr>
            <w:r w:rsidRPr="00D061E7">
              <w:rPr>
                <w:sz w:val="22"/>
                <w:szCs w:val="22"/>
              </w:rPr>
              <w:t>Комби</w:t>
            </w:r>
          </w:p>
          <w:p w:rsidR="00CE3853" w:rsidRDefault="00CE3853" w:rsidP="00591608">
            <w:pPr>
              <w:tabs>
                <w:tab w:val="left" w:pos="3165"/>
              </w:tabs>
            </w:pPr>
            <w:r w:rsidRPr="00D061E7">
              <w:rPr>
                <w:sz w:val="22"/>
                <w:szCs w:val="22"/>
              </w:rPr>
              <w:t>Машина за подбушивање</w:t>
            </w:r>
          </w:p>
        </w:tc>
        <w:tc>
          <w:tcPr>
            <w:tcW w:w="663" w:type="dxa"/>
            <w:vAlign w:val="center"/>
          </w:tcPr>
          <w:p w:rsidR="00CE3853" w:rsidRDefault="00CE3853" w:rsidP="00591608">
            <w:pPr>
              <w:rPr>
                <w:lang w:eastAsia="sr-Latn-CS"/>
              </w:rPr>
            </w:pPr>
          </w:p>
          <w:p w:rsidR="00CE3853" w:rsidRPr="00CD4207" w:rsidRDefault="00CE3853" w:rsidP="00591608">
            <w:pPr>
              <w:rPr>
                <w:lang w:eastAsia="sr-Latn-CS"/>
              </w:rPr>
            </w:pP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p w:rsidR="00CE3853" w:rsidRPr="00D061E7" w:rsidRDefault="00CE3853" w:rsidP="00591608">
            <w:pPr>
              <w:jc w:val="center"/>
              <w:rPr>
                <w:lang w:val="sr-Cyrl-CS" w:eastAsia="sr-Latn-CS"/>
              </w:rPr>
            </w:pPr>
            <w:r w:rsidRPr="00D061E7">
              <w:rPr>
                <w:sz w:val="22"/>
                <w:szCs w:val="22"/>
                <w:lang w:val="sr-Cyrl-CS" w:eastAsia="sr-Latn-CS"/>
              </w:rPr>
              <w:t>Ч</w:t>
            </w:r>
          </w:p>
        </w:tc>
        <w:tc>
          <w:tcPr>
            <w:tcW w:w="630" w:type="dxa"/>
            <w:vAlign w:val="center"/>
          </w:tcPr>
          <w:p w:rsidR="00CE3853" w:rsidRDefault="00CE3853" w:rsidP="00591608">
            <w:pPr>
              <w:rPr>
                <w:sz w:val="22"/>
                <w:szCs w:val="22"/>
                <w:lang w:eastAsia="sr-Latn-CS"/>
              </w:rPr>
            </w:pPr>
          </w:p>
          <w:p w:rsidR="00CE3853" w:rsidRDefault="00CE3853" w:rsidP="00591608">
            <w:pPr>
              <w:rPr>
                <w:sz w:val="22"/>
                <w:szCs w:val="22"/>
                <w:lang w:eastAsia="sr-Latn-CS"/>
              </w:rPr>
            </w:pP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Default="00CE3853" w:rsidP="00591608">
            <w:pPr>
              <w:jc w:val="center"/>
              <w:rPr>
                <w:sz w:val="22"/>
                <w:szCs w:val="22"/>
                <w:lang w:eastAsia="sr-Latn-CS"/>
              </w:rPr>
            </w:pPr>
            <w:r>
              <w:rPr>
                <w:sz w:val="22"/>
                <w:szCs w:val="22"/>
                <w:lang w:eastAsia="sr-Latn-CS"/>
              </w:rPr>
              <w:t>1</w:t>
            </w:r>
          </w:p>
          <w:p w:rsidR="00CE3853" w:rsidRPr="002110AC" w:rsidRDefault="00CE3853" w:rsidP="00591608">
            <w:pPr>
              <w:jc w:val="center"/>
              <w:rPr>
                <w:sz w:val="22"/>
                <w:szCs w:val="22"/>
                <w:lang w:eastAsia="sr-Latn-CS"/>
              </w:rPr>
            </w:pPr>
            <w:r>
              <w:rPr>
                <w:sz w:val="22"/>
                <w:szCs w:val="22"/>
                <w:lang w:eastAsia="sr-Latn-CS"/>
              </w:rPr>
              <w:t>1</w:t>
            </w: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00" w:type="dxa"/>
          </w:tcPr>
          <w:p w:rsidR="00CE3853" w:rsidRPr="00D061E7" w:rsidRDefault="00CE3853" w:rsidP="00591608">
            <w:pPr>
              <w:jc w:val="center"/>
              <w:rPr>
                <w:lang w:val="sr-Cyrl-CS" w:eastAsia="sr-Latn-CS"/>
              </w:rPr>
            </w:pPr>
          </w:p>
        </w:tc>
        <w:tc>
          <w:tcPr>
            <w:tcW w:w="1037" w:type="dxa"/>
            <w:gridSpan w:val="2"/>
          </w:tcPr>
          <w:p w:rsidR="00CE3853" w:rsidRPr="00D061E7" w:rsidRDefault="00CE3853" w:rsidP="00591608">
            <w:pPr>
              <w:jc w:val="center"/>
              <w:rPr>
                <w:lang w:val="sr-Cyrl-CS" w:eastAsia="sr-Latn-CS"/>
              </w:rPr>
            </w:pPr>
          </w:p>
        </w:tc>
      </w:tr>
      <w:tr w:rsidR="00CE3853" w:rsidTr="00591608">
        <w:trPr>
          <w:trHeight w:val="530"/>
        </w:trPr>
        <w:tc>
          <w:tcPr>
            <w:tcW w:w="817" w:type="dxa"/>
          </w:tcPr>
          <w:p w:rsidR="00CE3853" w:rsidRPr="00D061E7" w:rsidRDefault="00CE3853" w:rsidP="00591608">
            <w:pPr>
              <w:ind w:left="284"/>
              <w:jc w:val="center"/>
              <w:rPr>
                <w:sz w:val="22"/>
                <w:szCs w:val="22"/>
                <w:lang w:val="sr-Cyrl-CS" w:eastAsia="sr-Latn-CS"/>
              </w:rPr>
            </w:pPr>
          </w:p>
        </w:tc>
        <w:tc>
          <w:tcPr>
            <w:tcW w:w="4820" w:type="dxa"/>
            <w:vAlign w:val="bottom"/>
          </w:tcPr>
          <w:p w:rsidR="00CE3853" w:rsidRPr="00150C71" w:rsidRDefault="00CE3853" w:rsidP="00591608">
            <w:pPr>
              <w:tabs>
                <w:tab w:val="left" w:pos="3165"/>
              </w:tabs>
              <w:jc w:val="right"/>
              <w:rPr>
                <w:b/>
                <w:sz w:val="22"/>
                <w:szCs w:val="22"/>
                <w:lang w:val="sr-Cyrl-CS"/>
              </w:rPr>
            </w:pPr>
            <w:r w:rsidRPr="00150C71">
              <w:rPr>
                <w:b/>
                <w:sz w:val="22"/>
                <w:szCs w:val="22"/>
                <w:lang w:val="sr-Cyrl-CS"/>
              </w:rPr>
              <w:t>УКУПНО:</w:t>
            </w:r>
          </w:p>
        </w:tc>
        <w:tc>
          <w:tcPr>
            <w:tcW w:w="663" w:type="dxa"/>
            <w:vAlign w:val="center"/>
          </w:tcPr>
          <w:p w:rsidR="00CE3853" w:rsidRPr="00D061E7" w:rsidRDefault="00CE3853" w:rsidP="00591608">
            <w:pPr>
              <w:jc w:val="center"/>
              <w:rPr>
                <w:lang w:val="sr-Cyrl-CS" w:eastAsia="sr-Latn-CS"/>
              </w:rPr>
            </w:pPr>
          </w:p>
        </w:tc>
        <w:tc>
          <w:tcPr>
            <w:tcW w:w="630" w:type="dxa"/>
            <w:vAlign w:val="center"/>
          </w:tcPr>
          <w:p w:rsidR="00CE3853" w:rsidRDefault="00CE3853" w:rsidP="00591608">
            <w:pPr>
              <w:jc w:val="center"/>
              <w:rPr>
                <w:lang w:eastAsia="sr-Latn-CS"/>
              </w:rPr>
            </w:pPr>
          </w:p>
        </w:tc>
        <w:tc>
          <w:tcPr>
            <w:tcW w:w="1110" w:type="dxa"/>
          </w:tcPr>
          <w:p w:rsidR="00CE3853" w:rsidRPr="00D061E7" w:rsidRDefault="00CE3853" w:rsidP="00591608">
            <w:pPr>
              <w:jc w:val="center"/>
              <w:rPr>
                <w:lang w:val="sr-Cyrl-CS" w:eastAsia="sr-Latn-CS"/>
              </w:rPr>
            </w:pPr>
          </w:p>
        </w:tc>
        <w:tc>
          <w:tcPr>
            <w:tcW w:w="1080" w:type="dxa"/>
          </w:tcPr>
          <w:p w:rsidR="00CE3853" w:rsidRPr="00D061E7" w:rsidRDefault="00CE3853" w:rsidP="00591608">
            <w:pPr>
              <w:jc w:val="center"/>
              <w:rPr>
                <w:lang w:val="sr-Cyrl-CS" w:eastAsia="sr-Latn-CS"/>
              </w:rPr>
            </w:pPr>
          </w:p>
        </w:tc>
        <w:tc>
          <w:tcPr>
            <w:tcW w:w="900" w:type="dxa"/>
          </w:tcPr>
          <w:p w:rsidR="00CE3853" w:rsidRPr="00D061E7" w:rsidRDefault="00CE3853" w:rsidP="00591608">
            <w:pPr>
              <w:jc w:val="center"/>
              <w:rPr>
                <w:lang w:val="sr-Cyrl-CS" w:eastAsia="sr-Latn-CS"/>
              </w:rPr>
            </w:pPr>
          </w:p>
        </w:tc>
        <w:tc>
          <w:tcPr>
            <w:tcW w:w="1037" w:type="dxa"/>
            <w:gridSpan w:val="2"/>
          </w:tcPr>
          <w:p w:rsidR="00CE3853" w:rsidRPr="00D061E7" w:rsidRDefault="00CE3853" w:rsidP="00591608">
            <w:pPr>
              <w:jc w:val="center"/>
              <w:rPr>
                <w:lang w:val="sr-Cyrl-CS" w:eastAsia="sr-Latn-CS"/>
              </w:rPr>
            </w:pPr>
          </w:p>
        </w:tc>
      </w:tr>
    </w:tbl>
    <w:p w:rsidR="00CE3853" w:rsidRDefault="00CE3853" w:rsidP="00CE3853">
      <w:pPr>
        <w:jc w:val="both"/>
        <w:rPr>
          <w:rFonts w:ascii="Arial" w:hAnsi="Arial" w:cs="Arial"/>
          <w:iCs/>
          <w:lang w:val="sr-Cyrl-CS"/>
        </w:rPr>
      </w:pPr>
    </w:p>
    <w:p w:rsidR="00CE3853" w:rsidRPr="005513B1" w:rsidRDefault="00CE3853" w:rsidP="00CE3853">
      <w:pPr>
        <w:jc w:val="both"/>
        <w:rPr>
          <w:rFonts w:ascii="Arial" w:hAnsi="Arial" w:cs="Arial"/>
          <w:iCs/>
          <w:lang w:val="sr-Cyrl-CS"/>
        </w:rPr>
      </w:pPr>
    </w:p>
    <w:p w:rsidR="00CE3853" w:rsidRPr="005513B1" w:rsidRDefault="00CE3853" w:rsidP="00CE3853">
      <w:pPr>
        <w:jc w:val="both"/>
        <w:rPr>
          <w:rFonts w:ascii="Arial" w:hAnsi="Arial" w:cs="Arial"/>
          <w:b/>
          <w:iCs/>
          <w:u w:val="single"/>
          <w:lang w:val="sr-Cyrl-CS"/>
        </w:rPr>
      </w:pPr>
      <w:r w:rsidRPr="005513B1">
        <w:rPr>
          <w:rFonts w:ascii="Arial" w:hAnsi="Arial" w:cs="Arial"/>
          <w:b/>
          <w:iCs/>
          <w:u w:val="single"/>
          <w:lang w:val="sr-Cyrl-CS"/>
        </w:rPr>
        <w:t>РЕКАПИТУЛАЦИЈА СВИХ РАДОВА</w:t>
      </w:r>
    </w:p>
    <w:p w:rsidR="00CE3853" w:rsidRDefault="00CE3853" w:rsidP="00CE3853">
      <w:pPr>
        <w:jc w:val="both"/>
        <w:rPr>
          <w:rFonts w:ascii="Arial" w:hAnsi="Arial" w:cs="Arial"/>
          <w:iCs/>
        </w:rPr>
      </w:pPr>
    </w:p>
    <w:tbl>
      <w:tblPr>
        <w:tblW w:w="1103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242"/>
        <w:gridCol w:w="2990"/>
        <w:gridCol w:w="3060"/>
      </w:tblGrid>
      <w:tr w:rsidR="00CE3853" w:rsidRPr="00A56F6D" w:rsidTr="00591608">
        <w:trPr>
          <w:trHeight w:val="737"/>
        </w:trPr>
        <w:tc>
          <w:tcPr>
            <w:tcW w:w="738" w:type="dxa"/>
          </w:tcPr>
          <w:p w:rsidR="00CE3853" w:rsidRPr="005513B1" w:rsidRDefault="00CE3853" w:rsidP="00591608">
            <w:pPr>
              <w:spacing w:before="240"/>
              <w:jc w:val="both"/>
              <w:rPr>
                <w:rFonts w:ascii="Arial" w:hAnsi="Arial" w:cs="Arial"/>
                <w:b/>
                <w:iCs/>
                <w:sz w:val="22"/>
                <w:szCs w:val="22"/>
                <w:lang w:val="sr-Cyrl-CS"/>
              </w:rPr>
            </w:pPr>
            <w:r>
              <w:rPr>
                <w:rFonts w:ascii="Arial" w:hAnsi="Arial" w:cs="Arial"/>
                <w:b/>
                <w:iCs/>
                <w:sz w:val="22"/>
                <w:szCs w:val="22"/>
                <w:lang w:val="sr-Cyrl-CS"/>
              </w:rPr>
              <w:t>Ред.број</w:t>
            </w:r>
          </w:p>
        </w:tc>
        <w:tc>
          <w:tcPr>
            <w:tcW w:w="4242" w:type="dxa"/>
          </w:tcPr>
          <w:p w:rsidR="00CE3853" w:rsidRPr="005513B1" w:rsidRDefault="00561C4E" w:rsidP="00591608">
            <w:pPr>
              <w:spacing w:before="240"/>
              <w:jc w:val="center"/>
              <w:rPr>
                <w:rFonts w:ascii="Arial" w:hAnsi="Arial" w:cs="Arial"/>
                <w:b/>
                <w:iCs/>
                <w:sz w:val="22"/>
                <w:szCs w:val="22"/>
                <w:lang w:val="sr-Latn-CS"/>
              </w:rPr>
            </w:pPr>
            <w:r>
              <w:rPr>
                <w:b/>
                <w:sz w:val="22"/>
                <w:szCs w:val="22"/>
                <w:lang w:val="sr-Cyrl-CS" w:eastAsia="sr-Latn-CS"/>
              </w:rPr>
              <w:t>ОПИС УСЛУГА</w:t>
            </w:r>
            <w:r w:rsidR="00CE3853" w:rsidRPr="005513B1">
              <w:rPr>
                <w:b/>
                <w:sz w:val="22"/>
                <w:szCs w:val="22"/>
                <w:lang w:val="sr-Cyrl-CS" w:eastAsia="sr-Latn-CS"/>
              </w:rPr>
              <w:t xml:space="preserve"> СА МАТЕРИЈАЛОМ</w:t>
            </w:r>
          </w:p>
        </w:tc>
        <w:tc>
          <w:tcPr>
            <w:tcW w:w="2990" w:type="dxa"/>
          </w:tcPr>
          <w:p w:rsidR="00CE3853" w:rsidRPr="005513B1" w:rsidRDefault="00CE3853" w:rsidP="00591608">
            <w:pPr>
              <w:spacing w:before="240"/>
              <w:jc w:val="both"/>
              <w:rPr>
                <w:rFonts w:ascii="Arial" w:hAnsi="Arial" w:cs="Arial"/>
                <w:b/>
                <w:iCs/>
                <w:sz w:val="22"/>
                <w:szCs w:val="22"/>
                <w:lang w:val="sr-Cyrl-CS"/>
              </w:rPr>
            </w:pPr>
            <w:r>
              <w:rPr>
                <w:rFonts w:ascii="Arial" w:hAnsi="Arial" w:cs="Arial"/>
                <w:b/>
                <w:iCs/>
                <w:sz w:val="22"/>
                <w:szCs w:val="22"/>
                <w:lang w:val="sr-Cyrl-CS"/>
              </w:rPr>
              <w:t>УКУПНА ЦЕНА без пдв-а</w:t>
            </w:r>
          </w:p>
        </w:tc>
        <w:tc>
          <w:tcPr>
            <w:tcW w:w="3060" w:type="dxa"/>
          </w:tcPr>
          <w:p w:rsidR="00CE3853" w:rsidRPr="005513B1" w:rsidRDefault="00CE3853" w:rsidP="00591608">
            <w:pPr>
              <w:spacing w:before="240"/>
              <w:jc w:val="both"/>
              <w:rPr>
                <w:rFonts w:ascii="Arial" w:hAnsi="Arial" w:cs="Arial"/>
                <w:b/>
                <w:iCs/>
                <w:sz w:val="22"/>
                <w:szCs w:val="22"/>
                <w:lang w:val="sr-Cyrl-CS"/>
              </w:rPr>
            </w:pPr>
            <w:r>
              <w:rPr>
                <w:rFonts w:ascii="Arial" w:hAnsi="Arial" w:cs="Arial"/>
                <w:b/>
                <w:iCs/>
                <w:sz w:val="22"/>
                <w:szCs w:val="22"/>
                <w:lang w:val="sr-Cyrl-CS"/>
              </w:rPr>
              <w:t>УКУПНА ЦЕНА са пдв-ом</w:t>
            </w:r>
          </w:p>
        </w:tc>
      </w:tr>
      <w:tr w:rsidR="00CE3853" w:rsidRPr="00A56F6D" w:rsidTr="00591608">
        <w:trPr>
          <w:trHeight w:val="539"/>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А</w:t>
            </w:r>
          </w:p>
        </w:tc>
        <w:tc>
          <w:tcPr>
            <w:tcW w:w="4242" w:type="dxa"/>
            <w:vAlign w:val="center"/>
          </w:tcPr>
          <w:p w:rsidR="00CE3853" w:rsidRPr="005513B1" w:rsidRDefault="00CE3853" w:rsidP="00591608">
            <w:pPr>
              <w:pStyle w:val="ListParagraph"/>
              <w:tabs>
                <w:tab w:val="left" w:pos="5145"/>
              </w:tabs>
              <w:contextualSpacing/>
              <w:jc w:val="center"/>
              <w:rPr>
                <w:rFonts w:ascii="Arial" w:hAnsi="Arial" w:cs="Arial"/>
                <w:b/>
                <w:iCs/>
                <w:sz w:val="22"/>
                <w:szCs w:val="22"/>
                <w:lang w:val="sr-Latn-CS"/>
              </w:rPr>
            </w:pPr>
            <w:r w:rsidRPr="005513B1">
              <w:rPr>
                <w:b/>
                <w:sz w:val="22"/>
                <w:szCs w:val="22"/>
                <w:lang w:val="sr-Cyrl-CS" w:eastAsia="sr-Latn-CS"/>
              </w:rPr>
              <w:t>ПРИПРЕМНИ РАДОВИ</w:t>
            </w: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r w:rsidR="00CE3853" w:rsidRPr="00A56F6D" w:rsidTr="00591608">
        <w:trPr>
          <w:trHeight w:val="566"/>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Б</w:t>
            </w:r>
          </w:p>
        </w:tc>
        <w:tc>
          <w:tcPr>
            <w:tcW w:w="4242" w:type="dxa"/>
            <w:vAlign w:val="center"/>
          </w:tcPr>
          <w:p w:rsidR="00CE3853" w:rsidRPr="005513B1" w:rsidRDefault="00CE3853" w:rsidP="00591608">
            <w:pPr>
              <w:jc w:val="center"/>
              <w:rPr>
                <w:rFonts w:ascii="Arial" w:hAnsi="Arial" w:cs="Arial"/>
                <w:b/>
                <w:iCs/>
                <w:sz w:val="22"/>
                <w:szCs w:val="22"/>
                <w:lang w:val="sr-Latn-CS"/>
              </w:rPr>
            </w:pPr>
            <w:r w:rsidRPr="005513B1">
              <w:rPr>
                <w:b/>
                <w:sz w:val="22"/>
                <w:szCs w:val="22"/>
              </w:rPr>
              <w:t>ВОДОВОВОД</w:t>
            </w: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r w:rsidR="00CE3853" w:rsidRPr="00A56F6D" w:rsidTr="00591608">
        <w:trPr>
          <w:trHeight w:val="602"/>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В</w:t>
            </w:r>
          </w:p>
        </w:tc>
        <w:tc>
          <w:tcPr>
            <w:tcW w:w="4242"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КАНАЛИЗАЦИЈА</w:t>
            </w: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r w:rsidR="00CE3853" w:rsidRPr="00A56F6D" w:rsidTr="00591608">
        <w:trPr>
          <w:trHeight w:val="521"/>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Г</w:t>
            </w:r>
          </w:p>
        </w:tc>
        <w:tc>
          <w:tcPr>
            <w:tcW w:w="4242" w:type="dxa"/>
            <w:vAlign w:val="center"/>
          </w:tcPr>
          <w:p w:rsidR="00CE3853" w:rsidRPr="005513B1" w:rsidRDefault="00CE3853" w:rsidP="00591608">
            <w:pPr>
              <w:jc w:val="center"/>
              <w:rPr>
                <w:rFonts w:ascii="Arial" w:hAnsi="Arial" w:cs="Arial"/>
                <w:b/>
                <w:iCs/>
                <w:sz w:val="22"/>
                <w:szCs w:val="22"/>
                <w:lang w:val="sr-Latn-CS"/>
              </w:rPr>
            </w:pPr>
            <w:r w:rsidRPr="005513B1">
              <w:rPr>
                <w:b/>
                <w:sz w:val="22"/>
                <w:szCs w:val="22"/>
              </w:rPr>
              <w:t>ЦЕНТРАЛНО ГРЕЈАЊЕ</w:t>
            </w: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r w:rsidR="00CE3853" w:rsidRPr="00A56F6D" w:rsidTr="00591608">
        <w:trPr>
          <w:trHeight w:val="557"/>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t>Д</w:t>
            </w:r>
          </w:p>
        </w:tc>
        <w:tc>
          <w:tcPr>
            <w:tcW w:w="4242" w:type="dxa"/>
          </w:tcPr>
          <w:p w:rsidR="00CE3853" w:rsidRPr="005513B1" w:rsidRDefault="00CE3853" w:rsidP="00591608">
            <w:pPr>
              <w:spacing w:before="240"/>
              <w:jc w:val="center"/>
              <w:rPr>
                <w:rFonts w:ascii="Arial" w:hAnsi="Arial" w:cs="Arial"/>
                <w:b/>
                <w:iCs/>
                <w:sz w:val="22"/>
                <w:szCs w:val="22"/>
                <w:lang w:val="sr-Latn-CS"/>
              </w:rPr>
            </w:pPr>
            <w:r w:rsidRPr="005513B1">
              <w:rPr>
                <w:b/>
                <w:sz w:val="22"/>
                <w:szCs w:val="22"/>
              </w:rPr>
              <w:t>ЗАВРШНИ РАДОВИ</w:t>
            </w:r>
          </w:p>
        </w:tc>
        <w:tc>
          <w:tcPr>
            <w:tcW w:w="2990" w:type="dxa"/>
          </w:tcPr>
          <w:p w:rsidR="00CE3853" w:rsidRPr="00A56F6D" w:rsidRDefault="00CE3853" w:rsidP="00591608">
            <w:pPr>
              <w:spacing w:before="240"/>
              <w:jc w:val="both"/>
              <w:rPr>
                <w:rFonts w:ascii="Arial" w:hAnsi="Arial" w:cs="Arial"/>
                <w:b/>
                <w:iCs/>
                <w:sz w:val="22"/>
                <w:szCs w:val="22"/>
                <w:lang w:val="sr-Latn-CS"/>
              </w:rPr>
            </w:pPr>
          </w:p>
        </w:tc>
        <w:tc>
          <w:tcPr>
            <w:tcW w:w="3060" w:type="dxa"/>
          </w:tcPr>
          <w:p w:rsidR="00CE3853" w:rsidRPr="00A56F6D" w:rsidRDefault="00CE3853" w:rsidP="00591608">
            <w:pPr>
              <w:spacing w:before="240"/>
              <w:jc w:val="both"/>
              <w:rPr>
                <w:rFonts w:ascii="Arial" w:hAnsi="Arial" w:cs="Arial"/>
                <w:b/>
                <w:iCs/>
                <w:sz w:val="22"/>
                <w:szCs w:val="22"/>
                <w:lang w:val="sr-Latn-CS"/>
              </w:rPr>
            </w:pPr>
          </w:p>
        </w:tc>
      </w:tr>
      <w:tr w:rsidR="00CE3853" w:rsidRPr="00A56F6D" w:rsidTr="00591608">
        <w:trPr>
          <w:trHeight w:val="737"/>
        </w:trPr>
        <w:tc>
          <w:tcPr>
            <w:tcW w:w="738" w:type="dxa"/>
            <w:vAlign w:val="center"/>
          </w:tcPr>
          <w:p w:rsidR="00CE3853" w:rsidRPr="005513B1" w:rsidRDefault="00CE3853" w:rsidP="00591608">
            <w:pPr>
              <w:jc w:val="center"/>
              <w:rPr>
                <w:rFonts w:ascii="Arial" w:hAnsi="Arial" w:cs="Arial"/>
                <w:b/>
                <w:iCs/>
                <w:sz w:val="22"/>
                <w:szCs w:val="22"/>
                <w:lang w:val="sr-Cyrl-CS"/>
              </w:rPr>
            </w:pPr>
            <w:r w:rsidRPr="005513B1">
              <w:rPr>
                <w:rFonts w:ascii="Arial" w:hAnsi="Arial" w:cs="Arial"/>
                <w:b/>
                <w:iCs/>
                <w:sz w:val="22"/>
                <w:szCs w:val="22"/>
                <w:lang w:val="sr-Cyrl-CS"/>
              </w:rPr>
              <w:lastRenderedPageBreak/>
              <w:t>Ђ</w:t>
            </w:r>
          </w:p>
        </w:tc>
        <w:tc>
          <w:tcPr>
            <w:tcW w:w="4242" w:type="dxa"/>
            <w:vAlign w:val="bottom"/>
          </w:tcPr>
          <w:p w:rsidR="00CE3853" w:rsidRPr="005513B1" w:rsidRDefault="00CE3853" w:rsidP="00591608">
            <w:pPr>
              <w:tabs>
                <w:tab w:val="left" w:pos="3165"/>
              </w:tabs>
              <w:jc w:val="center"/>
              <w:rPr>
                <w:b/>
                <w:sz w:val="22"/>
                <w:szCs w:val="22"/>
              </w:rPr>
            </w:pPr>
            <w:r w:rsidRPr="005513B1">
              <w:rPr>
                <w:b/>
                <w:sz w:val="22"/>
                <w:szCs w:val="22"/>
              </w:rPr>
              <w:t>ОСТАЛИ РАДОВИ</w:t>
            </w:r>
          </w:p>
          <w:p w:rsidR="00CE3853" w:rsidRPr="005513B1" w:rsidRDefault="00CE3853" w:rsidP="00591608">
            <w:pPr>
              <w:jc w:val="center"/>
              <w:rPr>
                <w:rFonts w:ascii="Arial" w:hAnsi="Arial" w:cs="Arial"/>
                <w:b/>
                <w:iCs/>
                <w:sz w:val="22"/>
                <w:szCs w:val="22"/>
                <w:lang w:val="sr-Latn-CS"/>
              </w:rPr>
            </w:pP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r w:rsidR="00CE3853" w:rsidRPr="00A56F6D" w:rsidTr="00591608">
        <w:trPr>
          <w:trHeight w:val="494"/>
        </w:trPr>
        <w:tc>
          <w:tcPr>
            <w:tcW w:w="738" w:type="dxa"/>
          </w:tcPr>
          <w:p w:rsidR="00CE3853" w:rsidRPr="00A56F6D" w:rsidRDefault="00CE3853" w:rsidP="00591608">
            <w:pPr>
              <w:jc w:val="both"/>
              <w:rPr>
                <w:rFonts w:ascii="Arial" w:hAnsi="Arial" w:cs="Arial"/>
                <w:b/>
                <w:iCs/>
                <w:sz w:val="22"/>
                <w:szCs w:val="22"/>
                <w:lang w:val="sr-Latn-CS"/>
              </w:rPr>
            </w:pPr>
          </w:p>
        </w:tc>
        <w:tc>
          <w:tcPr>
            <w:tcW w:w="4242" w:type="dxa"/>
          </w:tcPr>
          <w:p w:rsidR="00CE3853" w:rsidRPr="002B6B3A" w:rsidRDefault="00CE3853" w:rsidP="00591608">
            <w:pPr>
              <w:pStyle w:val="ListParagraph"/>
              <w:tabs>
                <w:tab w:val="left" w:pos="5145"/>
              </w:tabs>
              <w:ind w:left="0"/>
              <w:contextualSpacing/>
              <w:jc w:val="right"/>
              <w:rPr>
                <w:rFonts w:ascii="Arial" w:hAnsi="Arial" w:cs="Arial"/>
                <w:b/>
                <w:lang w:val="sr-Cyrl-CS" w:eastAsia="sr-Latn-CS"/>
              </w:rPr>
            </w:pPr>
            <w:r w:rsidRPr="002B6B3A">
              <w:rPr>
                <w:rFonts w:ascii="Arial" w:hAnsi="Arial" w:cs="Arial"/>
                <w:b/>
                <w:lang w:val="sr-Cyrl-CS" w:eastAsia="sr-Latn-CS"/>
              </w:rPr>
              <w:t>УКУПНО:</w:t>
            </w:r>
          </w:p>
        </w:tc>
        <w:tc>
          <w:tcPr>
            <w:tcW w:w="2990" w:type="dxa"/>
          </w:tcPr>
          <w:p w:rsidR="00CE3853" w:rsidRPr="00A56F6D" w:rsidRDefault="00CE3853" w:rsidP="00591608">
            <w:pPr>
              <w:jc w:val="both"/>
              <w:rPr>
                <w:rFonts w:ascii="Arial" w:hAnsi="Arial" w:cs="Arial"/>
                <w:b/>
                <w:iCs/>
                <w:sz w:val="22"/>
                <w:szCs w:val="22"/>
                <w:lang w:val="sr-Latn-CS"/>
              </w:rPr>
            </w:pPr>
          </w:p>
        </w:tc>
        <w:tc>
          <w:tcPr>
            <w:tcW w:w="3060" w:type="dxa"/>
          </w:tcPr>
          <w:p w:rsidR="00CE3853" w:rsidRPr="00A56F6D" w:rsidRDefault="00CE3853" w:rsidP="00591608">
            <w:pPr>
              <w:jc w:val="both"/>
              <w:rPr>
                <w:rFonts w:ascii="Arial" w:hAnsi="Arial" w:cs="Arial"/>
                <w:b/>
                <w:iCs/>
                <w:sz w:val="22"/>
                <w:szCs w:val="22"/>
                <w:lang w:val="sr-Latn-CS"/>
              </w:rPr>
            </w:pPr>
          </w:p>
        </w:tc>
      </w:tr>
    </w:tbl>
    <w:p w:rsidR="00CE3853" w:rsidRDefault="00CE3853" w:rsidP="00CE3853">
      <w:pPr>
        <w:jc w:val="both"/>
        <w:rPr>
          <w:rFonts w:ascii="Arial" w:hAnsi="Arial" w:cs="Arial"/>
          <w:i/>
          <w:iCs/>
        </w:rPr>
      </w:pPr>
    </w:p>
    <w:p w:rsidR="00CE3853" w:rsidRDefault="00CE3853" w:rsidP="00CE3853">
      <w:pPr>
        <w:jc w:val="both"/>
        <w:rPr>
          <w:rFonts w:ascii="Arial" w:hAnsi="Arial" w:cs="Arial"/>
          <w:iCs/>
        </w:rPr>
      </w:pPr>
    </w:p>
    <w:p w:rsidR="00CE3853" w:rsidRPr="00A67F8E" w:rsidRDefault="00CE3853" w:rsidP="00CE3853">
      <w:pPr>
        <w:jc w:val="both"/>
        <w:rPr>
          <w:rFonts w:ascii="Arial" w:hAnsi="Arial" w:cs="Arial"/>
          <w:b/>
          <w:iCs/>
        </w:rPr>
      </w:pPr>
    </w:p>
    <w:p w:rsidR="00922BB8" w:rsidRPr="00F92446" w:rsidRDefault="00922BB8" w:rsidP="00922BB8">
      <w:pPr>
        <w:tabs>
          <w:tab w:val="left" w:pos="6015"/>
        </w:tabs>
        <w:autoSpaceDE w:val="0"/>
        <w:autoSpaceDN w:val="0"/>
        <w:adjustRightInd w:val="0"/>
        <w:rPr>
          <w:color w:val="000000"/>
          <w:sz w:val="28"/>
          <w:szCs w:val="28"/>
          <w:lang w:val="sr-Cyrl-CS"/>
        </w:rPr>
      </w:pPr>
    </w:p>
    <w:p w:rsidR="00B53AC2" w:rsidRDefault="00B53AC2" w:rsidP="00922BB8">
      <w:pPr>
        <w:suppressAutoHyphens/>
        <w:jc w:val="both"/>
        <w:rPr>
          <w:bCs/>
          <w:iCs/>
          <w:color w:val="000000"/>
          <w:sz w:val="28"/>
          <w:szCs w:val="28"/>
          <w:lang w:val="sr-Cyrl-CS"/>
        </w:rPr>
      </w:pPr>
    </w:p>
    <w:p w:rsidR="00B53AC2" w:rsidRPr="00F92446" w:rsidRDefault="00B53AC2" w:rsidP="00B53AC2">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B53AC2" w:rsidRPr="008F79F7" w:rsidRDefault="00B53AC2" w:rsidP="00B53AC2">
      <w:pPr>
        <w:jc w:val="both"/>
        <w:rPr>
          <w:sz w:val="28"/>
          <w:szCs w:val="28"/>
          <w:lang w:val="sr-Cyrl-CS"/>
        </w:rPr>
      </w:pPr>
      <w:r>
        <w:rPr>
          <w:color w:val="000000"/>
          <w:sz w:val="28"/>
          <w:szCs w:val="28"/>
        </w:rPr>
        <w:t>Уговор ће се закључити на износ процењене вредности јавне набавке</w:t>
      </w:r>
      <w:r>
        <w:rPr>
          <w:color w:val="000000"/>
          <w:sz w:val="28"/>
          <w:szCs w:val="28"/>
          <w:lang w:val="sr-Cyrl-CS"/>
        </w:rPr>
        <w:t xml:space="preserve"> – Грађевинске услуге</w:t>
      </w:r>
    </w:p>
    <w:p w:rsidR="00B53AC2" w:rsidRDefault="00B53AC2" w:rsidP="00922BB8">
      <w:pPr>
        <w:suppressAutoHyphens/>
        <w:jc w:val="both"/>
        <w:rPr>
          <w:bCs/>
          <w:iCs/>
          <w:color w:val="000000"/>
          <w:sz w:val="28"/>
          <w:szCs w:val="28"/>
          <w:lang w:val="sr-Cyrl-CS"/>
        </w:rPr>
      </w:pPr>
    </w:p>
    <w:p w:rsidR="00922BB8" w:rsidRPr="00F92446" w:rsidRDefault="00922BB8" w:rsidP="00922BB8">
      <w:pPr>
        <w:suppressAutoHyphens/>
        <w:jc w:val="both"/>
        <w:rPr>
          <w:bCs/>
          <w:iCs/>
          <w:color w:val="000000"/>
          <w:sz w:val="28"/>
          <w:szCs w:val="28"/>
        </w:rPr>
      </w:pPr>
      <w:r w:rsidRPr="00F92446">
        <w:rPr>
          <w:bCs/>
          <w:iCs/>
          <w:color w:val="000000"/>
          <w:sz w:val="28"/>
          <w:szCs w:val="28"/>
        </w:rPr>
        <w:t xml:space="preserve">Уколико се у току важења уговора, појави потреба за испоруком </w:t>
      </w:r>
      <w:r w:rsidRPr="00F92446">
        <w:rPr>
          <w:bCs/>
          <w:iCs/>
          <w:color w:val="000000"/>
          <w:sz w:val="28"/>
          <w:szCs w:val="28"/>
          <w:lang w:val="sr-Cyrl-CS"/>
        </w:rPr>
        <w:t>услуга</w:t>
      </w:r>
      <w:r w:rsidRPr="00F92446">
        <w:rPr>
          <w:bCs/>
          <w:iCs/>
          <w:color w:val="000000"/>
          <w:sz w:val="28"/>
          <w:szCs w:val="28"/>
        </w:rPr>
        <w:t xml:space="preserve"> која су предмет набавке, а кој</w:t>
      </w:r>
      <w:r w:rsidRPr="00F92446">
        <w:rPr>
          <w:bCs/>
          <w:iCs/>
          <w:color w:val="000000"/>
          <w:sz w:val="28"/>
          <w:szCs w:val="28"/>
          <w:lang w:val="sr-Cyrl-CS"/>
        </w:rPr>
        <w:t>е</w:t>
      </w:r>
      <w:r w:rsidRPr="00F92446">
        <w:rPr>
          <w:bCs/>
          <w:iCs/>
          <w:color w:val="000000"/>
          <w:sz w:val="28"/>
          <w:szCs w:val="28"/>
        </w:rPr>
        <w:t xml:space="preserve"> нис</w:t>
      </w:r>
      <w:r w:rsidRPr="00F92446">
        <w:rPr>
          <w:bCs/>
          <w:iCs/>
          <w:color w:val="000000"/>
          <w:sz w:val="28"/>
          <w:szCs w:val="28"/>
          <w:lang w:val="sr-Cyrl-CS"/>
        </w:rPr>
        <w:t>у</w:t>
      </w:r>
      <w:r w:rsidRPr="00F92446">
        <w:rPr>
          <w:bCs/>
          <w:iCs/>
          <w:color w:val="000000"/>
          <w:sz w:val="28"/>
          <w:szCs w:val="28"/>
        </w:rPr>
        <w:t xml:space="preserve"> наведен</w:t>
      </w:r>
      <w:r w:rsidRPr="00F92446">
        <w:rPr>
          <w:bCs/>
          <w:iCs/>
          <w:color w:val="000000"/>
          <w:sz w:val="28"/>
          <w:szCs w:val="28"/>
          <w:lang w:val="sr-Cyrl-CS"/>
        </w:rPr>
        <w:t>е</w:t>
      </w:r>
      <w:r w:rsidRPr="00F92446">
        <w:rPr>
          <w:bCs/>
          <w:iCs/>
          <w:color w:val="000000"/>
          <w:sz w:val="28"/>
          <w:szCs w:val="28"/>
        </w:rPr>
        <w:t xml:space="preserve"> у Спецификацији Наручиоца,  понуђач ће за такв</w:t>
      </w:r>
      <w:r w:rsidRPr="00F92446">
        <w:rPr>
          <w:bCs/>
          <w:iCs/>
          <w:color w:val="000000"/>
          <w:sz w:val="28"/>
          <w:szCs w:val="28"/>
          <w:lang w:val="sr-Cyrl-CS"/>
        </w:rPr>
        <w:t>е услуге</w:t>
      </w:r>
      <w:r w:rsidRPr="00F92446">
        <w:rPr>
          <w:bCs/>
          <w:iCs/>
          <w:color w:val="000000"/>
          <w:sz w:val="28"/>
          <w:szCs w:val="28"/>
        </w:rPr>
        <w:t>, на захтев Наручиоца,</w:t>
      </w:r>
      <w:r>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 xml:space="preserve">Сва евентуална одступања и корекције у погледу количина предвиђених </w:t>
      </w:r>
      <w:r w:rsidRPr="00F92446">
        <w:rPr>
          <w:bCs/>
          <w:iCs/>
          <w:color w:val="000000"/>
          <w:sz w:val="28"/>
          <w:szCs w:val="28"/>
          <w:lang w:val="sr-Cyrl-CS"/>
        </w:rPr>
        <w:t>услуга</w:t>
      </w:r>
      <w:r w:rsidRPr="00F92446">
        <w:rPr>
          <w:bCs/>
          <w:iCs/>
          <w:color w:val="000000"/>
          <w:sz w:val="28"/>
          <w:szCs w:val="28"/>
        </w:rPr>
        <w:t xml:space="preserve">, као и у погледу додатних </w:t>
      </w:r>
      <w:r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922BB8" w:rsidRPr="00F92446" w:rsidRDefault="00922BB8" w:rsidP="00922BB8">
      <w:pPr>
        <w:rPr>
          <w:sz w:val="28"/>
          <w:szCs w:val="28"/>
          <w:lang w:val="sr-Cyrl-CS"/>
        </w:rPr>
      </w:pPr>
      <w:r w:rsidRPr="00F92446">
        <w:rPr>
          <w:sz w:val="28"/>
          <w:szCs w:val="28"/>
          <w:lang w:val="sr-Cyrl-CS"/>
        </w:rPr>
        <w:t xml:space="preserve">                   </w:t>
      </w:r>
    </w:p>
    <w:p w:rsidR="00922BB8" w:rsidRDefault="00922BB8" w:rsidP="00922BB8">
      <w:pPr>
        <w:jc w:val="both"/>
        <w:rPr>
          <w:rFonts w:ascii="Arial" w:hAnsi="Arial" w:cs="Arial"/>
          <w:lang w:val="sr-Latn-CS"/>
        </w:rPr>
      </w:pPr>
    </w:p>
    <w:p w:rsidR="00922BB8" w:rsidRPr="00F55BFF" w:rsidRDefault="00922BB8" w:rsidP="00922BB8">
      <w:pPr>
        <w:jc w:val="both"/>
        <w:rPr>
          <w:b/>
          <w:bCs/>
          <w:sz w:val="28"/>
          <w:szCs w:val="28"/>
        </w:rPr>
      </w:pPr>
      <w:r w:rsidRPr="00F55BFF">
        <w:rPr>
          <w:sz w:val="28"/>
          <w:szCs w:val="28"/>
          <w:lang w:val="sr-Cyrl-CS"/>
        </w:rPr>
        <w:t>1. РОК ВАЖЕЊА ПОНУДЕ ______ (минимум 30 дана)  од дана отварања понуда</w:t>
      </w:r>
    </w:p>
    <w:p w:rsidR="00922BB8" w:rsidRPr="00F55BFF" w:rsidRDefault="00922BB8" w:rsidP="00922BB8">
      <w:pPr>
        <w:pStyle w:val="BodyText"/>
        <w:spacing w:after="0"/>
        <w:rPr>
          <w:sz w:val="28"/>
          <w:szCs w:val="28"/>
          <w:lang w:val="sr-Cyrl-CS"/>
        </w:rPr>
      </w:pPr>
    </w:p>
    <w:p w:rsidR="00922BB8" w:rsidRPr="00F55BFF" w:rsidRDefault="00922BB8" w:rsidP="00922BB8">
      <w:pPr>
        <w:pStyle w:val="BodyText"/>
        <w:spacing w:after="0"/>
        <w:rPr>
          <w:sz w:val="28"/>
          <w:szCs w:val="28"/>
          <w:lang w:val="sr-Cyrl-CS"/>
        </w:rPr>
      </w:pPr>
      <w:r w:rsidRPr="00F55BFF">
        <w:rPr>
          <w:sz w:val="28"/>
          <w:szCs w:val="28"/>
          <w:lang w:val="sr-Cyrl-CS"/>
        </w:rPr>
        <w:t>2.УКУПНА ВРЕДНОС</w:t>
      </w:r>
      <w:r>
        <w:rPr>
          <w:sz w:val="28"/>
          <w:szCs w:val="28"/>
          <w:lang w:val="sr-Cyrl-CS"/>
        </w:rPr>
        <w:t>Т ПОНУДЕ -  ВОДОИНСТАЛАТЕРСКЕ И ГРЕЈАЧКЕ УСЛУГЕ</w:t>
      </w:r>
      <w:r w:rsidRPr="00F55BFF">
        <w:rPr>
          <w:sz w:val="28"/>
          <w:szCs w:val="28"/>
          <w:lang w:val="sr-Cyrl-CS"/>
        </w:rPr>
        <w:t xml:space="preserve"> </w:t>
      </w:r>
      <w:r>
        <w:rPr>
          <w:sz w:val="28"/>
          <w:szCs w:val="28"/>
          <w:lang w:val="sr-Cyrl-CS"/>
        </w:rPr>
        <w:t xml:space="preserve"> </w:t>
      </w:r>
      <w:r>
        <w:rPr>
          <w:b/>
          <w:sz w:val="28"/>
          <w:szCs w:val="28"/>
          <w:lang w:val="sr-Cyrl-CS"/>
        </w:rPr>
        <w:t xml:space="preserve"> </w:t>
      </w:r>
      <w:r w:rsidRPr="00F55BFF">
        <w:rPr>
          <w:sz w:val="28"/>
          <w:szCs w:val="28"/>
          <w:lang w:val="sr-Cyrl-CS"/>
        </w:rPr>
        <w:t>износи ___________________ динара, без пдв-а</w:t>
      </w:r>
    </w:p>
    <w:p w:rsidR="00922BB8" w:rsidRPr="00F55BFF" w:rsidRDefault="00922BB8" w:rsidP="00922BB8">
      <w:pPr>
        <w:pStyle w:val="BodyText"/>
        <w:spacing w:after="0"/>
        <w:rPr>
          <w:sz w:val="28"/>
          <w:szCs w:val="28"/>
          <w:lang w:val="sr-Cyrl-CS"/>
        </w:rPr>
      </w:pPr>
      <w:r w:rsidRPr="00F55BFF">
        <w:rPr>
          <w:sz w:val="28"/>
          <w:szCs w:val="28"/>
          <w:lang w:val="sr-Cyrl-CS"/>
        </w:rPr>
        <w:t xml:space="preserve"> </w:t>
      </w:r>
    </w:p>
    <w:p w:rsidR="00922BB8" w:rsidRPr="00F55BFF" w:rsidRDefault="00922BB8" w:rsidP="00922BB8">
      <w:pPr>
        <w:pStyle w:val="BodyText"/>
        <w:spacing w:after="0"/>
        <w:rPr>
          <w:sz w:val="28"/>
          <w:szCs w:val="28"/>
          <w:lang w:val="sr-Cyrl-CS"/>
        </w:rPr>
      </w:pPr>
      <w:r>
        <w:rPr>
          <w:sz w:val="28"/>
          <w:szCs w:val="28"/>
          <w:lang w:val="sr-Cyrl-CS"/>
        </w:rPr>
        <w:t xml:space="preserve">3. </w:t>
      </w:r>
      <w:r w:rsidRPr="00F55BFF">
        <w:rPr>
          <w:sz w:val="28"/>
          <w:szCs w:val="28"/>
          <w:lang w:val="sr-Cyrl-CS"/>
        </w:rPr>
        <w:t>УКУПНА ВРЕДНОС</w:t>
      </w:r>
      <w:r>
        <w:rPr>
          <w:sz w:val="28"/>
          <w:szCs w:val="28"/>
          <w:lang w:val="sr-Cyrl-CS"/>
        </w:rPr>
        <w:t xml:space="preserve">Т ПОНУДЕ – ВОДОИНСТАЛАТЕРСКЕ И ГРЕЈАЧКЕ УСЛУГЕ </w:t>
      </w:r>
      <w:r w:rsidRPr="00F55BFF">
        <w:rPr>
          <w:sz w:val="28"/>
          <w:szCs w:val="28"/>
          <w:lang w:val="sr-Cyrl-CS"/>
        </w:rPr>
        <w:t>износи ___________________ динара, са пдв-ом</w:t>
      </w:r>
    </w:p>
    <w:p w:rsidR="00922BB8" w:rsidRPr="00F55BFF" w:rsidRDefault="00922BB8" w:rsidP="00922BB8">
      <w:pPr>
        <w:pStyle w:val="BodyText"/>
        <w:spacing w:after="0"/>
        <w:rPr>
          <w:sz w:val="28"/>
          <w:szCs w:val="28"/>
        </w:rPr>
      </w:pPr>
    </w:p>
    <w:p w:rsidR="00922BB8" w:rsidRPr="00F55BFF" w:rsidRDefault="00922BB8" w:rsidP="00922BB8">
      <w:pPr>
        <w:pStyle w:val="BodyText"/>
        <w:spacing w:after="0"/>
        <w:jc w:val="both"/>
        <w:rPr>
          <w:sz w:val="28"/>
          <w:szCs w:val="28"/>
          <w:lang w:val="sr-Cyrl-CS"/>
        </w:rPr>
      </w:pPr>
      <w:r>
        <w:rPr>
          <w:sz w:val="28"/>
          <w:szCs w:val="28"/>
          <w:lang w:val="sr-Cyrl-CS"/>
        </w:rPr>
        <w:t>4</w:t>
      </w:r>
      <w:r w:rsidRPr="00F55BFF">
        <w:rPr>
          <w:sz w:val="28"/>
          <w:szCs w:val="28"/>
          <w:lang w:val="sr-Cyrl-CS"/>
        </w:rPr>
        <w:t>. НАЧИН И УСЛОВИ ПЛАЋАЊА</w:t>
      </w:r>
      <w:r w:rsidRPr="00F55BFF">
        <w:rPr>
          <w:sz w:val="28"/>
          <w:szCs w:val="28"/>
        </w:rPr>
        <w:t xml:space="preserve">: </w:t>
      </w:r>
      <w:r w:rsidRPr="00F55BFF">
        <w:rPr>
          <w:sz w:val="28"/>
          <w:szCs w:val="28"/>
          <w:lang w:val="sr-Cyrl-CS"/>
        </w:rPr>
        <w:t>Пла</w:t>
      </w:r>
      <w:r>
        <w:rPr>
          <w:sz w:val="28"/>
          <w:szCs w:val="28"/>
          <w:lang w:val="sr-Cyrl-CS"/>
        </w:rPr>
        <w:t>ћање испоручених услуга</w:t>
      </w:r>
      <w:r w:rsidRPr="00F55BFF">
        <w:rPr>
          <w:sz w:val="28"/>
          <w:szCs w:val="28"/>
          <w:lang w:val="sr-Cyrl-CS"/>
        </w:rPr>
        <w:t xml:space="preserve"> Наручилац ће извршити у року од  45 календарских дана од дана пријема фактуре понуђа</w:t>
      </w:r>
      <w:r>
        <w:rPr>
          <w:sz w:val="28"/>
          <w:szCs w:val="28"/>
          <w:lang w:val="sr-Cyrl-CS"/>
        </w:rPr>
        <w:t>ча  за извршене услуге</w:t>
      </w:r>
    </w:p>
    <w:p w:rsidR="00922BB8" w:rsidRPr="00F55BFF" w:rsidRDefault="00922BB8" w:rsidP="00922BB8">
      <w:pPr>
        <w:pStyle w:val="BodyText"/>
        <w:spacing w:after="0"/>
        <w:jc w:val="both"/>
        <w:rPr>
          <w:sz w:val="28"/>
          <w:szCs w:val="28"/>
          <w:lang w:val="sr-Cyrl-CS"/>
        </w:rPr>
      </w:pPr>
    </w:p>
    <w:p w:rsidR="00922BB8" w:rsidRPr="00F55BFF" w:rsidRDefault="00922BB8" w:rsidP="00922BB8">
      <w:pPr>
        <w:pStyle w:val="BodyText"/>
        <w:spacing w:after="0"/>
        <w:jc w:val="both"/>
        <w:rPr>
          <w:sz w:val="28"/>
          <w:szCs w:val="28"/>
          <w:lang w:val="sr-Cyrl-CS"/>
        </w:rPr>
      </w:pPr>
      <w:r>
        <w:rPr>
          <w:sz w:val="28"/>
          <w:szCs w:val="28"/>
          <w:lang w:val="sr-Cyrl-CS"/>
        </w:rPr>
        <w:t>5</w:t>
      </w:r>
      <w:r w:rsidRPr="00F55BFF">
        <w:rPr>
          <w:sz w:val="28"/>
          <w:szCs w:val="28"/>
          <w:lang w:val="sr-Cyrl-CS"/>
        </w:rPr>
        <w:t>. ВРЕМЕ ТРАЈАЊА УГОВОРА: 12 месеци од дана потписивања уговора</w:t>
      </w:r>
    </w:p>
    <w:p w:rsidR="00922BB8" w:rsidRPr="00F55BFF" w:rsidRDefault="00922BB8" w:rsidP="00922BB8">
      <w:pPr>
        <w:pStyle w:val="BodyText"/>
        <w:spacing w:after="0"/>
        <w:rPr>
          <w:sz w:val="28"/>
          <w:szCs w:val="28"/>
          <w:lang w:val="sr-Cyrl-CS"/>
        </w:rPr>
      </w:pPr>
      <w:r w:rsidRPr="00F55BFF">
        <w:rPr>
          <w:sz w:val="28"/>
          <w:szCs w:val="28"/>
          <w:lang w:val="sr-Cyrl-CS"/>
        </w:rPr>
        <w:t xml:space="preserve">  </w:t>
      </w:r>
    </w:p>
    <w:p w:rsidR="00922BB8" w:rsidRPr="00F55BFF" w:rsidRDefault="00922BB8" w:rsidP="00922BB8">
      <w:pPr>
        <w:pStyle w:val="BodyText"/>
        <w:spacing w:after="0"/>
        <w:rPr>
          <w:sz w:val="28"/>
          <w:szCs w:val="28"/>
          <w:lang w:val="sr-Cyrl-CS"/>
        </w:rPr>
      </w:pPr>
      <w:r>
        <w:rPr>
          <w:sz w:val="28"/>
          <w:szCs w:val="28"/>
          <w:lang w:val="sr-Cyrl-CS"/>
        </w:rPr>
        <w:t>6</w:t>
      </w:r>
      <w:r w:rsidRPr="00F55BFF">
        <w:rPr>
          <w:sz w:val="28"/>
          <w:szCs w:val="28"/>
          <w:lang w:val="sr-Cyrl-CS"/>
        </w:rPr>
        <w:t xml:space="preserve">. НАЧИН ПОДНОШЕЊА ПОНУДЕ:  </w:t>
      </w:r>
    </w:p>
    <w:p w:rsidR="00922BB8" w:rsidRPr="00F55BFF" w:rsidRDefault="00922BB8" w:rsidP="007B15E6">
      <w:pPr>
        <w:numPr>
          <w:ilvl w:val="0"/>
          <w:numId w:val="14"/>
        </w:numPr>
        <w:rPr>
          <w:sz w:val="28"/>
          <w:szCs w:val="28"/>
          <w:lang w:val="sr-Cyrl-CS"/>
        </w:rPr>
      </w:pPr>
      <w:r w:rsidRPr="00F55BFF">
        <w:rPr>
          <w:sz w:val="28"/>
          <w:szCs w:val="28"/>
          <w:lang w:val="sr-Cyrl-CS"/>
        </w:rPr>
        <w:t>самостално</w:t>
      </w:r>
    </w:p>
    <w:p w:rsidR="00922BB8" w:rsidRPr="00F55BFF" w:rsidRDefault="00922BB8" w:rsidP="007B15E6">
      <w:pPr>
        <w:numPr>
          <w:ilvl w:val="0"/>
          <w:numId w:val="14"/>
        </w:numPr>
        <w:rPr>
          <w:sz w:val="28"/>
          <w:szCs w:val="28"/>
          <w:lang w:val="sr-Cyrl-CS"/>
        </w:rPr>
      </w:pPr>
      <w:r w:rsidRPr="00F55BFF">
        <w:rPr>
          <w:sz w:val="28"/>
          <w:szCs w:val="28"/>
          <w:lang w:val="sr-Cyrl-CS"/>
        </w:rPr>
        <w:t>са подизвођачем</w:t>
      </w:r>
    </w:p>
    <w:p w:rsidR="00922BB8" w:rsidRPr="00F55BFF" w:rsidRDefault="00922BB8" w:rsidP="007B15E6">
      <w:pPr>
        <w:numPr>
          <w:ilvl w:val="0"/>
          <w:numId w:val="14"/>
        </w:numPr>
        <w:rPr>
          <w:sz w:val="28"/>
          <w:szCs w:val="28"/>
          <w:lang w:val="sr-Cyrl-CS"/>
        </w:rPr>
      </w:pPr>
      <w:r w:rsidRPr="00F55BFF">
        <w:rPr>
          <w:sz w:val="28"/>
          <w:szCs w:val="28"/>
          <w:lang w:val="sr-Cyrl-CS"/>
        </w:rPr>
        <w:t xml:space="preserve">група понуђача (заједничка понуда) </w:t>
      </w:r>
    </w:p>
    <w:p w:rsidR="00922BB8" w:rsidRPr="00F55BFF" w:rsidRDefault="00922BB8" w:rsidP="00922BB8">
      <w:pPr>
        <w:rPr>
          <w:sz w:val="28"/>
          <w:szCs w:val="28"/>
          <w:lang w:val="sr-Cyrl-CS"/>
        </w:rPr>
      </w:pPr>
      <w:r w:rsidRPr="00F55BFF">
        <w:rPr>
          <w:sz w:val="28"/>
          <w:szCs w:val="28"/>
          <w:lang w:val="sr-Cyrl-CS"/>
        </w:rPr>
        <w:t xml:space="preserve">              (Напомена: понуђач заокружује опцију коју нуди)</w:t>
      </w:r>
    </w:p>
    <w:p w:rsidR="00922BB8" w:rsidRPr="00F55BFF" w:rsidRDefault="00922BB8" w:rsidP="00922BB8">
      <w:pPr>
        <w:pStyle w:val="BodyText"/>
        <w:ind w:left="993"/>
        <w:rPr>
          <w:sz w:val="28"/>
          <w:szCs w:val="28"/>
        </w:rPr>
      </w:pPr>
    </w:p>
    <w:p w:rsidR="00922BB8" w:rsidRDefault="00922BB8" w:rsidP="00922BB8">
      <w:pPr>
        <w:tabs>
          <w:tab w:val="left" w:pos="6015"/>
        </w:tabs>
        <w:autoSpaceDE w:val="0"/>
        <w:autoSpaceDN w:val="0"/>
        <w:adjustRightInd w:val="0"/>
        <w:rPr>
          <w:color w:val="000000"/>
          <w:sz w:val="28"/>
          <w:szCs w:val="28"/>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p>
    <w:p w:rsidR="00922BB8" w:rsidRDefault="00922BB8" w:rsidP="00922BB8">
      <w:pPr>
        <w:pStyle w:val="Title"/>
        <w:tabs>
          <w:tab w:val="left" w:pos="3240"/>
        </w:tabs>
        <w:jc w:val="left"/>
        <w:rPr>
          <w:rFonts w:ascii="Tahoma" w:hAnsi="Tahoma" w:cs="Arial"/>
          <w:b w:val="0"/>
          <w:szCs w:val="32"/>
          <w:lang w:val="ru-RU"/>
        </w:rPr>
      </w:pPr>
    </w:p>
    <w:p w:rsidR="00922BB8" w:rsidRDefault="00922BB8" w:rsidP="00922BB8">
      <w:pPr>
        <w:pStyle w:val="Title"/>
        <w:tabs>
          <w:tab w:val="left" w:pos="3240"/>
        </w:tabs>
        <w:jc w:val="left"/>
        <w:rPr>
          <w:rFonts w:ascii="Tahoma" w:hAnsi="Tahoma" w:cs="Arial"/>
          <w:b w:val="0"/>
          <w:szCs w:val="32"/>
        </w:rPr>
      </w:pPr>
    </w:p>
    <w:p w:rsidR="00CE3853" w:rsidRDefault="00CE3853" w:rsidP="008A7506">
      <w:pPr>
        <w:pStyle w:val="Title"/>
        <w:tabs>
          <w:tab w:val="left" w:pos="3240"/>
        </w:tabs>
        <w:jc w:val="left"/>
        <w:rPr>
          <w:rFonts w:ascii="Tahoma" w:hAnsi="Tahoma" w:cs="Arial"/>
          <w:b w:val="0"/>
          <w:szCs w:val="32"/>
        </w:rPr>
      </w:pPr>
    </w:p>
    <w:p w:rsidR="00CE3853" w:rsidRDefault="00CE3853" w:rsidP="008A7506">
      <w:pPr>
        <w:pStyle w:val="Title"/>
        <w:tabs>
          <w:tab w:val="left" w:pos="3240"/>
        </w:tabs>
        <w:jc w:val="left"/>
        <w:rPr>
          <w:rFonts w:ascii="Tahoma" w:hAnsi="Tahoma" w:cs="Arial"/>
          <w:b w:val="0"/>
          <w:szCs w:val="32"/>
        </w:rPr>
      </w:pPr>
    </w:p>
    <w:p w:rsidR="00CE3853" w:rsidRDefault="00CE3853" w:rsidP="008A7506">
      <w:pPr>
        <w:pStyle w:val="Title"/>
        <w:tabs>
          <w:tab w:val="left" w:pos="3240"/>
        </w:tabs>
        <w:jc w:val="left"/>
        <w:rPr>
          <w:rFonts w:ascii="Tahoma" w:hAnsi="Tahoma" w:cs="Arial"/>
          <w:b w:val="0"/>
          <w:szCs w:val="32"/>
        </w:rPr>
      </w:pPr>
    </w:p>
    <w:p w:rsidR="00CE3853" w:rsidRPr="00665F2A" w:rsidRDefault="00CE3853" w:rsidP="008A7506">
      <w:pPr>
        <w:pStyle w:val="Title"/>
        <w:tabs>
          <w:tab w:val="left" w:pos="3240"/>
        </w:tabs>
        <w:jc w:val="left"/>
        <w:rPr>
          <w:rFonts w:ascii="Tahoma" w:hAnsi="Tahoma" w:cs="Arial"/>
          <w:b w:val="0"/>
          <w:szCs w:val="32"/>
          <w:lang w:val="sr-Cyrl-CS"/>
        </w:rPr>
      </w:pPr>
    </w:p>
    <w:p w:rsidR="00CE3853" w:rsidRDefault="00CE3853" w:rsidP="008A7506">
      <w:pPr>
        <w:pStyle w:val="Title"/>
        <w:tabs>
          <w:tab w:val="left" w:pos="3240"/>
        </w:tabs>
        <w:jc w:val="left"/>
        <w:rPr>
          <w:rFonts w:ascii="Tahoma" w:hAnsi="Tahoma" w:cs="Arial"/>
          <w:b w:val="0"/>
          <w:szCs w:val="32"/>
        </w:rPr>
      </w:pPr>
    </w:p>
    <w:p w:rsidR="00CE3853" w:rsidRDefault="00CE3853" w:rsidP="008A7506">
      <w:pPr>
        <w:pStyle w:val="Title"/>
        <w:tabs>
          <w:tab w:val="left" w:pos="3240"/>
        </w:tabs>
        <w:jc w:val="left"/>
        <w:rPr>
          <w:rFonts w:ascii="Tahoma" w:hAnsi="Tahoma" w:cs="Arial"/>
          <w:b w:val="0"/>
          <w:szCs w:val="32"/>
        </w:rPr>
      </w:pPr>
    </w:p>
    <w:p w:rsidR="00CE3853" w:rsidRPr="00CE3853" w:rsidRDefault="00CE3853" w:rsidP="008A7506">
      <w:pPr>
        <w:pStyle w:val="Title"/>
        <w:tabs>
          <w:tab w:val="left" w:pos="3240"/>
        </w:tabs>
        <w:jc w:val="left"/>
        <w:rPr>
          <w:rFonts w:ascii="Tahoma" w:hAnsi="Tahoma" w:cs="Arial"/>
          <w:b w:val="0"/>
          <w:szCs w:val="32"/>
        </w:rPr>
      </w:pPr>
    </w:p>
    <w:p w:rsidR="00777AE8" w:rsidRDefault="00777AE8" w:rsidP="00777AE8">
      <w:pPr>
        <w:rPr>
          <w:rFonts w:ascii="Tahoma" w:hAnsi="Tahoma" w:cs="Tahoma"/>
          <w:b/>
          <w:lang w:val="sr-Cyrl-CS"/>
        </w:rPr>
      </w:pPr>
    </w:p>
    <w:p w:rsidR="000F54DC" w:rsidRPr="00C13FF8" w:rsidRDefault="000F54DC" w:rsidP="00235B54">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235B54">
      <w:pPr>
        <w:spacing w:line="120" w:lineRule="auto"/>
        <w:jc w:val="center"/>
        <w:rPr>
          <w:b/>
          <w:shadow/>
          <w:sz w:val="28"/>
          <w:szCs w:val="28"/>
          <w:lang w:val="sr-Cyrl-CS"/>
        </w:rPr>
      </w:pPr>
    </w:p>
    <w:p w:rsidR="00790B04" w:rsidRDefault="00790B04" w:rsidP="00235B54">
      <w:pPr>
        <w:jc w:val="center"/>
        <w:rPr>
          <w:b/>
          <w:sz w:val="28"/>
          <w:szCs w:val="28"/>
          <w:lang w:val="sr-Cyrl-CS"/>
        </w:rPr>
      </w:pPr>
    </w:p>
    <w:p w:rsidR="000F54DC" w:rsidRPr="00C13FF8" w:rsidRDefault="00C92A9A" w:rsidP="00235B54">
      <w:pPr>
        <w:jc w:val="center"/>
        <w:rPr>
          <w:b/>
          <w:sz w:val="28"/>
          <w:szCs w:val="28"/>
          <w:lang w:val="sr-Cyrl-CS"/>
        </w:rPr>
      </w:pPr>
      <w:r>
        <w:rPr>
          <w:b/>
          <w:sz w:val="28"/>
          <w:szCs w:val="28"/>
          <w:lang w:val="sr-Cyrl-CS"/>
        </w:rPr>
        <w:t xml:space="preserve">ВОДОИНСТАЛАТЕРСКЕ И ГРЕЈАЧКЕ </w:t>
      </w:r>
      <w:r w:rsidR="004C297E">
        <w:rPr>
          <w:b/>
          <w:sz w:val="28"/>
          <w:szCs w:val="28"/>
          <w:lang w:val="sr-Cyrl-CS"/>
        </w:rPr>
        <w:t xml:space="preserve"> УСЛУГЕ</w:t>
      </w:r>
      <w:r w:rsidR="00522CED" w:rsidRPr="00C13FF8">
        <w:rPr>
          <w:b/>
          <w:sz w:val="28"/>
          <w:szCs w:val="28"/>
          <w:lang w:val="sr-Cyrl-CS"/>
        </w:rPr>
        <w:t xml:space="preserve"> </w:t>
      </w:r>
      <w:r w:rsidR="000F54DC" w:rsidRPr="00C13FF8">
        <w:rPr>
          <w:b/>
          <w:sz w:val="28"/>
          <w:szCs w:val="28"/>
          <w:lang w:val="sr-Cyrl-CS"/>
        </w:rPr>
        <w:t xml:space="preserve"> КОЈЕ ЈЕ ПОНУЂАЧ </w:t>
      </w:r>
      <w:r w:rsidR="00FD13E5">
        <w:rPr>
          <w:b/>
          <w:sz w:val="28"/>
          <w:szCs w:val="28"/>
          <w:lang w:val="sr-Cyrl-CS"/>
        </w:rPr>
        <w:t xml:space="preserve"> </w:t>
      </w:r>
      <w:r w:rsidR="00DC52AA" w:rsidRPr="00C13FF8">
        <w:rPr>
          <w:b/>
          <w:sz w:val="28"/>
          <w:szCs w:val="28"/>
          <w:lang w:val="sr-Cyrl-CS"/>
        </w:rPr>
        <w:t>И</w:t>
      </w:r>
      <w:r w:rsidR="00247461">
        <w:rPr>
          <w:b/>
          <w:sz w:val="28"/>
          <w:szCs w:val="28"/>
          <w:lang w:val="sr-Cyrl-CS"/>
        </w:rPr>
        <w:t>ЗВРШИО</w:t>
      </w:r>
      <w:r w:rsidR="00665F2A">
        <w:rPr>
          <w:b/>
          <w:sz w:val="28"/>
          <w:szCs w:val="28"/>
          <w:lang w:val="sr-Cyrl-CS"/>
        </w:rPr>
        <w:t xml:space="preserve"> </w:t>
      </w:r>
      <w:r w:rsidR="00BA5AD4">
        <w:rPr>
          <w:b/>
          <w:sz w:val="28"/>
          <w:szCs w:val="28"/>
          <w:lang w:val="sr-Cyrl-CS"/>
        </w:rPr>
        <w:t xml:space="preserve"> У ПРЕТХОДНЕ </w:t>
      </w:r>
      <w:r w:rsidR="00665F2A">
        <w:rPr>
          <w:b/>
          <w:sz w:val="28"/>
          <w:szCs w:val="28"/>
          <w:lang w:val="sr-Cyrl-CS"/>
        </w:rPr>
        <w:t xml:space="preserve">ТРИ ГОДИНЕ ПРЕ ОБЈАВЕ ПОЗИВА </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2806"/>
        <w:gridCol w:w="1804"/>
        <w:gridCol w:w="3631"/>
        <w:gridCol w:w="1919"/>
      </w:tblGrid>
      <w:tr w:rsidR="00323911" w:rsidRPr="00247461" w:rsidTr="00247461">
        <w:tc>
          <w:tcPr>
            <w:tcW w:w="717" w:type="dxa"/>
            <w:gridSpan w:val="2"/>
            <w:tcBorders>
              <w:top w:val="single" w:sz="4" w:space="0" w:color="auto"/>
              <w:left w:val="single" w:sz="4" w:space="0" w:color="auto"/>
              <w:bottom w:val="single" w:sz="4" w:space="0" w:color="auto"/>
              <w:right w:val="single" w:sz="4" w:space="0" w:color="auto"/>
            </w:tcBorders>
          </w:tcPr>
          <w:p w:rsidR="00247461" w:rsidRDefault="00247461" w:rsidP="00247461">
            <w:pPr>
              <w:jc w:val="center"/>
              <w:rPr>
                <w:shadow/>
                <w:sz w:val="28"/>
                <w:szCs w:val="28"/>
                <w:lang w:val="sr-Cyrl-CS"/>
              </w:rPr>
            </w:pPr>
          </w:p>
          <w:p w:rsidR="00247461" w:rsidRDefault="00247461"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Ред.</w:t>
            </w:r>
          </w:p>
          <w:p w:rsidR="000F54DC" w:rsidRPr="00247461" w:rsidRDefault="000F54DC" w:rsidP="00247461">
            <w:pPr>
              <w:jc w:val="center"/>
              <w:rPr>
                <w:shadow/>
                <w:sz w:val="28"/>
                <w:szCs w:val="28"/>
                <w:lang w:val="sr-Cyrl-CS"/>
              </w:rPr>
            </w:pPr>
            <w:r w:rsidRPr="00247461">
              <w:rPr>
                <w:shadow/>
                <w:sz w:val="28"/>
                <w:szCs w:val="28"/>
                <w:lang w:val="sr-Cyrl-CS"/>
              </w:rPr>
              <w:t>број</w:t>
            </w:r>
          </w:p>
          <w:p w:rsidR="000F54DC" w:rsidRPr="00247461" w:rsidRDefault="000F54DC" w:rsidP="00247461">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247461" w:rsidRDefault="00247461" w:rsidP="00247461">
            <w:pPr>
              <w:jc w:val="center"/>
              <w:rPr>
                <w:sz w:val="28"/>
                <w:szCs w:val="28"/>
                <w:lang w:val="sr-Cyrl-CS"/>
              </w:rPr>
            </w:pPr>
          </w:p>
          <w:p w:rsidR="00247461" w:rsidRDefault="00247461" w:rsidP="00247461">
            <w:pPr>
              <w:jc w:val="center"/>
              <w:rPr>
                <w:sz w:val="28"/>
                <w:szCs w:val="28"/>
                <w:lang w:val="sr-Cyrl-CS"/>
              </w:rPr>
            </w:pPr>
          </w:p>
          <w:p w:rsidR="00F80047" w:rsidRDefault="00F80047" w:rsidP="00247461">
            <w:pPr>
              <w:jc w:val="center"/>
              <w:rPr>
                <w:sz w:val="28"/>
                <w:szCs w:val="28"/>
                <w:lang w:val="sr-Cyrl-CS"/>
              </w:rPr>
            </w:pPr>
            <w:r>
              <w:rPr>
                <w:sz w:val="28"/>
                <w:szCs w:val="28"/>
                <w:lang w:val="sr-Cyrl-CS"/>
              </w:rPr>
              <w:t>ВРЕДНОСТ ИЗВРШЕНИХ</w:t>
            </w:r>
          </w:p>
          <w:p w:rsidR="000F54DC" w:rsidRPr="00247461" w:rsidRDefault="00C92A9A" w:rsidP="00247461">
            <w:pPr>
              <w:jc w:val="center"/>
              <w:rPr>
                <w:sz w:val="28"/>
                <w:szCs w:val="28"/>
                <w:lang w:val="sr-Cyrl-CS"/>
              </w:rPr>
            </w:pPr>
            <w:r>
              <w:rPr>
                <w:sz w:val="28"/>
                <w:szCs w:val="28"/>
                <w:lang w:val="sr-Cyrl-CS"/>
              </w:rPr>
              <w:t xml:space="preserve">ВОДОИНСТАЛАТЕРСКИХ И ГРЕЈАЧКИХ </w:t>
            </w:r>
            <w:r w:rsidR="004C297E">
              <w:rPr>
                <w:sz w:val="28"/>
                <w:szCs w:val="28"/>
                <w:lang w:val="sr-Cyrl-CS"/>
              </w:rPr>
              <w:t xml:space="preserve">  УСЛУГА</w:t>
            </w:r>
          </w:p>
        </w:tc>
        <w:tc>
          <w:tcPr>
            <w:tcW w:w="2009"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ГОДИНА И ДАТУМ И</w:t>
            </w:r>
            <w:r w:rsidR="00747DF5">
              <w:rPr>
                <w:shadow/>
                <w:sz w:val="28"/>
                <w:szCs w:val="28"/>
                <w:lang w:val="sr-Cyrl-CS"/>
              </w:rPr>
              <w:t xml:space="preserve">ЗВРШЕЊА </w:t>
            </w:r>
            <w:r w:rsidR="00235B54">
              <w:rPr>
                <w:shadow/>
                <w:sz w:val="28"/>
                <w:szCs w:val="28"/>
                <w:lang w:val="sr-Cyrl-CS"/>
              </w:rPr>
              <w:t>ПОСЛОВА</w:t>
            </w: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9D249D" w:rsidRPr="00BB21BE" w:rsidRDefault="009D249D" w:rsidP="000F54DC">
      <w:pPr>
        <w:rPr>
          <w:shadow/>
          <w:sz w:val="28"/>
          <w:szCs w:val="28"/>
          <w:lang w:val="sr-Cyrl-CS"/>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8F00C4" w:rsidRDefault="00686212" w:rsidP="000F54DC">
      <w:pPr>
        <w:jc w:val="both"/>
        <w:rPr>
          <w:sz w:val="28"/>
          <w:szCs w:val="28"/>
          <w:lang w:val="sr-Cyrl-CS"/>
        </w:rPr>
      </w:pPr>
      <w:r>
        <w:rPr>
          <w:sz w:val="28"/>
          <w:szCs w:val="28"/>
          <w:lang w:val="ru-RU"/>
        </w:rPr>
        <w:t xml:space="preserve">као извршилац услуга </w:t>
      </w:r>
      <w:r w:rsidR="00392C12">
        <w:rPr>
          <w:sz w:val="28"/>
          <w:szCs w:val="28"/>
          <w:lang w:val="ru-RU"/>
        </w:rPr>
        <w:t xml:space="preserve">у претходне </w:t>
      </w:r>
      <w:r w:rsidR="00941E7D">
        <w:rPr>
          <w:sz w:val="28"/>
          <w:szCs w:val="28"/>
          <w:lang w:val="ru-RU"/>
        </w:rPr>
        <w:t xml:space="preserve"> </w:t>
      </w:r>
      <w:r w:rsidR="00D534CF">
        <w:rPr>
          <w:sz w:val="28"/>
          <w:szCs w:val="28"/>
          <w:lang w:val="ru-RU"/>
        </w:rPr>
        <w:t xml:space="preserve"> три </w:t>
      </w:r>
      <w:r w:rsidR="00392C12">
        <w:rPr>
          <w:sz w:val="28"/>
          <w:szCs w:val="28"/>
          <w:lang w:val="ru-RU"/>
        </w:rPr>
        <w:t xml:space="preserve"> године</w:t>
      </w:r>
      <w:r w:rsidR="007043ED">
        <w:rPr>
          <w:sz w:val="28"/>
          <w:szCs w:val="28"/>
          <w:lang w:val="ru-RU"/>
        </w:rPr>
        <w:t xml:space="preserve"> </w:t>
      </w:r>
      <w:r w:rsidR="00D534CF">
        <w:rPr>
          <w:sz w:val="28"/>
          <w:szCs w:val="28"/>
          <w:lang w:val="ru-RU"/>
        </w:rPr>
        <w:t xml:space="preserve"> пре објаве позива </w:t>
      </w:r>
      <w:r w:rsidR="007043ED">
        <w:rPr>
          <w:sz w:val="28"/>
          <w:szCs w:val="28"/>
          <w:lang w:val="ru-RU"/>
        </w:rPr>
        <w:t>извршио</w:t>
      </w:r>
      <w:r w:rsidR="00836F7B">
        <w:rPr>
          <w:sz w:val="28"/>
          <w:szCs w:val="28"/>
          <w:lang w:val="ru-RU"/>
        </w:rPr>
        <w:t xml:space="preserve"> </w:t>
      </w:r>
      <w:r w:rsidR="00836F7B" w:rsidRPr="00836F7B">
        <w:rPr>
          <w:sz w:val="28"/>
          <w:szCs w:val="28"/>
          <w:lang w:val="sr-Cyrl-CS"/>
        </w:rPr>
        <w:t xml:space="preserve"> </w:t>
      </w:r>
    </w:p>
    <w:p w:rsidR="000F54DC" w:rsidRPr="00C13FF8" w:rsidRDefault="00C92A9A" w:rsidP="000F54DC">
      <w:pPr>
        <w:jc w:val="both"/>
        <w:rPr>
          <w:sz w:val="28"/>
          <w:szCs w:val="28"/>
          <w:lang w:val="ru-RU"/>
        </w:rPr>
      </w:pPr>
      <w:r>
        <w:rPr>
          <w:b/>
          <w:sz w:val="28"/>
          <w:szCs w:val="28"/>
          <w:lang w:val="sr-Cyrl-CS"/>
        </w:rPr>
        <w:t xml:space="preserve"> ВОДОИНСТАЛАТЕРСКЕ И ГРЕЈАЧКЕ УСЛУГЕ</w:t>
      </w:r>
      <w:r w:rsidR="00BB21BE" w:rsidRPr="00C13FF8">
        <w:rPr>
          <w:b/>
          <w:sz w:val="28"/>
          <w:szCs w:val="28"/>
          <w:lang w:val="sr-Cyrl-CS"/>
        </w:rPr>
        <w:t xml:space="preserve"> </w:t>
      </w: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sidR="008F00C4">
        <w:rPr>
          <w:sz w:val="28"/>
          <w:szCs w:val="28"/>
          <w:lang w:val="ru-RU"/>
        </w:rPr>
        <w:t>аног испоручиоца наведених послова</w:t>
      </w:r>
      <w:r w:rsidRPr="00C13FF8">
        <w:rPr>
          <w:sz w:val="28"/>
          <w:szCs w:val="28"/>
          <w:lang w:val="ru-RU"/>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F85718" w:rsidRDefault="00F85718"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Default="009E1170" w:rsidP="00811D49">
      <w:pPr>
        <w:rPr>
          <w:b/>
          <w:sz w:val="28"/>
          <w:szCs w:val="28"/>
          <w:lang w:val="sr-Cyrl-CS"/>
        </w:rPr>
      </w:pPr>
    </w:p>
    <w:p w:rsidR="009E1170" w:rsidRPr="009E1170" w:rsidRDefault="009E1170" w:rsidP="00811D49">
      <w:pPr>
        <w:rPr>
          <w:b/>
          <w:sz w:val="28"/>
          <w:szCs w:val="28"/>
          <w:lang w:val="sr-Cyrl-CS"/>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BB692E" w:rsidRPr="00706F1C" w:rsidRDefault="00BB692E" w:rsidP="002157D8">
      <w:pPr>
        <w:pStyle w:val="BodyTextIndent2"/>
        <w:spacing w:after="0" w:line="240" w:lineRule="auto"/>
        <w:ind w:left="0"/>
        <w:rPr>
          <w:b/>
          <w:sz w:val="28"/>
          <w:szCs w:val="28"/>
          <w:lang w:val="en-US"/>
        </w:rPr>
      </w:pPr>
    </w:p>
    <w:p w:rsidR="00BB692E" w:rsidRPr="002157D8" w:rsidRDefault="00BB692E" w:rsidP="002157D8">
      <w:pPr>
        <w:pStyle w:val="BodyTextIndent2"/>
        <w:spacing w:after="0" w:line="240" w:lineRule="auto"/>
        <w:ind w:left="0"/>
        <w:rPr>
          <w:b/>
          <w:sz w:val="28"/>
          <w:szCs w:val="28"/>
          <w:lang w:val="sr-Cyrl-C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Default="009A74C7" w:rsidP="00214F98">
      <w:pPr>
        <w:rPr>
          <w:sz w:val="28"/>
          <w:szCs w:val="28"/>
          <w:lang w:val="sr-Cyrl-CS"/>
        </w:rPr>
      </w:pPr>
    </w:p>
    <w:p w:rsidR="007A15CE" w:rsidRDefault="007A15CE" w:rsidP="00214F98">
      <w:pPr>
        <w:rPr>
          <w:sz w:val="28"/>
          <w:szCs w:val="28"/>
          <w:lang w:val="sr-Cyrl-CS"/>
        </w:rPr>
      </w:pPr>
    </w:p>
    <w:p w:rsidR="007A15CE" w:rsidRPr="00C13FF8" w:rsidRDefault="007A15CE"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C933F2">
      <w:pPr>
        <w:jc w:val="center"/>
        <w:rPr>
          <w:sz w:val="28"/>
          <w:szCs w:val="28"/>
          <w:lang w:val="sr-Cyrl-CS"/>
        </w:rPr>
      </w:pPr>
    </w:p>
    <w:p w:rsidR="00214F98" w:rsidRPr="00C13FF8" w:rsidRDefault="00214F98" w:rsidP="00C933F2">
      <w:pPr>
        <w:tabs>
          <w:tab w:val="left" w:pos="3930"/>
        </w:tabs>
        <w:jc w:val="center"/>
        <w:rPr>
          <w:b/>
          <w:shadow/>
          <w:sz w:val="28"/>
          <w:szCs w:val="28"/>
          <w:lang w:val="sr-Cyrl-CS"/>
        </w:rPr>
      </w:pP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C92A9A">
        <w:rPr>
          <w:sz w:val="28"/>
          <w:szCs w:val="28"/>
          <w:lang w:val="sr-Cyrl-CS"/>
        </w:rPr>
        <w:t>ао  понуду за јавну набавку 5</w:t>
      </w:r>
      <w:r w:rsidR="00305D2F">
        <w:rPr>
          <w:sz w:val="28"/>
          <w:szCs w:val="28"/>
          <w:lang w:val="sr-Cyrl-CS"/>
        </w:rPr>
        <w:t>/2019</w:t>
      </w:r>
      <w:r w:rsidR="00AE4913">
        <w:rPr>
          <w:sz w:val="28"/>
          <w:szCs w:val="28"/>
          <w:lang w:val="sr-Cyrl-CS"/>
        </w:rPr>
        <w:t xml:space="preserve">– </w:t>
      </w:r>
      <w:r w:rsidR="00C92A9A">
        <w:rPr>
          <w:b/>
          <w:sz w:val="28"/>
          <w:szCs w:val="28"/>
          <w:lang w:val="sr-Cyrl-CS"/>
        </w:rPr>
        <w:t>Водоинсталатерске и грејачке услуге</w:t>
      </w:r>
      <w:r w:rsidR="00CE30D9">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FD601C" w:rsidRDefault="00FD601C" w:rsidP="00214F98">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Default="00FD601C" w:rsidP="006C0A47">
      <w:pPr>
        <w:rPr>
          <w:sz w:val="28"/>
          <w:szCs w:val="28"/>
          <w:lang w:val="sr-Cyrl-CS"/>
        </w:rPr>
      </w:pPr>
      <w:r w:rsidRPr="00C13FF8">
        <w:rPr>
          <w:sz w:val="28"/>
          <w:szCs w:val="28"/>
          <w:lang w:val="sr-Cyrl-CS"/>
        </w:rPr>
        <w:t xml:space="preserve">     </w:t>
      </w: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C92A9A">
        <w:rPr>
          <w:b/>
          <w:sz w:val="28"/>
          <w:szCs w:val="28"/>
          <w:lang w:val="sr-Cyrl-CS"/>
        </w:rPr>
        <w:t>5</w:t>
      </w:r>
      <w:r w:rsidR="006C0A47">
        <w:rPr>
          <w:b/>
          <w:sz w:val="28"/>
          <w:szCs w:val="28"/>
          <w:lang w:val="sr-Cyrl-CS"/>
        </w:rPr>
        <w:t>/2019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746636" w:rsidRPr="00D76B78" w:rsidRDefault="00E92C0A" w:rsidP="00CA380D">
      <w:pPr>
        <w:jc w:val="center"/>
        <w:rPr>
          <w:b/>
          <w:sz w:val="28"/>
          <w:szCs w:val="28"/>
          <w:lang w:val="sr-Cyrl-BA"/>
        </w:rPr>
      </w:pPr>
      <w:r w:rsidRPr="00C13FF8">
        <w:rPr>
          <w:sz w:val="28"/>
          <w:szCs w:val="28"/>
          <w:lang w:val="sr-Cyrl-CS"/>
        </w:rPr>
        <w:t xml:space="preserve">О ЈАВНОЈ НАБАВЦИ </w:t>
      </w:r>
      <w:r w:rsidR="00CA380D">
        <w:rPr>
          <w:sz w:val="28"/>
          <w:szCs w:val="28"/>
          <w:lang w:val="sr-Cyrl-CS"/>
        </w:rPr>
        <w:t>–</w:t>
      </w:r>
      <w:r w:rsidR="00057781">
        <w:rPr>
          <w:sz w:val="28"/>
          <w:szCs w:val="28"/>
          <w:lang w:val="sr-Cyrl-CS"/>
        </w:rPr>
        <w:t>ВОДОИНСТАЛАТЕРСКЕ И ГРЕЈАЧКЕ УСЛУГЕ</w:t>
      </w:r>
    </w:p>
    <w:p w:rsidR="00E92C0A" w:rsidRPr="00C13FF8" w:rsidRDefault="00E92C0A" w:rsidP="00E92C0A">
      <w:pPr>
        <w:pStyle w:val="Title"/>
        <w:rPr>
          <w:rFonts w:ascii="Times New Roman" w:hAnsi="Times New Roman"/>
          <w:b w:val="0"/>
          <w:sz w:val="28"/>
          <w:szCs w:val="28"/>
          <w:lang w:val="sr-Cyrl-CS"/>
        </w:rPr>
      </w:pP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E92C0A" w:rsidP="00E92C0A">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sidR="00057781">
        <w:rPr>
          <w:sz w:val="28"/>
          <w:szCs w:val="28"/>
          <w:lang w:val="sr-Cyrl-CS"/>
        </w:rPr>
        <w:t>5</w:t>
      </w:r>
      <w:r w:rsidR="00CA380D">
        <w:rPr>
          <w:sz w:val="28"/>
          <w:szCs w:val="28"/>
          <w:lang w:val="sr-Cyrl-CS"/>
        </w:rPr>
        <w:t>/2019</w:t>
      </w:r>
    </w:p>
    <w:p w:rsidR="00E92C0A" w:rsidRPr="00C13FF8" w:rsidRDefault="00E92C0A" w:rsidP="00E92C0A">
      <w:pPr>
        <w:tabs>
          <w:tab w:val="left" w:pos="4185"/>
        </w:tabs>
        <w:jc w:val="center"/>
        <w:rPr>
          <w:b/>
          <w:sz w:val="28"/>
          <w:szCs w:val="28"/>
          <w:lang w:val="sr-Cyrl-CS"/>
        </w:rPr>
      </w:pPr>
    </w:p>
    <w:p w:rsidR="00E92C0A" w:rsidRPr="00C13FF8" w:rsidRDefault="00CA380D" w:rsidP="00E92C0A">
      <w:pPr>
        <w:jc w:val="center"/>
        <w:rPr>
          <w:sz w:val="28"/>
          <w:szCs w:val="28"/>
          <w:lang w:val="sr-Cyrl-CS"/>
        </w:rPr>
      </w:pPr>
      <w:r>
        <w:rPr>
          <w:sz w:val="28"/>
          <w:szCs w:val="28"/>
          <w:lang w:val="sr-Cyrl-CS"/>
        </w:rPr>
        <w:t xml:space="preserve">Закључен у Новом Саду </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DB2106" w:rsidRDefault="00E92C0A" w:rsidP="00DB2106">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анке, које засту</w:t>
      </w:r>
      <w:r w:rsidR="00DB2106">
        <w:rPr>
          <w:b/>
          <w:sz w:val="28"/>
          <w:szCs w:val="28"/>
          <w:lang w:val="sr-Cyrl-CS"/>
        </w:rPr>
        <w:t>па  в.д.директора Иван Радојичић</w:t>
      </w:r>
      <w:r w:rsidR="00DF4E06">
        <w:rPr>
          <w:b/>
          <w:sz w:val="28"/>
          <w:szCs w:val="28"/>
          <w:lang w:val="sr-Cyrl-CS"/>
        </w:rPr>
        <w:t xml:space="preserve"> (у даљем тексту</w:t>
      </w:r>
      <w:r w:rsidR="009B0E41">
        <w:rPr>
          <w:b/>
          <w:sz w:val="28"/>
          <w:szCs w:val="28"/>
          <w:lang w:val="sr-Cyrl-CS"/>
        </w:rPr>
        <w:t xml:space="preserve"> Купац услуге</w:t>
      </w:r>
      <w:r w:rsidR="00DF4E06">
        <w:rPr>
          <w:b/>
          <w:sz w:val="28"/>
          <w:szCs w:val="28"/>
          <w:lang w:val="sr-Cyrl-CS"/>
        </w:rPr>
        <w:t xml:space="preserve"> </w:t>
      </w:r>
      <w:r w:rsidRPr="00DB2106">
        <w:rPr>
          <w:b/>
          <w:sz w:val="28"/>
          <w:szCs w:val="28"/>
          <w:lang w:val="sr-Cyrl-CS"/>
        </w:rPr>
        <w:t>),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DF4E06" w:rsidP="00E92C0A">
      <w:pPr>
        <w:ind w:left="720"/>
        <w:jc w:val="both"/>
        <w:rPr>
          <w:b/>
          <w:sz w:val="28"/>
          <w:szCs w:val="28"/>
          <w:lang w:val="sr-Cyrl-CS"/>
        </w:rPr>
      </w:pPr>
      <w:r>
        <w:rPr>
          <w:b/>
          <w:sz w:val="28"/>
          <w:szCs w:val="28"/>
          <w:lang w:val="sr-Cyrl-CS"/>
        </w:rPr>
        <w:t xml:space="preserve"> (у даљем тексту:</w:t>
      </w:r>
      <w:r w:rsidR="009B0E41">
        <w:rPr>
          <w:b/>
          <w:sz w:val="28"/>
          <w:szCs w:val="28"/>
          <w:lang w:val="sr-Cyrl-CS"/>
        </w:rPr>
        <w:t xml:space="preserve"> Продавац услуге</w:t>
      </w:r>
      <w:r>
        <w:rPr>
          <w:b/>
          <w:sz w:val="28"/>
          <w:szCs w:val="28"/>
          <w:lang w:val="sr-Cyrl-CS"/>
        </w:rPr>
        <w:t xml:space="preserve"> </w:t>
      </w:r>
      <w:r w:rsidR="00E92C0A" w:rsidRPr="00C13FF8">
        <w:rPr>
          <w:b/>
          <w:sz w:val="28"/>
          <w:szCs w:val="28"/>
          <w:lang w:val="sr-Cyrl-CS"/>
        </w:rPr>
        <w:t>)</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532CC8" w:rsidRDefault="004E0F46" w:rsidP="00E92C0A">
      <w:pPr>
        <w:jc w:val="both"/>
        <w:rPr>
          <w:sz w:val="28"/>
          <w:szCs w:val="28"/>
          <w:lang w:val="sr-Cyrl-CS"/>
        </w:rPr>
      </w:pPr>
      <w:r>
        <w:rPr>
          <w:sz w:val="28"/>
          <w:szCs w:val="28"/>
          <w:lang w:val="sr-Cyrl-CS"/>
        </w:rPr>
        <w:t xml:space="preserve">Предмет овог уговора </w:t>
      </w:r>
      <w:r w:rsidR="00E34201">
        <w:rPr>
          <w:sz w:val="28"/>
          <w:szCs w:val="28"/>
          <w:lang w:val="sr-Cyrl-CS"/>
        </w:rPr>
        <w:t xml:space="preserve">су </w:t>
      </w:r>
      <w:r w:rsidR="00057781">
        <w:rPr>
          <w:b/>
          <w:sz w:val="28"/>
          <w:szCs w:val="28"/>
          <w:lang w:val="sr-Cyrl-CS"/>
        </w:rPr>
        <w:t xml:space="preserve"> Водоинсталатерске и грејачке</w:t>
      </w:r>
      <w:r w:rsidR="00051674">
        <w:rPr>
          <w:b/>
          <w:sz w:val="28"/>
          <w:szCs w:val="28"/>
          <w:lang w:val="sr-Cyrl-CS"/>
        </w:rPr>
        <w:t xml:space="preserve"> услуге</w:t>
      </w:r>
      <w:r>
        <w:rPr>
          <w:sz w:val="28"/>
          <w:szCs w:val="28"/>
          <w:lang w:val="sr-Cyrl-CS"/>
        </w:rPr>
        <w:t>.</w:t>
      </w:r>
    </w:p>
    <w:p w:rsidR="00E92C0A" w:rsidRPr="00C13FF8" w:rsidRDefault="00E92C0A" w:rsidP="00E92C0A">
      <w:pPr>
        <w:spacing w:line="120" w:lineRule="auto"/>
        <w:jc w:val="both"/>
        <w:rPr>
          <w:sz w:val="28"/>
          <w:szCs w:val="28"/>
          <w:lang w:val="sr-Cyrl-CS"/>
        </w:rPr>
      </w:pPr>
    </w:p>
    <w:p w:rsidR="00E92C0A" w:rsidRPr="00310D96" w:rsidRDefault="00532CC8" w:rsidP="00E92C0A">
      <w:pPr>
        <w:jc w:val="both"/>
        <w:rPr>
          <w:sz w:val="28"/>
          <w:szCs w:val="28"/>
          <w:lang w:val="sr-Cyrl-CS"/>
        </w:rPr>
      </w:pPr>
      <w:r>
        <w:rPr>
          <w:sz w:val="28"/>
          <w:szCs w:val="28"/>
          <w:lang w:val="sr-Cyrl-CS"/>
        </w:rPr>
        <w:t>Продавац услуга врши К</w:t>
      </w:r>
      <w:r w:rsidR="00F40A14">
        <w:rPr>
          <w:sz w:val="28"/>
          <w:szCs w:val="28"/>
          <w:lang w:val="sr-Cyrl-CS"/>
        </w:rPr>
        <w:t xml:space="preserve">упцу </w:t>
      </w:r>
      <w:r w:rsidR="00E92C0A" w:rsidRPr="00310D96">
        <w:rPr>
          <w:sz w:val="28"/>
          <w:szCs w:val="28"/>
          <w:lang w:val="sr-Cyrl-CS"/>
        </w:rPr>
        <w:t xml:space="preserve"> </w:t>
      </w:r>
      <w:r w:rsidR="00057781">
        <w:rPr>
          <w:sz w:val="28"/>
          <w:szCs w:val="28"/>
          <w:lang w:val="sr-Cyrl-CS"/>
        </w:rPr>
        <w:t>Водоинсталатерске и грејачке</w:t>
      </w:r>
      <w:r w:rsidR="00E34201">
        <w:rPr>
          <w:sz w:val="28"/>
          <w:szCs w:val="28"/>
          <w:lang w:val="sr-Cyrl-CS"/>
        </w:rPr>
        <w:t xml:space="preserve"> услуге</w:t>
      </w:r>
      <w:r w:rsidR="00F40A14" w:rsidRPr="00310D96">
        <w:rPr>
          <w:sz w:val="28"/>
          <w:szCs w:val="28"/>
          <w:lang w:val="sr-Cyrl-CS"/>
        </w:rPr>
        <w:t xml:space="preserve"> </w:t>
      </w:r>
      <w:r w:rsidR="00E92C0A" w:rsidRPr="00310D96">
        <w:rPr>
          <w:sz w:val="28"/>
          <w:szCs w:val="28"/>
          <w:lang w:val="sr-Cyrl-CS"/>
        </w:rPr>
        <w:t>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Понуда Продавца</w:t>
      </w:r>
      <w:r w:rsidR="00440210">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sidR="003D3BFD">
        <w:rPr>
          <w:sz w:val="28"/>
          <w:szCs w:val="28"/>
          <w:lang w:val="sr-Cyrl-CS"/>
        </w:rPr>
        <w:t>дни број набавке 5/2019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w:t>
      </w:r>
      <w:r w:rsidR="008E5BBB">
        <w:rPr>
          <w:sz w:val="28"/>
          <w:szCs w:val="28"/>
          <w:lang w:val="sr-Cyrl-CS"/>
        </w:rPr>
        <w:t xml:space="preserve">  и  понуда </w:t>
      </w:r>
      <w:r w:rsidR="00227097">
        <w:rPr>
          <w:sz w:val="28"/>
          <w:szCs w:val="28"/>
          <w:lang w:val="sr-Cyrl-CS"/>
        </w:rPr>
        <w:t xml:space="preserve"> изабраног </w:t>
      </w:r>
      <w:r w:rsidR="008E5BBB">
        <w:rPr>
          <w:sz w:val="28"/>
          <w:szCs w:val="28"/>
          <w:lang w:val="sr-Cyrl-CS"/>
        </w:rPr>
        <w:t>понуђача</w:t>
      </w:r>
      <w:r w:rsidR="00227097">
        <w:rPr>
          <w:sz w:val="28"/>
          <w:szCs w:val="28"/>
          <w:lang w:val="sr-Cyrl-CS"/>
        </w:rPr>
        <w:t xml:space="preserve"> у  спроведеном поступку</w:t>
      </w:r>
      <w:r w:rsidRPr="00C13FF8">
        <w:rPr>
          <w:sz w:val="28"/>
          <w:szCs w:val="28"/>
          <w:lang w:val="sr-Cyrl-CS"/>
        </w:rPr>
        <w:t xml:space="preserve">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AB4A4C">
      <w:pPr>
        <w:spacing w:line="120" w:lineRule="auto"/>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00AB4A4C">
        <w:rPr>
          <w:sz w:val="28"/>
          <w:szCs w:val="28"/>
          <w:lang w:val="sr-Cyrl-CS"/>
        </w:rPr>
        <w:t>9</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E92C0A" w:rsidRPr="00A74688" w:rsidRDefault="00E92C0A" w:rsidP="00E92C0A">
      <w:pPr>
        <w:ind w:left="142" w:hanging="142"/>
        <w:jc w:val="both"/>
        <w:rPr>
          <w:sz w:val="28"/>
          <w:szCs w:val="28"/>
          <w:lang w:val="sr-Cyrl-CS"/>
        </w:rPr>
      </w:pPr>
      <w:r w:rsidRPr="00D110AE">
        <w:rPr>
          <w:sz w:val="28"/>
          <w:szCs w:val="28"/>
        </w:rPr>
        <w:tab/>
      </w:r>
      <w:r w:rsidRPr="00D110AE">
        <w:rPr>
          <w:sz w:val="28"/>
          <w:szCs w:val="28"/>
        </w:rPr>
        <w:tab/>
      </w:r>
      <w:r w:rsidR="00A74688">
        <w:rPr>
          <w:sz w:val="28"/>
          <w:szCs w:val="28"/>
          <w:lang w:val="sr-Cyrl-CS"/>
        </w:rPr>
        <w:t>Уговор ће се закључити на износ</w:t>
      </w:r>
      <w:r w:rsidR="0017743B">
        <w:rPr>
          <w:sz w:val="28"/>
          <w:szCs w:val="28"/>
        </w:rPr>
        <w:t xml:space="preserve"> </w:t>
      </w:r>
      <w:r w:rsidR="0017743B">
        <w:rPr>
          <w:sz w:val="28"/>
          <w:szCs w:val="28"/>
          <w:lang w:val="sr-Cyrl-CS"/>
        </w:rPr>
        <w:t>од 4.000.000,00 динара без пдв-а, колико износи  процењена</w:t>
      </w:r>
      <w:r w:rsidR="00A74688">
        <w:rPr>
          <w:sz w:val="28"/>
          <w:szCs w:val="28"/>
          <w:lang w:val="sr-Cyrl-CS"/>
        </w:rPr>
        <w:t xml:space="preserve"> вре</w:t>
      </w:r>
      <w:r w:rsidR="00AB4A4C">
        <w:rPr>
          <w:sz w:val="28"/>
          <w:szCs w:val="28"/>
          <w:lang w:val="sr-Cyrl-CS"/>
        </w:rPr>
        <w:t>днос</w:t>
      </w:r>
      <w:r w:rsidR="0017743B">
        <w:rPr>
          <w:sz w:val="28"/>
          <w:szCs w:val="28"/>
          <w:lang w:val="sr-Cyrl-CS"/>
        </w:rPr>
        <w:t>т</w:t>
      </w:r>
      <w:r w:rsidR="003D3BFD">
        <w:rPr>
          <w:sz w:val="28"/>
          <w:szCs w:val="28"/>
          <w:lang w:val="sr-Cyrl-CS"/>
        </w:rPr>
        <w:t xml:space="preserve"> јавне набавке за  Водоинсталатерске и грејачке</w:t>
      </w:r>
      <w:r w:rsidR="00AB4A4C">
        <w:rPr>
          <w:sz w:val="28"/>
          <w:szCs w:val="28"/>
          <w:lang w:val="sr-Cyrl-CS"/>
        </w:rPr>
        <w:t xml:space="preserve"> </w:t>
      </w:r>
      <w:r w:rsidR="0017743B">
        <w:rPr>
          <w:sz w:val="28"/>
          <w:szCs w:val="28"/>
          <w:lang w:val="sr-Cyrl-CS"/>
        </w:rPr>
        <w:t xml:space="preserve"> услуге.</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sidR="00CA6512">
        <w:rPr>
          <w:bCs/>
          <w:iCs/>
          <w:color w:val="000000"/>
          <w:sz w:val="28"/>
          <w:szCs w:val="28"/>
        </w:rPr>
        <w:t xml:space="preserve"> о </w:t>
      </w:r>
      <w:r w:rsidR="00CA6512">
        <w:rPr>
          <w:bCs/>
          <w:iCs/>
          <w:color w:val="000000"/>
          <w:sz w:val="28"/>
          <w:szCs w:val="28"/>
          <w:lang w:val="sr-Cyrl-CS"/>
        </w:rPr>
        <w:t>услугама</w:t>
      </w:r>
      <w:r w:rsidRPr="00D110AE">
        <w:rPr>
          <w:bCs/>
          <w:iCs/>
          <w:color w:val="000000"/>
          <w:sz w:val="28"/>
          <w:szCs w:val="28"/>
        </w:rPr>
        <w:t xml:space="preserve"> чија се количина не може прецизн</w:t>
      </w:r>
      <w:r w:rsidR="00CA6512">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D110AE" w:rsidRPr="007F11FF" w:rsidRDefault="00D110AE" w:rsidP="007F11FF">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sidR="009B0FA8">
        <w:rPr>
          <w:bCs/>
          <w:iCs/>
          <w:color w:val="000000"/>
          <w:sz w:val="28"/>
          <w:szCs w:val="28"/>
        </w:rPr>
        <w:t>потреба за и</w:t>
      </w:r>
      <w:r w:rsidR="009B0FA8">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sidR="00196DFD">
        <w:rPr>
          <w:bCs/>
          <w:iCs/>
          <w:color w:val="000000"/>
          <w:sz w:val="28"/>
          <w:szCs w:val="28"/>
        </w:rPr>
        <w:t xml:space="preserve"> Наручиоца,  понуђач ће за такв</w:t>
      </w:r>
      <w:r w:rsidR="00196DFD">
        <w:rPr>
          <w:bCs/>
          <w:iCs/>
          <w:color w:val="000000"/>
          <w:sz w:val="28"/>
          <w:szCs w:val="28"/>
          <w:lang w:val="sr-Cyrl-CS"/>
        </w:rPr>
        <w:t>е</w:t>
      </w:r>
      <w:r w:rsidR="00196DFD">
        <w:rPr>
          <w:bCs/>
          <w:iCs/>
          <w:color w:val="000000"/>
          <w:sz w:val="28"/>
          <w:szCs w:val="28"/>
        </w:rPr>
        <w:t xml:space="preserve"> </w:t>
      </w:r>
      <w:r w:rsidR="00196DFD">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sidR="009B0FA8">
        <w:rPr>
          <w:bCs/>
          <w:iCs/>
          <w:color w:val="000000"/>
          <w:sz w:val="28"/>
          <w:szCs w:val="28"/>
        </w:rPr>
        <w:t xml:space="preserve">леду количина предвиђених </w:t>
      </w:r>
      <w:r w:rsidR="009B0FA8">
        <w:rPr>
          <w:bCs/>
          <w:iCs/>
          <w:color w:val="000000"/>
          <w:sz w:val="28"/>
          <w:szCs w:val="28"/>
          <w:lang w:val="sr-Cyrl-CS"/>
        </w:rPr>
        <w:t>услуга</w:t>
      </w:r>
      <w:r w:rsidRPr="00D110AE">
        <w:rPr>
          <w:bCs/>
          <w:iCs/>
          <w:color w:val="000000"/>
          <w:sz w:val="28"/>
          <w:szCs w:val="28"/>
        </w:rPr>
        <w:t>,</w:t>
      </w:r>
      <w:r w:rsidR="009B0FA8">
        <w:rPr>
          <w:bCs/>
          <w:iCs/>
          <w:color w:val="000000"/>
          <w:sz w:val="28"/>
          <w:szCs w:val="28"/>
        </w:rPr>
        <w:t xml:space="preserve"> као и у погледу додатних</w:t>
      </w:r>
      <w:r w:rsidR="009B0FA8">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D110AE" w:rsidRPr="00D110AE" w:rsidRDefault="00D110AE" w:rsidP="00D110AE">
      <w:pPr>
        <w:jc w:val="both"/>
        <w:rPr>
          <w:sz w:val="28"/>
          <w:szCs w:val="28"/>
          <w:lang w:val="sr-Cyrl-CS"/>
        </w:rPr>
      </w:pPr>
    </w:p>
    <w:p w:rsidR="00E92C0A" w:rsidRPr="007814CE" w:rsidRDefault="00AE4839" w:rsidP="00E92C0A">
      <w:pPr>
        <w:ind w:left="142" w:firstLine="578"/>
        <w:jc w:val="both"/>
        <w:rPr>
          <w:sz w:val="28"/>
          <w:szCs w:val="28"/>
          <w:lang w:val="sr-Cyrl-CS"/>
        </w:rPr>
      </w:pPr>
      <w:r>
        <w:rPr>
          <w:sz w:val="28"/>
          <w:szCs w:val="28"/>
        </w:rPr>
        <w:t xml:space="preserve"> K</w:t>
      </w:r>
      <w:r>
        <w:rPr>
          <w:sz w:val="28"/>
          <w:szCs w:val="28"/>
          <w:lang w:val="sr-Cyrl-CS"/>
        </w:rPr>
        <w:t>упац услуге</w:t>
      </w:r>
      <w:r w:rsidR="00E92C0A" w:rsidRPr="00F4767A">
        <w:rPr>
          <w:sz w:val="28"/>
          <w:szCs w:val="28"/>
        </w:rPr>
        <w:t xml:space="preserve"> задржава право да набавља  </w:t>
      </w:r>
      <w:r w:rsidR="00740E96">
        <w:rPr>
          <w:sz w:val="28"/>
          <w:szCs w:val="28"/>
          <w:lang w:val="sr-Cyrl-CS"/>
        </w:rPr>
        <w:t xml:space="preserve">Водоинсталатерске и грејачке </w:t>
      </w:r>
      <w:r>
        <w:rPr>
          <w:sz w:val="28"/>
          <w:szCs w:val="28"/>
          <w:lang w:val="sr-Cyrl-CS"/>
        </w:rPr>
        <w:t xml:space="preserve"> услуге </w:t>
      </w:r>
      <w:r w:rsidR="00F40A14" w:rsidRPr="00F4767A">
        <w:rPr>
          <w:sz w:val="28"/>
          <w:szCs w:val="28"/>
        </w:rPr>
        <w:t xml:space="preserve"> </w:t>
      </w:r>
      <w:r w:rsidR="00E92C0A" w:rsidRPr="00F4767A">
        <w:rPr>
          <w:sz w:val="28"/>
          <w:szCs w:val="28"/>
        </w:rPr>
        <w:t>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972E5C">
        <w:rPr>
          <w:sz w:val="28"/>
          <w:szCs w:val="28"/>
        </w:rPr>
        <w:t xml:space="preserve"> </w:t>
      </w:r>
      <w:r w:rsidR="00972E5C">
        <w:rPr>
          <w:sz w:val="28"/>
          <w:szCs w:val="28"/>
          <w:lang w:val="sr-Cyrl-CS"/>
        </w:rPr>
        <w:t>вр</w:t>
      </w:r>
      <w:r w:rsidR="00F40A14">
        <w:rPr>
          <w:sz w:val="28"/>
          <w:szCs w:val="28"/>
          <w:lang w:val="sr-Cyrl-CS"/>
        </w:rPr>
        <w:t xml:space="preserve">шити </w:t>
      </w:r>
      <w:r w:rsidR="00740E96">
        <w:rPr>
          <w:sz w:val="28"/>
          <w:szCs w:val="28"/>
          <w:lang w:val="sr-Cyrl-CS"/>
        </w:rPr>
        <w:t xml:space="preserve"> Водоинсталатерске и грејачке </w:t>
      </w:r>
      <w:r w:rsidR="00AB4A4C">
        <w:rPr>
          <w:sz w:val="28"/>
          <w:szCs w:val="28"/>
          <w:lang w:val="sr-Cyrl-CS"/>
        </w:rPr>
        <w:t xml:space="preserve"> услуге </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DF75D5" w:rsidRDefault="00E92C0A" w:rsidP="00E92C0A">
      <w:pPr>
        <w:jc w:val="center"/>
        <w:rPr>
          <w:b/>
          <w:sz w:val="28"/>
          <w:szCs w:val="28"/>
          <w:lang w:val="sr-Cyrl-CS"/>
        </w:rPr>
      </w:pPr>
      <w:r w:rsidRPr="00F4767A">
        <w:rPr>
          <w:b/>
          <w:sz w:val="28"/>
          <w:szCs w:val="28"/>
        </w:rPr>
        <w:t xml:space="preserve"> ДОКУМЕНТАЦИЈА О </w:t>
      </w:r>
      <w:r w:rsidR="00DF75D5">
        <w:rPr>
          <w:b/>
          <w:sz w:val="28"/>
          <w:szCs w:val="28"/>
        </w:rPr>
        <w:t>И</w:t>
      </w:r>
      <w:r w:rsidR="00DF75D5">
        <w:rPr>
          <w:b/>
          <w:sz w:val="28"/>
          <w:szCs w:val="28"/>
          <w:lang w:val="sr-Cyrl-CS"/>
        </w:rPr>
        <w:t>ЗВРШЕЊУ УСЛУГЕ</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F4767A" w:rsidRDefault="00E92C0A" w:rsidP="006E1FA6">
      <w:pPr>
        <w:pStyle w:val="BodyText"/>
        <w:spacing w:after="0"/>
        <w:rPr>
          <w:sz w:val="28"/>
          <w:szCs w:val="28"/>
          <w:lang w:val="sr-Cyrl-CS"/>
        </w:rPr>
      </w:pPr>
      <w:r>
        <w:rPr>
          <w:sz w:val="28"/>
          <w:szCs w:val="28"/>
        </w:rPr>
        <w:t xml:space="preserve">           </w:t>
      </w:r>
    </w:p>
    <w:p w:rsidR="00E92C0A" w:rsidRPr="00F4767A" w:rsidRDefault="00E92C0A" w:rsidP="00E92C0A">
      <w:pPr>
        <w:jc w:val="both"/>
        <w:rPr>
          <w:sz w:val="28"/>
          <w:szCs w:val="28"/>
        </w:rPr>
      </w:pPr>
      <w:r>
        <w:rPr>
          <w:sz w:val="28"/>
          <w:szCs w:val="28"/>
        </w:rPr>
        <w:tab/>
        <w:t>При свакој испоруци</w:t>
      </w:r>
      <w:r w:rsidR="003856E6">
        <w:rPr>
          <w:sz w:val="28"/>
          <w:szCs w:val="28"/>
          <w:lang w:val="sr-Cyrl-CS"/>
        </w:rPr>
        <w:t xml:space="preserve">  Водоинсталатерских и грејачких  услуга</w:t>
      </w:r>
      <w:r w:rsidR="000F4A23">
        <w:rPr>
          <w:sz w:val="28"/>
          <w:szCs w:val="28"/>
          <w:lang w:val="sr-Cyrl-CS"/>
        </w:rPr>
        <w:t xml:space="preserve"> </w:t>
      </w:r>
      <w:r>
        <w:rPr>
          <w:sz w:val="28"/>
          <w:szCs w:val="28"/>
        </w:rPr>
        <w:t xml:space="preserve"> </w:t>
      </w:r>
      <w:r>
        <w:rPr>
          <w:sz w:val="28"/>
          <w:szCs w:val="28"/>
          <w:lang w:val="sr-Cyrl-CS"/>
        </w:rPr>
        <w:t>продавац</w:t>
      </w:r>
      <w:r w:rsidR="00AE4839">
        <w:rPr>
          <w:sz w:val="28"/>
          <w:szCs w:val="28"/>
          <w:lang w:val="sr-Cyrl-CS"/>
        </w:rPr>
        <w:t xml:space="preserve"> услуге</w:t>
      </w:r>
      <w:r>
        <w:rPr>
          <w:sz w:val="28"/>
          <w:szCs w:val="28"/>
        </w:rPr>
        <w:t xml:space="preserve"> ће </w:t>
      </w:r>
      <w:r>
        <w:rPr>
          <w:sz w:val="28"/>
          <w:szCs w:val="28"/>
          <w:lang w:val="sr-Cyrl-CS"/>
        </w:rPr>
        <w:t>купцу</w:t>
      </w:r>
      <w:r w:rsidR="00AE4839">
        <w:rPr>
          <w:sz w:val="28"/>
          <w:szCs w:val="28"/>
          <w:lang w:val="sr-Cyrl-CS"/>
        </w:rPr>
        <w:t xml:space="preserve"> услуге</w:t>
      </w:r>
      <w:r w:rsidRPr="00F4767A">
        <w:rPr>
          <w:sz w:val="28"/>
          <w:szCs w:val="28"/>
        </w:rPr>
        <w:t xml:space="preserve"> предати исправну до</w:t>
      </w:r>
      <w:r w:rsidR="006E1FA6">
        <w:rPr>
          <w:sz w:val="28"/>
          <w:szCs w:val="28"/>
        </w:rPr>
        <w:t>кументацију о извршеним услугама</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Исправну д</w:t>
      </w:r>
      <w:r w:rsidR="00276438">
        <w:rPr>
          <w:sz w:val="28"/>
          <w:szCs w:val="28"/>
        </w:rPr>
        <w:t xml:space="preserve">окументацију о испоруци чини </w:t>
      </w:r>
      <w:r w:rsidR="00276438">
        <w:rPr>
          <w:sz w:val="28"/>
          <w:szCs w:val="28"/>
          <w:lang w:val="sr-Cyrl-CS"/>
        </w:rPr>
        <w:t>спецификација</w:t>
      </w:r>
      <w:r w:rsidR="009478EB">
        <w:rPr>
          <w:sz w:val="28"/>
          <w:szCs w:val="28"/>
          <w:lang w:val="sr-Cyrl-CS"/>
        </w:rPr>
        <w:t xml:space="preserve"> и </w:t>
      </w:r>
      <w:r w:rsidR="006E1FA6">
        <w:rPr>
          <w:sz w:val="28"/>
          <w:szCs w:val="28"/>
        </w:rPr>
        <w:t xml:space="preserve"> фактура </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sidR="009478EB">
        <w:rPr>
          <w:sz w:val="28"/>
          <w:szCs w:val="28"/>
        </w:rPr>
        <w:t>уговор</w:t>
      </w:r>
      <w:r w:rsidRPr="00F4767A">
        <w:rPr>
          <w:sz w:val="28"/>
          <w:szCs w:val="28"/>
        </w:rPr>
        <w:t xml:space="preserve"> и цен</w:t>
      </w:r>
      <w:r w:rsidR="009478EB">
        <w:rPr>
          <w:sz w:val="28"/>
          <w:szCs w:val="28"/>
        </w:rPr>
        <w:t>у и</w:t>
      </w:r>
      <w:r w:rsidR="003856E6">
        <w:rPr>
          <w:sz w:val="28"/>
          <w:szCs w:val="28"/>
          <w:lang w:val="sr-Cyrl-CS"/>
        </w:rPr>
        <w:t>звршених водоинсталатерских и грејачких  услуга</w:t>
      </w:r>
      <w:r w:rsidR="00024CD3">
        <w:rPr>
          <w:sz w:val="28"/>
          <w:szCs w:val="28"/>
          <w:lang w:val="sr-Cyrl-CS"/>
        </w:rPr>
        <w:t>.</w:t>
      </w:r>
    </w:p>
    <w:p w:rsidR="00E92C0A" w:rsidRPr="002E2118" w:rsidRDefault="00276438" w:rsidP="002E2118">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sidR="00E92C0A">
        <w:rPr>
          <w:sz w:val="28"/>
          <w:szCs w:val="28"/>
        </w:rPr>
        <w:t xml:space="preserve"> </w:t>
      </w:r>
      <w:r>
        <w:rPr>
          <w:sz w:val="28"/>
          <w:szCs w:val="28"/>
          <w:lang w:val="sr-Cyrl-CS"/>
        </w:rPr>
        <w:t>извршених услуга</w:t>
      </w:r>
      <w:r w:rsidR="00E92C0A">
        <w:rPr>
          <w:sz w:val="28"/>
          <w:szCs w:val="28"/>
          <w:lang w:val="sr-Cyrl-CS"/>
        </w:rPr>
        <w:t xml:space="preserve"> </w:t>
      </w:r>
      <w:r w:rsidR="00E92C0A" w:rsidRPr="00F4767A">
        <w:rPr>
          <w:sz w:val="28"/>
          <w:szCs w:val="28"/>
        </w:rPr>
        <w:t>са прихваћеним једин</w:t>
      </w:r>
      <w:r w:rsidR="00E92C0A">
        <w:rPr>
          <w:sz w:val="28"/>
          <w:szCs w:val="28"/>
        </w:rPr>
        <w:t>ичним ценама</w:t>
      </w:r>
      <w:r w:rsidR="00E92C0A">
        <w:rPr>
          <w:sz w:val="28"/>
          <w:szCs w:val="28"/>
          <w:lang w:val="sr-Cyrl-CS"/>
        </w:rPr>
        <w:t xml:space="preserve"> из дате понуде.</w:t>
      </w:r>
    </w:p>
    <w:p w:rsidR="00E92C0A" w:rsidRPr="00F4767A" w:rsidRDefault="00276438" w:rsidP="00E92C0A">
      <w:pPr>
        <w:jc w:val="both"/>
        <w:rPr>
          <w:sz w:val="28"/>
          <w:szCs w:val="28"/>
        </w:rPr>
      </w:pPr>
      <w:r>
        <w:rPr>
          <w:sz w:val="28"/>
          <w:szCs w:val="28"/>
        </w:rPr>
        <w:t xml:space="preserve">        Оверу </w:t>
      </w:r>
      <w:r>
        <w:rPr>
          <w:sz w:val="28"/>
          <w:szCs w:val="28"/>
          <w:lang w:val="sr-Cyrl-CS"/>
        </w:rPr>
        <w:t>спецификације</w:t>
      </w:r>
      <w:r w:rsidR="00E92C0A" w:rsidRPr="00F4767A">
        <w:rPr>
          <w:sz w:val="28"/>
          <w:szCs w:val="28"/>
        </w:rPr>
        <w:t xml:space="preserve"> и фактура врш</w:t>
      </w:r>
      <w:r w:rsidR="00E92C0A">
        <w:rPr>
          <w:sz w:val="28"/>
          <w:szCs w:val="28"/>
        </w:rPr>
        <w:t xml:space="preserve">иће овлашћена лица код </w:t>
      </w:r>
      <w:r w:rsidR="00E92C0A">
        <w:rPr>
          <w:sz w:val="28"/>
          <w:szCs w:val="28"/>
          <w:lang w:val="sr-Cyrl-CS"/>
        </w:rPr>
        <w:t>купца</w:t>
      </w:r>
      <w:r w:rsidR="00E92C0A" w:rsidRPr="00F4767A">
        <w:rPr>
          <w:sz w:val="28"/>
          <w:szCs w:val="28"/>
        </w:rPr>
        <w:t>.</w:t>
      </w:r>
    </w:p>
    <w:p w:rsidR="00E92C0A" w:rsidRPr="00F4767A" w:rsidRDefault="00276438" w:rsidP="00E92C0A">
      <w:pPr>
        <w:jc w:val="both"/>
        <w:rPr>
          <w:sz w:val="28"/>
          <w:szCs w:val="28"/>
        </w:rPr>
      </w:pPr>
      <w:r>
        <w:rPr>
          <w:sz w:val="28"/>
          <w:szCs w:val="28"/>
        </w:rPr>
        <w:t xml:space="preserve">        Оверена </w:t>
      </w:r>
      <w:r>
        <w:rPr>
          <w:sz w:val="28"/>
          <w:szCs w:val="28"/>
          <w:lang w:val="sr-Cyrl-CS"/>
        </w:rPr>
        <w:t>спецификација</w:t>
      </w:r>
      <w:r w:rsidR="00E92C0A" w:rsidRPr="00F4767A">
        <w:rPr>
          <w:sz w:val="28"/>
          <w:szCs w:val="28"/>
        </w:rPr>
        <w:t xml:space="preserve"> и фактура је једини основ за плаћ</w:t>
      </w:r>
      <w:r w:rsidR="00E92C0A">
        <w:rPr>
          <w:sz w:val="28"/>
          <w:szCs w:val="28"/>
        </w:rPr>
        <w:t xml:space="preserve">ање </w:t>
      </w:r>
      <w:r w:rsidR="002E2118">
        <w:rPr>
          <w:sz w:val="28"/>
          <w:szCs w:val="28"/>
          <w:lang w:val="sr-Cyrl-CS"/>
        </w:rPr>
        <w:t>извршене услуге</w:t>
      </w:r>
      <w:r w:rsidR="00E92C0A" w:rsidRPr="00F4767A">
        <w:rPr>
          <w:sz w:val="28"/>
          <w:szCs w:val="28"/>
        </w:rPr>
        <w:t>.</w:t>
      </w:r>
    </w:p>
    <w:p w:rsidR="00E92C0A" w:rsidRDefault="00E92C0A" w:rsidP="00E92C0A">
      <w:pPr>
        <w:jc w:val="both"/>
        <w:rPr>
          <w:sz w:val="28"/>
          <w:szCs w:val="28"/>
          <w:lang w:val="sr-Cyrl-CS"/>
        </w:rPr>
      </w:pPr>
    </w:p>
    <w:p w:rsidR="00195A3E" w:rsidRDefault="00195A3E" w:rsidP="00E92C0A">
      <w:pPr>
        <w:rPr>
          <w:b/>
          <w:sz w:val="28"/>
          <w:szCs w:val="28"/>
          <w:lang w:val="sr-Cyrl-CS"/>
        </w:rPr>
      </w:pPr>
    </w:p>
    <w:p w:rsidR="00195A3E" w:rsidRPr="00F4767A" w:rsidRDefault="00195A3E" w:rsidP="00E92C0A">
      <w:pPr>
        <w:rPr>
          <w:b/>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sidR="000877A2">
        <w:rPr>
          <w:sz w:val="28"/>
          <w:szCs w:val="28"/>
        </w:rPr>
        <w:t xml:space="preserve"> и</w:t>
      </w:r>
      <w:r w:rsidR="000877A2">
        <w:rPr>
          <w:sz w:val="28"/>
          <w:szCs w:val="28"/>
          <w:lang w:val="sr-Cyrl-CS"/>
        </w:rPr>
        <w:t>звр</w:t>
      </w:r>
      <w:r w:rsidR="003856E6">
        <w:rPr>
          <w:sz w:val="28"/>
          <w:szCs w:val="28"/>
          <w:lang w:val="sr-Cyrl-CS"/>
        </w:rPr>
        <w:t>шених водоинсталатерских и грејачких  услуга</w:t>
      </w:r>
      <w:r w:rsidR="00024CD3">
        <w:rPr>
          <w:sz w:val="28"/>
          <w:szCs w:val="28"/>
          <w:lang w:val="sr-Cyrl-CS"/>
        </w:rPr>
        <w:t xml:space="preserve"> </w:t>
      </w:r>
      <w:r w:rsidR="004E29F3">
        <w:rPr>
          <w:sz w:val="28"/>
          <w:szCs w:val="28"/>
          <w:lang w:val="sr-Cyrl-CS"/>
        </w:rPr>
        <w:t xml:space="preserve"> </w:t>
      </w:r>
      <w:r w:rsidRPr="00F4767A">
        <w:rPr>
          <w:sz w:val="28"/>
          <w:szCs w:val="28"/>
        </w:rPr>
        <w:t>вршић</w:t>
      </w:r>
      <w:r>
        <w:rPr>
          <w:sz w:val="28"/>
          <w:szCs w:val="28"/>
        </w:rPr>
        <w:t xml:space="preserve">е се на текући рачун </w:t>
      </w:r>
      <w:r>
        <w:rPr>
          <w:sz w:val="28"/>
          <w:szCs w:val="28"/>
          <w:lang w:val="sr-Cyrl-CS"/>
        </w:rPr>
        <w:t>продавца</w:t>
      </w:r>
      <w:r w:rsidR="003856E6">
        <w:rPr>
          <w:sz w:val="28"/>
          <w:szCs w:val="28"/>
          <w:lang w:val="sr-Cyrl-CS"/>
        </w:rPr>
        <w:t xml:space="preserve"> услуга </w:t>
      </w:r>
      <w:r>
        <w:rPr>
          <w:sz w:val="28"/>
          <w:szCs w:val="28"/>
          <w:lang w:val="sr-Cyrl-CS"/>
        </w:rPr>
        <w:t xml:space="preserve">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E92C0A" w:rsidRDefault="00E92C0A" w:rsidP="000877A2">
      <w:pPr>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0877A2">
        <w:rPr>
          <w:sz w:val="28"/>
          <w:szCs w:val="28"/>
          <w:lang w:val="sr-Cyrl-CS"/>
        </w:rPr>
        <w:t>5</w:t>
      </w:r>
      <w:r w:rsidRPr="00F4767A">
        <w:rPr>
          <w:sz w:val="28"/>
          <w:szCs w:val="28"/>
        </w:rPr>
        <w:t>.</w:t>
      </w:r>
    </w:p>
    <w:p w:rsidR="00E92C0A" w:rsidRPr="00F4767A" w:rsidRDefault="00E92C0A" w:rsidP="00E92C0A">
      <w:pPr>
        <w:jc w:val="both"/>
        <w:rPr>
          <w:sz w:val="28"/>
          <w:szCs w:val="28"/>
        </w:rPr>
      </w:pPr>
    </w:p>
    <w:p w:rsidR="00E92C0A" w:rsidRPr="005D19EB" w:rsidRDefault="00E92C0A" w:rsidP="005D19EB">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00024CD3">
        <w:rPr>
          <w:sz w:val="28"/>
          <w:szCs w:val="28"/>
          <w:lang w:val="sr-Cyrl-CS"/>
        </w:rPr>
        <w:t xml:space="preserve">услуге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00024CD3">
        <w:rPr>
          <w:sz w:val="28"/>
          <w:szCs w:val="28"/>
          <w:lang w:val="sr-Cyrl-CS"/>
        </w:rPr>
        <w:t xml:space="preserve"> услуге</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135CDE">
        <w:rPr>
          <w:sz w:val="28"/>
          <w:szCs w:val="28"/>
          <w:lang w:val="sr-Cyrl-CS"/>
        </w:rPr>
        <w:t xml:space="preserve">  без пдв-а </w:t>
      </w:r>
      <w:r w:rsidRPr="00F4767A">
        <w:rPr>
          <w:sz w:val="28"/>
          <w:szCs w:val="28"/>
        </w:rPr>
        <w:t xml:space="preserve"> до којег</w:t>
      </w:r>
      <w:r w:rsidR="004A62F4">
        <w:rPr>
          <w:sz w:val="28"/>
          <w:szCs w:val="28"/>
          <w:lang w:val="sr-Cyrl-CS"/>
        </w:rPr>
        <w:t xml:space="preserve"> </w:t>
      </w:r>
      <w:r w:rsidR="00135CDE">
        <w:rPr>
          <w:sz w:val="28"/>
          <w:szCs w:val="28"/>
          <w:lang w:val="sr-Cyrl-CS"/>
        </w:rPr>
        <w:t xml:space="preserve">износа </w:t>
      </w:r>
      <w:r w:rsidRPr="00F4767A">
        <w:rPr>
          <w:sz w:val="28"/>
          <w:szCs w:val="28"/>
        </w:rPr>
        <w:t xml:space="preserve"> ће се вр</w:t>
      </w:r>
      <w:r>
        <w:rPr>
          <w:sz w:val="28"/>
          <w:szCs w:val="28"/>
        </w:rPr>
        <w:t>шити набавка</w:t>
      </w:r>
      <w:r w:rsidR="00135CDE">
        <w:rPr>
          <w:sz w:val="28"/>
          <w:szCs w:val="28"/>
          <w:lang w:val="sr-Cyrl-CS"/>
        </w:rPr>
        <w:t xml:space="preserve"> услуга</w:t>
      </w:r>
      <w:r w:rsidR="00135CDE">
        <w:rPr>
          <w:sz w:val="28"/>
          <w:szCs w:val="28"/>
        </w:rPr>
        <w:t xml:space="preserve"> наведен</w:t>
      </w:r>
      <w:r w:rsidR="00135CDE">
        <w:rPr>
          <w:sz w:val="28"/>
          <w:szCs w:val="28"/>
          <w:lang w:val="sr-Cyrl-CS"/>
        </w:rPr>
        <w:t>а</w:t>
      </w:r>
      <w:r>
        <w:rPr>
          <w:sz w:val="28"/>
          <w:szCs w:val="28"/>
        </w:rPr>
        <w:t xml:space="preserve">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E92C0A" w:rsidRPr="00F4767A" w:rsidRDefault="00E92C0A" w:rsidP="00E92C0A">
      <w:pPr>
        <w:ind w:right="-1"/>
        <w:jc w:val="both"/>
        <w:rPr>
          <w:sz w:val="28"/>
          <w:szCs w:val="28"/>
          <w:lang w:val="sr-Latn-CS"/>
        </w:rPr>
      </w:pPr>
    </w:p>
    <w:p w:rsidR="00E92C0A" w:rsidRDefault="00E92C0A"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5D19EB">
        <w:rPr>
          <w:sz w:val="28"/>
          <w:szCs w:val="28"/>
          <w:lang w:val="sr-Cyrl-CS"/>
        </w:rPr>
        <w:t>6</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00C71716">
        <w:rPr>
          <w:sz w:val="28"/>
          <w:szCs w:val="28"/>
          <w:u w:val="single"/>
          <w:lang w:val="sr-Cyrl-CS"/>
        </w:rPr>
        <w:t xml:space="preserve">услуге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w:t>
      </w:r>
      <w:r w:rsidR="00024CD3">
        <w:rPr>
          <w:sz w:val="28"/>
          <w:szCs w:val="28"/>
          <w:lang w:val="sr-Cyrl-CS"/>
        </w:rPr>
        <w:t xml:space="preserve"> услуге </w:t>
      </w:r>
      <w:r w:rsidRPr="00F4767A">
        <w:rPr>
          <w:sz w:val="28"/>
          <w:szCs w:val="28"/>
        </w:rPr>
        <w:t>ут</w:t>
      </w:r>
      <w:r w:rsidR="00096154">
        <w:rPr>
          <w:sz w:val="28"/>
          <w:szCs w:val="28"/>
        </w:rPr>
        <w:t xml:space="preserve">врди да му </w:t>
      </w:r>
      <w:r w:rsidRPr="00F4767A">
        <w:rPr>
          <w:sz w:val="28"/>
          <w:szCs w:val="28"/>
        </w:rPr>
        <w:t xml:space="preserve"> н</w:t>
      </w:r>
      <w:r>
        <w:rPr>
          <w:sz w:val="28"/>
          <w:szCs w:val="28"/>
        </w:rPr>
        <w:t>и</w:t>
      </w:r>
      <w:r>
        <w:rPr>
          <w:sz w:val="28"/>
          <w:szCs w:val="28"/>
          <w:lang w:val="sr-Cyrl-CS"/>
        </w:rPr>
        <w:t xml:space="preserve">је </w:t>
      </w:r>
      <w:r w:rsidR="006124C6">
        <w:rPr>
          <w:sz w:val="28"/>
          <w:szCs w:val="28"/>
          <w:lang w:val="sr-Cyrl-CS"/>
        </w:rPr>
        <w:t>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00024CD3">
        <w:rPr>
          <w:sz w:val="28"/>
          <w:szCs w:val="28"/>
          <w:lang w:val="sr-Cyrl-CS"/>
        </w:rPr>
        <w:t xml:space="preserve"> услуге</w:t>
      </w:r>
      <w:r w:rsidRPr="00F4767A">
        <w:rPr>
          <w:sz w:val="28"/>
          <w:szCs w:val="28"/>
        </w:rPr>
        <w:t xml:space="preserve"> није поступио по рекламацији квалитета. </w:t>
      </w:r>
    </w:p>
    <w:p w:rsidR="00E92C0A" w:rsidRPr="00F4767A" w:rsidRDefault="00E92C0A" w:rsidP="00E92C0A">
      <w:pPr>
        <w:ind w:right="-1"/>
        <w:jc w:val="both"/>
        <w:rPr>
          <w:b/>
          <w:sz w:val="28"/>
          <w:szCs w:val="28"/>
        </w:rPr>
      </w:pPr>
    </w:p>
    <w:p w:rsidR="00414688" w:rsidRPr="00F4767A" w:rsidRDefault="00E92C0A" w:rsidP="004725BE">
      <w:pPr>
        <w:ind w:right="-1" w:firstLine="720"/>
        <w:jc w:val="both"/>
        <w:rPr>
          <w:sz w:val="28"/>
          <w:szCs w:val="28"/>
          <w:lang w:val="ru-RU"/>
        </w:rPr>
      </w:pPr>
      <w:r>
        <w:rPr>
          <w:sz w:val="28"/>
          <w:szCs w:val="28"/>
          <w:lang w:val="ru-RU"/>
        </w:rPr>
        <w:t>Неактивирану гаранцију купац</w:t>
      </w:r>
      <w:r w:rsidR="00024CD3">
        <w:rPr>
          <w:sz w:val="28"/>
          <w:szCs w:val="28"/>
          <w:lang w:val="ru-RU"/>
        </w:rPr>
        <w:t xml:space="preserve"> услуге </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w:t>
      </w:r>
      <w:r w:rsidR="00024CD3">
        <w:rPr>
          <w:sz w:val="28"/>
          <w:szCs w:val="28"/>
          <w:lang w:val="ru-RU"/>
        </w:rPr>
        <w:t xml:space="preserve">услуге </w:t>
      </w:r>
      <w:r w:rsidRPr="00F4767A">
        <w:rPr>
          <w:sz w:val="28"/>
          <w:szCs w:val="28"/>
          <w:lang w:val="ru-RU"/>
        </w:rPr>
        <w:t>по истеку рока на који је она издат</w:t>
      </w:r>
      <w:r w:rsidR="00024CD3">
        <w:rPr>
          <w:sz w:val="28"/>
          <w:szCs w:val="28"/>
          <w:lang w:val="ru-RU"/>
        </w:rPr>
        <w:t>а.</w:t>
      </w:r>
    </w:p>
    <w:p w:rsidR="006A061D" w:rsidRDefault="006A061D"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E92C0A" w:rsidRDefault="006A061D" w:rsidP="005D30F3">
      <w:pPr>
        <w:tabs>
          <w:tab w:val="left" w:pos="4470"/>
        </w:tabs>
        <w:ind w:right="-1" w:firstLine="720"/>
        <w:jc w:val="center"/>
        <w:rPr>
          <w:sz w:val="28"/>
          <w:szCs w:val="28"/>
          <w:lang w:val="ru-RU"/>
        </w:rPr>
      </w:pPr>
      <w:r>
        <w:rPr>
          <w:sz w:val="28"/>
          <w:szCs w:val="28"/>
          <w:lang w:val="ru-RU"/>
        </w:rPr>
        <w:t>Члан 7.</w:t>
      </w:r>
    </w:p>
    <w:p w:rsidR="006A061D" w:rsidRDefault="006A061D" w:rsidP="005D30F3">
      <w:pPr>
        <w:tabs>
          <w:tab w:val="left" w:pos="4470"/>
        </w:tabs>
        <w:ind w:right="-1" w:firstLine="720"/>
        <w:jc w:val="center"/>
        <w:rPr>
          <w:sz w:val="28"/>
          <w:szCs w:val="28"/>
          <w:lang w:val="ru-RU"/>
        </w:rPr>
      </w:pPr>
    </w:p>
    <w:p w:rsidR="006A061D" w:rsidRPr="006A061D" w:rsidRDefault="006A061D" w:rsidP="005D30F3">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6A061D" w:rsidRPr="006A061D" w:rsidRDefault="006A061D" w:rsidP="005D30F3">
      <w:pPr>
        <w:tabs>
          <w:tab w:val="left" w:pos="4470"/>
        </w:tabs>
        <w:ind w:right="-1" w:firstLine="720"/>
        <w:jc w:val="center"/>
        <w:rPr>
          <w:b/>
          <w:sz w:val="28"/>
          <w:szCs w:val="28"/>
          <w:lang w:val="ru-RU"/>
        </w:rPr>
      </w:pPr>
    </w:p>
    <w:p w:rsidR="006A061D" w:rsidRPr="006A061D" w:rsidRDefault="006A061D" w:rsidP="006A061D">
      <w:pPr>
        <w:tabs>
          <w:tab w:val="left" w:pos="4470"/>
        </w:tabs>
        <w:ind w:right="-1" w:firstLine="720"/>
        <w:jc w:val="center"/>
        <w:rPr>
          <w:b/>
          <w:sz w:val="28"/>
          <w:szCs w:val="28"/>
          <w:lang w:val="ru-RU"/>
        </w:rPr>
      </w:pPr>
    </w:p>
    <w:p w:rsidR="006A061D" w:rsidRDefault="00024CD3" w:rsidP="006A061D">
      <w:pPr>
        <w:tabs>
          <w:tab w:val="left" w:pos="4470"/>
        </w:tabs>
        <w:ind w:right="-1" w:firstLine="720"/>
        <w:jc w:val="both"/>
        <w:rPr>
          <w:sz w:val="28"/>
          <w:szCs w:val="28"/>
          <w:lang w:val="ru-RU"/>
        </w:rPr>
      </w:pPr>
      <w:r>
        <w:rPr>
          <w:sz w:val="28"/>
          <w:szCs w:val="28"/>
          <w:lang w:val="ru-RU"/>
        </w:rPr>
        <w:lastRenderedPageBreak/>
        <w:t xml:space="preserve">Продавац услуге </w:t>
      </w:r>
      <w:r w:rsidR="00123C8B">
        <w:rPr>
          <w:sz w:val="28"/>
          <w:szCs w:val="28"/>
          <w:lang w:val="ru-RU"/>
        </w:rPr>
        <w:t xml:space="preserve"> се обавезује да услуге које су предмет овог уговора</w:t>
      </w:r>
      <w:r>
        <w:rPr>
          <w:sz w:val="28"/>
          <w:szCs w:val="28"/>
          <w:lang w:val="ru-RU"/>
        </w:rPr>
        <w:t xml:space="preserve"> изведе у договору са купцем услуге </w:t>
      </w:r>
      <w:r w:rsidR="00123C8B">
        <w:rPr>
          <w:sz w:val="28"/>
          <w:szCs w:val="28"/>
          <w:lang w:val="ru-RU"/>
        </w:rPr>
        <w:t>,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E2679C" w:rsidRDefault="00E2679C" w:rsidP="006A061D">
      <w:pPr>
        <w:tabs>
          <w:tab w:val="left" w:pos="4470"/>
        </w:tabs>
        <w:ind w:right="-1" w:firstLine="720"/>
        <w:jc w:val="both"/>
        <w:rPr>
          <w:sz w:val="28"/>
          <w:szCs w:val="28"/>
          <w:lang w:val="ru-RU"/>
        </w:rPr>
      </w:pPr>
    </w:p>
    <w:p w:rsidR="00E2679C" w:rsidRPr="00D60AD0" w:rsidRDefault="00024CD3" w:rsidP="00D60AD0">
      <w:pPr>
        <w:pStyle w:val="Caption"/>
        <w:ind w:firstLine="720"/>
        <w:rPr>
          <w:rFonts w:ascii="Times New Roman" w:hAnsi="Times New Roman"/>
          <w:b w:val="0"/>
          <w:sz w:val="28"/>
          <w:szCs w:val="28"/>
          <w:lang w:val="ru-RU"/>
        </w:rPr>
      </w:pPr>
      <w:r>
        <w:rPr>
          <w:rFonts w:ascii="Times New Roman" w:hAnsi="Times New Roman"/>
          <w:b w:val="0"/>
          <w:sz w:val="28"/>
          <w:szCs w:val="28"/>
          <w:lang w:val="ru-RU"/>
        </w:rPr>
        <w:t xml:space="preserve">Продавац услуге </w:t>
      </w:r>
      <w:r w:rsidR="00123C8B" w:rsidRPr="00D60AD0">
        <w:rPr>
          <w:rFonts w:ascii="Times New Roman" w:hAnsi="Times New Roman"/>
          <w:b w:val="0"/>
          <w:sz w:val="28"/>
          <w:szCs w:val="28"/>
          <w:lang w:val="ru-RU"/>
        </w:rPr>
        <w:t xml:space="preserve"> се обавезује да приликом вршења услуга примењује све прописе проистекле из </w:t>
      </w:r>
      <w:r w:rsidR="00E2679C" w:rsidRPr="00D60AD0">
        <w:rPr>
          <w:rFonts w:ascii="Times New Roman" w:hAnsi="Times New Roman"/>
          <w:b w:val="0"/>
          <w:sz w:val="28"/>
          <w:szCs w:val="28"/>
          <w:lang w:val="ru-RU"/>
        </w:rPr>
        <w:t>обавезе које произилазе из важећих прописа о заштити на раду, запошљавању и условима рада, заштити животне средине.</w:t>
      </w:r>
    </w:p>
    <w:p w:rsidR="00B25883" w:rsidRPr="00D60AD0" w:rsidRDefault="00B25883" w:rsidP="00D60AD0">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sidR="00305058">
        <w:rPr>
          <w:rFonts w:ascii="Times New Roman" w:hAnsi="Times New Roman"/>
          <w:b w:val="0"/>
          <w:sz w:val="28"/>
          <w:szCs w:val="28"/>
        </w:rPr>
        <w:t>неп</w:t>
      </w:r>
      <w:r w:rsidR="00305058">
        <w:rPr>
          <w:rFonts w:ascii="Times New Roman" w:hAnsi="Times New Roman"/>
          <w:b w:val="0"/>
          <w:sz w:val="28"/>
          <w:szCs w:val="28"/>
          <w:lang w:val="sr-Cyrl-CS"/>
        </w:rPr>
        <w:t>оштовања</w:t>
      </w:r>
      <w:r w:rsidR="00C91BD7">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w:t>
      </w:r>
      <w:r w:rsidR="00024CD3">
        <w:rPr>
          <w:rFonts w:ascii="Times New Roman" w:hAnsi="Times New Roman"/>
          <w:b w:val="0"/>
          <w:sz w:val="28"/>
          <w:szCs w:val="28"/>
          <w:lang w:val="ru-RU"/>
        </w:rPr>
        <w:t>ивотне средине сноси продавац</w:t>
      </w:r>
      <w:r w:rsidRPr="00D60AD0">
        <w:rPr>
          <w:rFonts w:ascii="Times New Roman" w:hAnsi="Times New Roman"/>
          <w:b w:val="0"/>
          <w:sz w:val="28"/>
          <w:szCs w:val="28"/>
          <w:lang w:val="ru-RU"/>
        </w:rPr>
        <w:t xml:space="preserve"> услуге.</w:t>
      </w:r>
    </w:p>
    <w:p w:rsidR="00B25883" w:rsidRPr="00C13FF8" w:rsidRDefault="00B25883" w:rsidP="00E2679C">
      <w:pPr>
        <w:spacing w:line="360" w:lineRule="auto"/>
        <w:ind w:left="720" w:hanging="720"/>
        <w:rPr>
          <w:sz w:val="28"/>
          <w:szCs w:val="28"/>
          <w:lang w:val="ru-RU"/>
        </w:rPr>
      </w:pPr>
    </w:p>
    <w:p w:rsidR="00123C8B" w:rsidRDefault="00123C8B" w:rsidP="006A061D">
      <w:pPr>
        <w:tabs>
          <w:tab w:val="left" w:pos="4470"/>
        </w:tabs>
        <w:ind w:right="-1" w:firstLine="720"/>
        <w:jc w:val="both"/>
        <w:rPr>
          <w:sz w:val="28"/>
          <w:szCs w:val="28"/>
          <w:lang w:val="ru-RU"/>
        </w:rPr>
      </w:pPr>
    </w:p>
    <w:p w:rsidR="006A061D" w:rsidRDefault="0060322C" w:rsidP="0060322C">
      <w:pPr>
        <w:tabs>
          <w:tab w:val="left" w:pos="4470"/>
        </w:tabs>
        <w:ind w:right="-1" w:firstLine="720"/>
        <w:jc w:val="center"/>
        <w:rPr>
          <w:sz w:val="28"/>
          <w:szCs w:val="28"/>
          <w:lang w:val="ru-RU"/>
        </w:rPr>
      </w:pPr>
      <w:r>
        <w:rPr>
          <w:sz w:val="28"/>
          <w:szCs w:val="28"/>
          <w:lang w:val="ru-RU"/>
        </w:rPr>
        <w:t>Члан 8.</w:t>
      </w:r>
    </w:p>
    <w:p w:rsidR="006A061D" w:rsidRDefault="006A061D" w:rsidP="006A061D">
      <w:pPr>
        <w:tabs>
          <w:tab w:val="left" w:pos="4470"/>
        </w:tabs>
        <w:ind w:right="-1" w:firstLine="720"/>
        <w:jc w:val="both"/>
        <w:rPr>
          <w:sz w:val="28"/>
          <w:szCs w:val="28"/>
          <w:lang w:val="ru-RU"/>
        </w:rPr>
      </w:pPr>
    </w:p>
    <w:p w:rsidR="006A061D" w:rsidRDefault="0060322C" w:rsidP="0060322C">
      <w:pPr>
        <w:tabs>
          <w:tab w:val="left" w:pos="2655"/>
        </w:tabs>
        <w:ind w:right="-1" w:firstLine="720"/>
        <w:jc w:val="center"/>
        <w:rPr>
          <w:b/>
          <w:sz w:val="28"/>
          <w:szCs w:val="28"/>
          <w:lang w:val="ru-RU"/>
        </w:rPr>
      </w:pPr>
      <w:r w:rsidRPr="0060322C">
        <w:rPr>
          <w:b/>
          <w:sz w:val="28"/>
          <w:szCs w:val="28"/>
          <w:lang w:val="ru-RU"/>
        </w:rPr>
        <w:t>ГАРАНЦИЈА И РЕКЛАМАЦИЈА</w:t>
      </w:r>
    </w:p>
    <w:p w:rsidR="0060322C" w:rsidRDefault="0060322C" w:rsidP="0060322C">
      <w:pPr>
        <w:tabs>
          <w:tab w:val="left" w:pos="2655"/>
        </w:tabs>
        <w:ind w:right="-1" w:firstLine="720"/>
        <w:jc w:val="center"/>
        <w:rPr>
          <w:b/>
          <w:sz w:val="28"/>
          <w:szCs w:val="28"/>
          <w:lang w:val="ru-RU"/>
        </w:rPr>
      </w:pPr>
    </w:p>
    <w:p w:rsidR="0060322C" w:rsidRDefault="0060322C" w:rsidP="0060322C">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60322C" w:rsidRPr="0060322C" w:rsidRDefault="00BE66CB" w:rsidP="00BE66CB">
      <w:pPr>
        <w:tabs>
          <w:tab w:val="left" w:pos="2655"/>
        </w:tabs>
        <w:ind w:right="-1"/>
        <w:rPr>
          <w:sz w:val="28"/>
          <w:szCs w:val="28"/>
          <w:lang w:val="ru-RU"/>
        </w:rPr>
      </w:pPr>
      <w:r>
        <w:rPr>
          <w:sz w:val="28"/>
          <w:szCs w:val="28"/>
          <w:lang w:val="ru-RU"/>
        </w:rPr>
        <w:t xml:space="preserve">Продавац услуге </w:t>
      </w:r>
      <w:r w:rsidR="0060322C">
        <w:rPr>
          <w:sz w:val="28"/>
          <w:szCs w:val="28"/>
          <w:lang w:val="ru-RU"/>
        </w:rPr>
        <w:t xml:space="preserve"> се обавезује да у току гарантног периода отклони све недостатке, о свом трошку, </w:t>
      </w:r>
      <w:r w:rsidR="00C91BD7">
        <w:rPr>
          <w:sz w:val="28"/>
          <w:szCs w:val="28"/>
          <w:lang w:val="ru-RU"/>
        </w:rPr>
        <w:t xml:space="preserve"> </w:t>
      </w:r>
      <w:r w:rsidR="0060322C">
        <w:rPr>
          <w:sz w:val="28"/>
          <w:szCs w:val="28"/>
          <w:lang w:val="ru-RU"/>
        </w:rPr>
        <w:t>у рок</w:t>
      </w:r>
      <w:r w:rsidR="00FC0EFC">
        <w:rPr>
          <w:sz w:val="28"/>
          <w:szCs w:val="28"/>
          <w:lang w:val="ru-RU"/>
        </w:rPr>
        <w:t>у од 24 часа од позива купца услуге</w:t>
      </w:r>
      <w:r w:rsidR="0060322C">
        <w:rPr>
          <w:sz w:val="28"/>
          <w:szCs w:val="28"/>
          <w:lang w:val="ru-RU"/>
        </w:rPr>
        <w:t>.</w:t>
      </w:r>
    </w:p>
    <w:p w:rsidR="0060322C" w:rsidRDefault="0060322C" w:rsidP="0060322C">
      <w:pPr>
        <w:tabs>
          <w:tab w:val="left" w:pos="2655"/>
        </w:tabs>
        <w:ind w:right="-1" w:firstLine="720"/>
        <w:jc w:val="center"/>
        <w:rPr>
          <w:b/>
          <w:sz w:val="28"/>
          <w:szCs w:val="28"/>
          <w:lang w:val="ru-RU"/>
        </w:rPr>
      </w:pPr>
    </w:p>
    <w:p w:rsidR="0060322C" w:rsidRPr="0060322C" w:rsidRDefault="0060322C" w:rsidP="0060322C">
      <w:pPr>
        <w:tabs>
          <w:tab w:val="left" w:pos="2655"/>
        </w:tabs>
        <w:ind w:right="-1" w:firstLine="720"/>
        <w:jc w:val="center"/>
        <w:rPr>
          <w:b/>
          <w:sz w:val="28"/>
          <w:szCs w:val="28"/>
          <w:lang w:val="ru-RU"/>
        </w:rPr>
      </w:pPr>
    </w:p>
    <w:p w:rsidR="006A061D" w:rsidRPr="00F4767A" w:rsidRDefault="006A061D" w:rsidP="006A061D">
      <w:pPr>
        <w:tabs>
          <w:tab w:val="left" w:pos="4470"/>
        </w:tabs>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Default="00E92C0A" w:rsidP="005D30F3">
      <w:pPr>
        <w:jc w:val="center"/>
        <w:rPr>
          <w:b/>
          <w:bCs/>
          <w:iCs/>
          <w:sz w:val="28"/>
          <w:szCs w:val="28"/>
          <w:lang w:val="sr-Cyrl-CS"/>
        </w:rPr>
      </w:pPr>
      <w:r w:rsidRPr="00F4767A">
        <w:rPr>
          <w:b/>
          <w:bCs/>
          <w:iCs/>
          <w:sz w:val="28"/>
          <w:szCs w:val="28"/>
        </w:rPr>
        <w:t>РОК ВАЖЕЊА УГОВОРА</w:t>
      </w:r>
    </w:p>
    <w:p w:rsidR="00E92C0A" w:rsidRPr="007814CE" w:rsidRDefault="00E92C0A" w:rsidP="005D30F3">
      <w:pPr>
        <w:jc w:val="center"/>
        <w:rPr>
          <w:b/>
          <w:bCs/>
          <w:iCs/>
          <w:sz w:val="28"/>
          <w:szCs w:val="28"/>
          <w:lang w:val="sr-Cyrl-CS"/>
        </w:rPr>
      </w:pPr>
    </w:p>
    <w:p w:rsidR="00E92C0A" w:rsidRDefault="00371CF7" w:rsidP="005D30F3">
      <w:pPr>
        <w:tabs>
          <w:tab w:val="left" w:pos="585"/>
          <w:tab w:val="center" w:pos="5330"/>
        </w:tabs>
        <w:jc w:val="center"/>
        <w:rPr>
          <w:sz w:val="28"/>
          <w:szCs w:val="28"/>
          <w:lang w:val="sr-Cyrl-CS"/>
        </w:rPr>
      </w:pPr>
      <w:r>
        <w:rPr>
          <w:sz w:val="28"/>
          <w:szCs w:val="28"/>
        </w:rPr>
        <w:t xml:space="preserve">Члан </w:t>
      </w:r>
      <w:r w:rsidR="006A061D">
        <w:rPr>
          <w:sz w:val="28"/>
          <w:szCs w:val="28"/>
          <w:lang w:val="sr-Cyrl-CS"/>
        </w:rPr>
        <w:t>9</w:t>
      </w:r>
      <w:r w:rsidR="00E92C0A"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E92C0A" w:rsidRPr="00F4767A" w:rsidRDefault="00E92C0A" w:rsidP="007B15E6">
      <w:pPr>
        <w:numPr>
          <w:ilvl w:val="0"/>
          <w:numId w:val="15"/>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w:t>
      </w:r>
      <w:r w:rsidR="00BE66CB">
        <w:rPr>
          <w:sz w:val="28"/>
          <w:szCs w:val="28"/>
          <w:lang w:val="sr-Cyrl-CS"/>
        </w:rPr>
        <w:t xml:space="preserve"> услуге </w:t>
      </w:r>
      <w:r>
        <w:rPr>
          <w:sz w:val="28"/>
          <w:szCs w:val="28"/>
        </w:rPr>
        <w:t xml:space="preserve">ће </w:t>
      </w:r>
      <w:r>
        <w:rPr>
          <w:sz w:val="28"/>
          <w:szCs w:val="28"/>
          <w:lang w:val="sr-Cyrl-CS"/>
        </w:rPr>
        <w:t>продавцу</w:t>
      </w:r>
      <w:r w:rsidR="00602A75">
        <w:rPr>
          <w:sz w:val="28"/>
          <w:szCs w:val="28"/>
          <w:lang w:val="sr-Cyrl-CS"/>
        </w:rPr>
        <w:t xml:space="preserve"> </w:t>
      </w:r>
      <w:r w:rsidR="00BE66CB">
        <w:rPr>
          <w:sz w:val="28"/>
          <w:szCs w:val="28"/>
          <w:lang w:val="sr-Cyrl-CS"/>
        </w:rPr>
        <w:t>услуге</w:t>
      </w:r>
      <w:r w:rsidRPr="00F4767A">
        <w:rPr>
          <w:sz w:val="28"/>
          <w:szCs w:val="28"/>
        </w:rPr>
        <w:t xml:space="preserve"> платити до т</w:t>
      </w:r>
      <w:r w:rsidR="00307D73">
        <w:rPr>
          <w:sz w:val="28"/>
          <w:szCs w:val="28"/>
        </w:rPr>
        <w:t>ада неоспорно извршене</w:t>
      </w:r>
      <w:r w:rsidR="00F40A14">
        <w:rPr>
          <w:sz w:val="28"/>
          <w:szCs w:val="28"/>
          <w:lang w:val="sr-Cyrl-CS"/>
        </w:rPr>
        <w:t xml:space="preserve"> </w:t>
      </w:r>
      <w:r w:rsidR="00307D73">
        <w:rPr>
          <w:sz w:val="28"/>
          <w:szCs w:val="28"/>
          <w:lang w:val="sr-Cyrl-CS"/>
        </w:rPr>
        <w:t xml:space="preserve"> </w:t>
      </w:r>
      <w:r w:rsidR="00602A75">
        <w:rPr>
          <w:sz w:val="28"/>
          <w:szCs w:val="28"/>
          <w:lang w:val="sr-Cyrl-CS"/>
        </w:rPr>
        <w:t xml:space="preserve">водоинсталатерске и грејачке </w:t>
      </w:r>
      <w:r w:rsidR="00EE75DB">
        <w:rPr>
          <w:sz w:val="28"/>
          <w:szCs w:val="28"/>
          <w:lang w:val="sr-Cyrl-CS"/>
        </w:rPr>
        <w:t xml:space="preserve"> услуге</w:t>
      </w:r>
      <w:r w:rsidR="004E074D">
        <w:rPr>
          <w:sz w:val="28"/>
          <w:szCs w:val="28"/>
          <w:lang w:val="sr-Cyrl-CS"/>
        </w:rPr>
        <w:t xml:space="preserve"> </w:t>
      </w:r>
      <w:r w:rsidR="00F40A14">
        <w:rPr>
          <w:sz w:val="28"/>
          <w:szCs w:val="28"/>
          <w:lang w:val="sr-Cyrl-CS"/>
        </w:rPr>
        <w:t xml:space="preserve"> </w:t>
      </w:r>
      <w:r w:rsidR="00307D73">
        <w:rPr>
          <w:sz w:val="28"/>
          <w:szCs w:val="28"/>
          <w:lang w:val="sr-Cyrl-CS"/>
        </w:rPr>
        <w:t xml:space="preserve">према </w:t>
      </w:r>
      <w:r w:rsidR="00EE75DB">
        <w:rPr>
          <w:sz w:val="28"/>
          <w:szCs w:val="28"/>
        </w:rPr>
        <w:t xml:space="preserve">одредбама овог </w:t>
      </w:r>
      <w:r w:rsidR="00EE75DB">
        <w:rPr>
          <w:sz w:val="28"/>
          <w:szCs w:val="28"/>
          <w:lang w:val="sr-Cyrl-CS"/>
        </w:rPr>
        <w:t>у</w:t>
      </w:r>
      <w:r w:rsidRPr="00F4767A">
        <w:rPr>
          <w:sz w:val="28"/>
          <w:szCs w:val="28"/>
        </w:rPr>
        <w:t>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00EE75DB">
        <w:rPr>
          <w:sz w:val="28"/>
          <w:szCs w:val="28"/>
          <w:lang w:val="sr-Cyrl-CS"/>
        </w:rPr>
        <w:t xml:space="preserve"> услуге</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w:t>
      </w:r>
      <w:r w:rsidR="00EE75DB">
        <w:rPr>
          <w:sz w:val="28"/>
          <w:szCs w:val="28"/>
          <w:lang w:val="sr-Cyrl-CS"/>
        </w:rPr>
        <w:t xml:space="preserve"> услуге </w:t>
      </w:r>
      <w:r w:rsidRPr="00F4767A">
        <w:rPr>
          <w:sz w:val="28"/>
          <w:szCs w:val="28"/>
        </w:rPr>
        <w:t>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w:t>
      </w:r>
      <w:r w:rsidR="00EE75DB">
        <w:rPr>
          <w:sz w:val="28"/>
          <w:szCs w:val="28"/>
          <w:lang w:val="sr-Cyrl-CS"/>
        </w:rPr>
        <w:t xml:space="preserve">услуге </w:t>
      </w:r>
      <w:r w:rsidRPr="00F4767A">
        <w:rPr>
          <w:sz w:val="28"/>
          <w:szCs w:val="28"/>
        </w:rPr>
        <w:t xml:space="preserve">од њега захтева накнаду штете ако му је иста причињена раскидом уговора. </w:t>
      </w:r>
    </w:p>
    <w:p w:rsidR="00E92C0A" w:rsidRDefault="00E92C0A" w:rsidP="00E92C0A">
      <w:pPr>
        <w:jc w:val="both"/>
        <w:rPr>
          <w:b/>
          <w:bCs/>
          <w:i/>
          <w:iCs/>
          <w:sz w:val="28"/>
          <w:szCs w:val="28"/>
        </w:rPr>
      </w:pPr>
    </w:p>
    <w:p w:rsidR="00E92C0A" w:rsidRPr="00F4767A" w:rsidRDefault="00E92C0A" w:rsidP="00E92C0A">
      <w:pPr>
        <w:jc w:val="both"/>
        <w:rPr>
          <w:b/>
          <w:bCs/>
          <w:i/>
          <w:iCs/>
          <w:sz w:val="28"/>
          <w:szCs w:val="28"/>
        </w:rPr>
      </w:pPr>
    </w:p>
    <w:p w:rsidR="00E92C0A" w:rsidRPr="00F4767A" w:rsidRDefault="00E92C0A" w:rsidP="00E92C0A">
      <w:pPr>
        <w:jc w:val="center"/>
        <w:rPr>
          <w:sz w:val="28"/>
          <w:szCs w:val="28"/>
        </w:rPr>
      </w:pPr>
      <w:r w:rsidRPr="00F4767A">
        <w:rPr>
          <w:b/>
          <w:bCs/>
          <w:iCs/>
          <w:sz w:val="28"/>
          <w:szCs w:val="28"/>
        </w:rPr>
        <w:lastRenderedPageBreak/>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sidR="006A061D">
        <w:rPr>
          <w:sz w:val="28"/>
          <w:szCs w:val="28"/>
          <w:lang w:val="sr-Cyrl-CS"/>
        </w:rPr>
        <w:t>10</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E92C0A" w:rsidRPr="007814CE" w:rsidRDefault="00E92C0A" w:rsidP="00E92C0A">
      <w:pPr>
        <w:jc w:val="both"/>
        <w:rPr>
          <w:sz w:val="28"/>
          <w:szCs w:val="28"/>
          <w:lang w:val="sr-Cyrl-CS"/>
        </w:rPr>
      </w:pPr>
    </w:p>
    <w:p w:rsidR="00E92C0A" w:rsidRPr="00F4767A" w:rsidRDefault="005C54DE" w:rsidP="00E92C0A">
      <w:pPr>
        <w:jc w:val="center"/>
        <w:rPr>
          <w:sz w:val="28"/>
          <w:szCs w:val="28"/>
        </w:rPr>
      </w:pPr>
      <w:r>
        <w:rPr>
          <w:sz w:val="28"/>
          <w:szCs w:val="28"/>
        </w:rPr>
        <w:t xml:space="preserve">Члан </w:t>
      </w:r>
      <w:r w:rsidR="006A061D">
        <w:rPr>
          <w:sz w:val="28"/>
          <w:szCs w:val="28"/>
          <w:lang w:val="sr-Cyrl-CS"/>
        </w:rPr>
        <w:t>11</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t>Члан 1</w:t>
      </w:r>
      <w:r w:rsidR="006A061D">
        <w:rPr>
          <w:sz w:val="28"/>
          <w:szCs w:val="28"/>
          <w:lang w:val="sr-Cyrl-CS"/>
        </w:rPr>
        <w:t>2</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2A4A2A" w:rsidRDefault="002A4A2A" w:rsidP="000B75F4">
      <w:pPr>
        <w:spacing w:line="120" w:lineRule="auto"/>
        <w:rPr>
          <w:b/>
          <w:sz w:val="28"/>
          <w:szCs w:val="28"/>
          <w:lang w:val="sr-Cyrl-CS"/>
        </w:rPr>
      </w:pPr>
    </w:p>
    <w:p w:rsidR="00E92C0A" w:rsidRDefault="00E92C0A" w:rsidP="00E92C0A">
      <w:pPr>
        <w:tabs>
          <w:tab w:val="left" w:pos="6195"/>
        </w:tabs>
        <w:rPr>
          <w:sz w:val="28"/>
          <w:szCs w:val="28"/>
          <w:lang w:val="sr-Cyrl-CS"/>
        </w:rPr>
      </w:pPr>
    </w:p>
    <w:p w:rsidR="00B7756C" w:rsidRPr="00C13FF8" w:rsidRDefault="00B7756C" w:rsidP="00B7756C">
      <w:pPr>
        <w:numPr>
          <w:ilvl w:val="0"/>
          <w:numId w:val="5"/>
        </w:numPr>
        <w:jc w:val="center"/>
        <w:rPr>
          <w:b/>
          <w:sz w:val="28"/>
          <w:szCs w:val="28"/>
          <w:lang w:val="sr-Cyrl-CS"/>
        </w:rPr>
      </w:pPr>
      <w:r w:rsidRPr="00C13FF8">
        <w:rPr>
          <w:b/>
          <w:sz w:val="28"/>
          <w:szCs w:val="28"/>
          <w:lang w:val="sr-Cyrl-CS"/>
        </w:rPr>
        <w:t>М О Д Е Л    У Г О В О Р А</w:t>
      </w:r>
    </w:p>
    <w:p w:rsidR="00B7756C" w:rsidRPr="00C13FF8" w:rsidRDefault="00B7756C" w:rsidP="00B7756C">
      <w:pPr>
        <w:tabs>
          <w:tab w:val="left" w:pos="3900"/>
        </w:tabs>
        <w:spacing w:line="120" w:lineRule="auto"/>
        <w:jc w:val="center"/>
        <w:rPr>
          <w:b/>
          <w:sz w:val="28"/>
          <w:szCs w:val="28"/>
          <w:lang w:val="sr-Cyrl-CS"/>
        </w:rPr>
      </w:pPr>
    </w:p>
    <w:p w:rsidR="00B7756C" w:rsidRPr="00C13FF8" w:rsidRDefault="00B7756C" w:rsidP="00B7756C">
      <w:pPr>
        <w:pStyle w:val="Title"/>
        <w:rPr>
          <w:rFonts w:ascii="Times New Roman" w:hAnsi="Times New Roman"/>
          <w:b w:val="0"/>
          <w:sz w:val="28"/>
          <w:szCs w:val="28"/>
          <w:lang w:val="sr-Cyrl-CS"/>
        </w:rPr>
      </w:pPr>
      <w:r w:rsidRPr="00C13FF8">
        <w:rPr>
          <w:rFonts w:ascii="Times New Roman" w:hAnsi="Times New Roman"/>
          <w:sz w:val="28"/>
          <w:szCs w:val="28"/>
          <w:lang w:val="sr-Cyrl-CS"/>
        </w:rPr>
        <w:t xml:space="preserve">О ЈАВНОЈ НАБАВЦИ </w:t>
      </w:r>
      <w:r>
        <w:rPr>
          <w:rFonts w:ascii="Times New Roman" w:hAnsi="Times New Roman"/>
          <w:sz w:val="28"/>
          <w:szCs w:val="28"/>
          <w:lang w:val="sr-Cyrl-CS"/>
        </w:rPr>
        <w:t>УСЛУГА ОДРЖАВАЊА И ПОПРАВКИ СТАМБЕНИХ И ПОСЛОВНИХ ЗГРАДА</w:t>
      </w:r>
    </w:p>
    <w:p w:rsidR="00B7756C" w:rsidRPr="00310D96" w:rsidRDefault="00B7756C" w:rsidP="00B7756C">
      <w:pPr>
        <w:tabs>
          <w:tab w:val="left" w:pos="2880"/>
          <w:tab w:val="left" w:pos="3900"/>
        </w:tabs>
        <w:rPr>
          <w:b/>
          <w:sz w:val="28"/>
          <w:szCs w:val="28"/>
          <w:lang w:val="sr-Cyrl-CS"/>
        </w:rPr>
      </w:pPr>
      <w:r>
        <w:rPr>
          <w:sz w:val="28"/>
          <w:szCs w:val="28"/>
          <w:lang w:val="sr-Cyrl-CS"/>
        </w:rPr>
        <w:lastRenderedPageBreak/>
        <w:tab/>
      </w:r>
      <w:r w:rsidRPr="00310D96">
        <w:rPr>
          <w:b/>
          <w:sz w:val="28"/>
          <w:szCs w:val="28"/>
          <w:lang w:val="sr-Cyrl-CS"/>
        </w:rPr>
        <w:tab/>
      </w:r>
    </w:p>
    <w:p w:rsidR="00B7756C" w:rsidRPr="00C13FF8" w:rsidRDefault="00B7756C" w:rsidP="00B7756C">
      <w:pPr>
        <w:ind w:left="10140"/>
        <w:jc w:val="both"/>
        <w:rPr>
          <w:sz w:val="28"/>
          <w:szCs w:val="28"/>
          <w:lang w:val="sr-Cyrl-CS"/>
        </w:rPr>
      </w:pPr>
    </w:p>
    <w:p w:rsidR="00B7756C" w:rsidRPr="00C13FF8" w:rsidRDefault="00B7756C" w:rsidP="00B7756C">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Pr>
          <w:sz w:val="28"/>
          <w:szCs w:val="28"/>
          <w:lang w:val="sr-Cyrl-CS"/>
        </w:rPr>
        <w:t>16/2018</w:t>
      </w:r>
    </w:p>
    <w:p w:rsidR="00B7756C" w:rsidRPr="00C13FF8" w:rsidRDefault="00B7756C" w:rsidP="00B7756C">
      <w:pPr>
        <w:tabs>
          <w:tab w:val="left" w:pos="4185"/>
        </w:tabs>
        <w:jc w:val="center"/>
        <w:rPr>
          <w:b/>
          <w:sz w:val="28"/>
          <w:szCs w:val="28"/>
          <w:lang w:val="sr-Cyrl-CS"/>
        </w:rPr>
      </w:pPr>
    </w:p>
    <w:p w:rsidR="00B7756C" w:rsidRPr="00C13FF8" w:rsidRDefault="00B7756C" w:rsidP="00B7756C">
      <w:pPr>
        <w:jc w:val="center"/>
        <w:rPr>
          <w:sz w:val="28"/>
          <w:szCs w:val="28"/>
          <w:lang w:val="sr-Cyrl-CS"/>
        </w:rPr>
      </w:pPr>
      <w:r w:rsidRPr="00C13FF8">
        <w:rPr>
          <w:sz w:val="28"/>
          <w:szCs w:val="28"/>
          <w:lang w:val="sr-Cyrl-CS"/>
        </w:rPr>
        <w:t>Закључен у Новом Саду дана</w:t>
      </w:r>
      <w:r>
        <w:rPr>
          <w:sz w:val="28"/>
          <w:szCs w:val="28"/>
          <w:lang w:val="sr-Cyrl-CS"/>
        </w:rPr>
        <w:t>:_______2018</w:t>
      </w:r>
      <w:r w:rsidRPr="00C13FF8">
        <w:rPr>
          <w:sz w:val="28"/>
          <w:szCs w:val="28"/>
          <w:lang w:val="sr-Cyrl-CS"/>
        </w:rPr>
        <w:t>. године, између</w:t>
      </w:r>
    </w:p>
    <w:p w:rsidR="004E074D" w:rsidRDefault="004E074D" w:rsidP="004E074D">
      <w:pPr>
        <w:jc w:val="center"/>
        <w:rPr>
          <w:b/>
          <w:sz w:val="28"/>
          <w:szCs w:val="28"/>
          <w:lang w:val="sr-Cyrl-CS"/>
        </w:rPr>
      </w:pPr>
      <w:r>
        <w:rPr>
          <w:b/>
          <w:sz w:val="28"/>
          <w:szCs w:val="28"/>
          <w:lang w:val="sr-Cyrl-CS"/>
        </w:rPr>
        <w:t xml:space="preserve">за партију 2 </w:t>
      </w:r>
    </w:p>
    <w:p w:rsidR="004E074D" w:rsidRPr="00D76B78" w:rsidRDefault="00F673B0" w:rsidP="004E074D">
      <w:pPr>
        <w:jc w:val="center"/>
        <w:rPr>
          <w:b/>
          <w:sz w:val="28"/>
          <w:szCs w:val="28"/>
          <w:lang w:val="sr-Cyrl-BA"/>
        </w:rPr>
      </w:pPr>
      <w:r>
        <w:rPr>
          <w:b/>
          <w:sz w:val="28"/>
          <w:szCs w:val="28"/>
          <w:lang w:val="sr-Cyrl-CS"/>
        </w:rPr>
        <w:t>Услуге</w:t>
      </w:r>
      <w:r w:rsidR="004E074D">
        <w:rPr>
          <w:b/>
          <w:sz w:val="28"/>
          <w:szCs w:val="28"/>
          <w:lang w:val="sr-Cyrl-CS"/>
        </w:rPr>
        <w:t xml:space="preserve"> на инсталацији водовода, канализације и грејања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p>
    <w:p w:rsidR="00B7756C" w:rsidRPr="00DB2106" w:rsidRDefault="00B7756C" w:rsidP="00B7756C">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 xml:space="preserve">анке, које заступа  в.д.директора Иван Радојичић (у даљем тексту Купац услуге </w:t>
      </w:r>
      <w:r w:rsidRPr="00DB2106">
        <w:rPr>
          <w:b/>
          <w:sz w:val="28"/>
          <w:szCs w:val="28"/>
          <w:lang w:val="sr-Cyrl-CS"/>
        </w:rPr>
        <w:t>), и</w:t>
      </w:r>
    </w:p>
    <w:p w:rsidR="00B7756C" w:rsidRPr="00C13FF8" w:rsidRDefault="00B7756C" w:rsidP="00B7756C">
      <w:pPr>
        <w:jc w:val="both"/>
        <w:rPr>
          <w:b/>
          <w:sz w:val="28"/>
          <w:szCs w:val="28"/>
          <w:lang w:val="sr-Cyrl-CS"/>
        </w:rPr>
      </w:pPr>
    </w:p>
    <w:p w:rsidR="00B7756C" w:rsidRPr="00C13FF8" w:rsidRDefault="00B7756C" w:rsidP="00B7756C">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Pr>
          <w:b/>
          <w:sz w:val="28"/>
          <w:szCs w:val="28"/>
          <w:lang w:val="sr-Cyrl-CS"/>
        </w:rPr>
        <w:t xml:space="preserve"> (у даљем тексту: Продавац услуге </w:t>
      </w:r>
      <w:r w:rsidRPr="00C13FF8">
        <w:rPr>
          <w:b/>
          <w:sz w:val="28"/>
          <w:szCs w:val="28"/>
          <w:lang w:val="sr-Cyrl-CS"/>
        </w:rPr>
        <w:t>)</w:t>
      </w:r>
    </w:p>
    <w:p w:rsidR="00B7756C" w:rsidRPr="00C13FF8" w:rsidRDefault="00B7756C" w:rsidP="00B7756C">
      <w:pPr>
        <w:rPr>
          <w:sz w:val="28"/>
          <w:szCs w:val="28"/>
          <w:lang w:val="sr-Cyrl-CS"/>
        </w:rPr>
      </w:pPr>
      <w:r w:rsidRPr="00C13FF8">
        <w:rPr>
          <w:sz w:val="28"/>
          <w:szCs w:val="28"/>
          <w:lang w:val="sr-Cyrl-CS"/>
        </w:rPr>
        <w:tab/>
        <w:t>чланови групе/подизвођачи</w:t>
      </w:r>
    </w:p>
    <w:p w:rsidR="00B7756C" w:rsidRPr="000B75F4" w:rsidRDefault="00B7756C" w:rsidP="000B75F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ПРЕДМЕТ УГОВОРА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Члан 1.</w:t>
      </w:r>
    </w:p>
    <w:p w:rsidR="00B7756C" w:rsidRPr="00C13FF8" w:rsidRDefault="00B7756C" w:rsidP="00B7756C">
      <w:pPr>
        <w:spacing w:line="120" w:lineRule="auto"/>
        <w:jc w:val="center"/>
        <w:rPr>
          <w:b/>
          <w:sz w:val="28"/>
          <w:szCs w:val="28"/>
          <w:lang w:val="sr-Cyrl-CS"/>
        </w:rPr>
      </w:pPr>
    </w:p>
    <w:p w:rsidR="008C312D" w:rsidRPr="008C312D" w:rsidRDefault="00B7756C" w:rsidP="008C312D">
      <w:pPr>
        <w:jc w:val="center"/>
        <w:rPr>
          <w:b/>
          <w:sz w:val="28"/>
          <w:szCs w:val="28"/>
          <w:lang w:val="sr-Cyrl-CS"/>
        </w:rPr>
      </w:pPr>
      <w:r>
        <w:rPr>
          <w:sz w:val="28"/>
          <w:szCs w:val="28"/>
          <w:lang w:val="sr-Cyrl-CS"/>
        </w:rPr>
        <w:t>Предмет овог уговора је услуге одржавања и поправки стамбених и пословних зграда</w:t>
      </w:r>
      <w:r w:rsidR="008C312D" w:rsidRPr="008C312D">
        <w:rPr>
          <w:b/>
          <w:sz w:val="28"/>
          <w:szCs w:val="28"/>
          <w:lang w:val="sr-Cyrl-CS"/>
        </w:rPr>
        <w:t xml:space="preserve"> </w:t>
      </w:r>
      <w:r w:rsidR="008C312D">
        <w:rPr>
          <w:b/>
          <w:sz w:val="28"/>
          <w:szCs w:val="28"/>
          <w:lang w:val="sr-Cyrl-CS"/>
        </w:rPr>
        <w:t xml:space="preserve">за </w:t>
      </w:r>
      <w:r w:rsidR="005C2771">
        <w:rPr>
          <w:b/>
          <w:sz w:val="28"/>
          <w:szCs w:val="28"/>
          <w:lang w:val="sr-Cyrl-CS"/>
        </w:rPr>
        <w:t>партију 2 Услуге</w:t>
      </w:r>
      <w:r w:rsidR="008C312D" w:rsidRPr="008C312D">
        <w:rPr>
          <w:b/>
          <w:sz w:val="28"/>
          <w:szCs w:val="28"/>
          <w:lang w:val="sr-Cyrl-CS"/>
        </w:rPr>
        <w:t xml:space="preserve"> на инсталацији водовода, канализације и грејања</w:t>
      </w:r>
      <w:r w:rsidR="008C312D">
        <w:rPr>
          <w:b/>
          <w:sz w:val="28"/>
          <w:szCs w:val="28"/>
          <w:lang w:val="sr-Cyrl-CS"/>
        </w:rPr>
        <w:t>.</w:t>
      </w:r>
    </w:p>
    <w:p w:rsidR="00B7756C" w:rsidRPr="008C312D" w:rsidRDefault="00B7756C" w:rsidP="00B7756C">
      <w:pPr>
        <w:jc w:val="both"/>
        <w:rPr>
          <w:b/>
          <w:sz w:val="28"/>
          <w:szCs w:val="28"/>
          <w:lang w:val="sr-Cyrl-CS"/>
        </w:rPr>
      </w:pPr>
    </w:p>
    <w:p w:rsidR="00B7756C" w:rsidRPr="00C13FF8" w:rsidRDefault="00B7756C" w:rsidP="00B7756C">
      <w:pPr>
        <w:spacing w:line="120" w:lineRule="auto"/>
        <w:jc w:val="both"/>
        <w:rPr>
          <w:sz w:val="28"/>
          <w:szCs w:val="28"/>
          <w:lang w:val="sr-Cyrl-CS"/>
        </w:rPr>
      </w:pPr>
    </w:p>
    <w:p w:rsidR="00B7756C" w:rsidRPr="00310D96" w:rsidRDefault="00B7756C" w:rsidP="00B7756C">
      <w:pPr>
        <w:jc w:val="both"/>
        <w:rPr>
          <w:sz w:val="28"/>
          <w:szCs w:val="28"/>
          <w:lang w:val="sr-Cyrl-CS"/>
        </w:rPr>
      </w:pPr>
      <w:r>
        <w:rPr>
          <w:sz w:val="28"/>
          <w:szCs w:val="28"/>
          <w:lang w:val="sr-Cyrl-CS"/>
        </w:rPr>
        <w:t xml:space="preserve">Продавац услуга врши Купцу </w:t>
      </w:r>
      <w:r w:rsidRPr="00310D96">
        <w:rPr>
          <w:sz w:val="28"/>
          <w:szCs w:val="28"/>
          <w:lang w:val="sr-Cyrl-CS"/>
        </w:rPr>
        <w:t xml:space="preserve"> </w:t>
      </w:r>
      <w:r>
        <w:rPr>
          <w:sz w:val="28"/>
          <w:szCs w:val="28"/>
          <w:lang w:val="sr-Cyrl-CS"/>
        </w:rPr>
        <w:t>услуге одржавања и поправки стамбених и пословних зграда</w:t>
      </w:r>
      <w:r w:rsidRPr="00310D96">
        <w:rPr>
          <w:sz w:val="28"/>
          <w:szCs w:val="28"/>
          <w:lang w:val="sr-Cyrl-CS"/>
        </w:rPr>
        <w:t xml:space="preserve"> по опису и техничким карактеристикама усаглашеним са захтевима купца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Понуда Продавца</w:t>
      </w:r>
      <w:r>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Pr>
          <w:sz w:val="28"/>
          <w:szCs w:val="28"/>
          <w:lang w:val="sr-Cyrl-CS"/>
        </w:rPr>
        <w:t>дни број набавке 16/2018</w:t>
      </w:r>
      <w:r w:rsidRPr="00C13FF8">
        <w:rPr>
          <w:sz w:val="28"/>
          <w:szCs w:val="28"/>
          <w:lang w:val="sr-Cyrl-CS"/>
        </w:rPr>
        <w:t xml:space="preserve">.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Конкурсна документација спроведеног поступка саставни је део овог уговора.</w:t>
      </w:r>
    </w:p>
    <w:p w:rsidR="00B7756C" w:rsidRPr="00C13FF8"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Pr="008A2B70" w:rsidRDefault="00B7756C" w:rsidP="00B7756C">
      <w:pPr>
        <w:jc w:val="center"/>
        <w:rPr>
          <w:rFonts w:ascii="Arial" w:hAnsi="Arial" w:cs="Arial"/>
          <w:b/>
          <w:sz w:val="24"/>
          <w:szCs w:val="24"/>
          <w:lang w:val="sr-Cyrl-CS"/>
        </w:rPr>
      </w:pPr>
      <w:r>
        <w:rPr>
          <w:rFonts w:ascii="Arial" w:hAnsi="Arial" w:cs="Arial"/>
          <w:b/>
          <w:sz w:val="24"/>
          <w:szCs w:val="24"/>
          <w:lang w:val="sr-Cyrl-CS"/>
        </w:rPr>
        <w:t>ЦЕНА</w:t>
      </w:r>
    </w:p>
    <w:p w:rsidR="00B7756C" w:rsidRDefault="00B7756C" w:rsidP="00B7756C">
      <w:pPr>
        <w:jc w:val="center"/>
        <w:rPr>
          <w:rFonts w:ascii="Arial" w:hAnsi="Arial" w:cs="Arial"/>
          <w:sz w:val="24"/>
          <w:szCs w:val="24"/>
          <w:lang w:val="sr-Cyrl-CS"/>
        </w:rPr>
      </w:pPr>
    </w:p>
    <w:p w:rsidR="00B7756C" w:rsidRPr="00551B5D" w:rsidRDefault="00B7756C" w:rsidP="00B7756C">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B7756C" w:rsidRPr="00F4767A" w:rsidRDefault="00B7756C" w:rsidP="00B7756C">
      <w:pPr>
        <w:jc w:val="center"/>
        <w:rPr>
          <w:sz w:val="28"/>
          <w:szCs w:val="28"/>
        </w:rPr>
      </w:pPr>
    </w:p>
    <w:p w:rsidR="00B7756C" w:rsidRPr="00D110AE" w:rsidRDefault="00B7756C" w:rsidP="00B7756C">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Pr="00D110AE">
        <w:rPr>
          <w:sz w:val="28"/>
          <w:szCs w:val="28"/>
          <w:lang w:val="sr-Cyrl-CS"/>
        </w:rPr>
        <w:t>8</w:t>
      </w:r>
      <w:r w:rsidRPr="00D110AE">
        <w:rPr>
          <w:sz w:val="28"/>
          <w:szCs w:val="28"/>
        </w:rPr>
        <w:t>.</w:t>
      </w:r>
    </w:p>
    <w:p w:rsidR="00B7756C" w:rsidRPr="00D110AE" w:rsidRDefault="00B7756C" w:rsidP="00B7756C">
      <w:pPr>
        <w:ind w:left="720"/>
        <w:jc w:val="both"/>
        <w:rPr>
          <w:sz w:val="28"/>
          <w:szCs w:val="28"/>
          <w:lang w:val="sr-Cyrl-CS"/>
        </w:rPr>
      </w:pPr>
    </w:p>
    <w:p w:rsidR="00B7756C" w:rsidRPr="00D110AE" w:rsidRDefault="00B7756C" w:rsidP="00B7756C">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B7756C" w:rsidRPr="00D110AE" w:rsidRDefault="00B7756C" w:rsidP="00B7756C">
      <w:pPr>
        <w:ind w:left="142" w:firstLine="578"/>
        <w:jc w:val="both"/>
        <w:rPr>
          <w:sz w:val="28"/>
          <w:szCs w:val="28"/>
          <w:lang w:val="sr-Cyrl-CS"/>
        </w:rPr>
      </w:pPr>
    </w:p>
    <w:p w:rsidR="00B7756C" w:rsidRPr="00A74688" w:rsidRDefault="00B7756C" w:rsidP="00B7756C">
      <w:pPr>
        <w:ind w:left="142" w:hanging="142"/>
        <w:jc w:val="both"/>
        <w:rPr>
          <w:sz w:val="28"/>
          <w:szCs w:val="28"/>
          <w:lang w:val="sr-Cyrl-CS"/>
        </w:rPr>
      </w:pPr>
      <w:r w:rsidRPr="00D110AE">
        <w:rPr>
          <w:sz w:val="28"/>
          <w:szCs w:val="28"/>
        </w:rPr>
        <w:tab/>
      </w:r>
      <w:r w:rsidRPr="00D110AE">
        <w:rPr>
          <w:sz w:val="28"/>
          <w:szCs w:val="28"/>
        </w:rPr>
        <w:tab/>
      </w:r>
      <w:r>
        <w:rPr>
          <w:sz w:val="28"/>
          <w:szCs w:val="28"/>
          <w:lang w:val="sr-Cyrl-CS"/>
        </w:rPr>
        <w:t>Уговор ће се закључити на износ</w:t>
      </w:r>
      <w:r w:rsidR="004F0435">
        <w:rPr>
          <w:sz w:val="28"/>
          <w:szCs w:val="28"/>
          <w:lang w:val="sr-Cyrl-CS"/>
        </w:rPr>
        <w:t xml:space="preserve"> од 4.000.000,00 динара  колико износи </w:t>
      </w:r>
      <w:r>
        <w:rPr>
          <w:sz w:val="28"/>
          <w:szCs w:val="28"/>
          <w:lang w:val="sr-Cyrl-CS"/>
        </w:rPr>
        <w:t xml:space="preserve"> </w:t>
      </w:r>
      <w:r w:rsidR="004F0435">
        <w:rPr>
          <w:sz w:val="28"/>
          <w:szCs w:val="28"/>
          <w:lang w:val="sr-Cyrl-CS"/>
        </w:rPr>
        <w:t>процењена</w:t>
      </w:r>
      <w:r>
        <w:rPr>
          <w:sz w:val="28"/>
          <w:szCs w:val="28"/>
          <w:lang w:val="sr-Cyrl-CS"/>
        </w:rPr>
        <w:t xml:space="preserve"> вре</w:t>
      </w:r>
      <w:r w:rsidR="004F0435">
        <w:rPr>
          <w:sz w:val="28"/>
          <w:szCs w:val="28"/>
          <w:lang w:val="sr-Cyrl-CS"/>
        </w:rPr>
        <w:t>дност</w:t>
      </w:r>
      <w:r w:rsidR="00F67091">
        <w:rPr>
          <w:sz w:val="28"/>
          <w:szCs w:val="28"/>
          <w:lang w:val="sr-Cyrl-CS"/>
        </w:rPr>
        <w:t xml:space="preserve"> јавне набавке -водоинсталатерске и грејачке услуге</w:t>
      </w:r>
      <w:r w:rsidR="004F0435">
        <w:rPr>
          <w:sz w:val="28"/>
          <w:szCs w:val="28"/>
          <w:lang w:val="sr-Cyrl-CS"/>
        </w:rPr>
        <w:t>.</w:t>
      </w:r>
    </w:p>
    <w:p w:rsidR="00B7756C" w:rsidRPr="00D110AE" w:rsidRDefault="00B7756C" w:rsidP="00B7756C">
      <w:pPr>
        <w:ind w:left="142" w:hanging="142"/>
        <w:jc w:val="both"/>
        <w:rPr>
          <w:sz w:val="28"/>
          <w:szCs w:val="28"/>
          <w:lang w:val="sr-Cyrl-CS"/>
        </w:rPr>
      </w:pPr>
    </w:p>
    <w:p w:rsidR="00B7756C" w:rsidRPr="00D110AE" w:rsidRDefault="00B7756C" w:rsidP="00B7756C">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Pr>
          <w:bCs/>
          <w:iCs/>
          <w:color w:val="000000"/>
          <w:sz w:val="28"/>
          <w:szCs w:val="28"/>
        </w:rPr>
        <w:t xml:space="preserve"> о </w:t>
      </w:r>
      <w:r>
        <w:rPr>
          <w:bCs/>
          <w:iCs/>
          <w:color w:val="000000"/>
          <w:sz w:val="28"/>
          <w:szCs w:val="28"/>
          <w:lang w:val="sr-Cyrl-CS"/>
        </w:rPr>
        <w:t>услугама</w:t>
      </w:r>
      <w:r w:rsidRPr="00D110AE">
        <w:rPr>
          <w:bCs/>
          <w:iCs/>
          <w:color w:val="000000"/>
          <w:sz w:val="28"/>
          <w:szCs w:val="28"/>
        </w:rPr>
        <w:t xml:space="preserve"> чија се количина не може прецизн</w:t>
      </w:r>
      <w:r>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B7756C" w:rsidRPr="007F11FF" w:rsidRDefault="00B7756C" w:rsidP="00B7756C">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Pr>
          <w:bCs/>
          <w:iCs/>
          <w:color w:val="000000"/>
          <w:sz w:val="28"/>
          <w:szCs w:val="28"/>
        </w:rPr>
        <w:t>потреба за и</w:t>
      </w:r>
      <w:r>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Pr>
          <w:bCs/>
          <w:iCs/>
          <w:color w:val="000000"/>
          <w:sz w:val="28"/>
          <w:szCs w:val="28"/>
        </w:rPr>
        <w:t xml:space="preserve"> Наручиоца,  понуђач ће за такв</w:t>
      </w:r>
      <w:r>
        <w:rPr>
          <w:bCs/>
          <w:iCs/>
          <w:color w:val="000000"/>
          <w:sz w:val="28"/>
          <w:szCs w:val="28"/>
          <w:lang w:val="sr-Cyrl-CS"/>
        </w:rPr>
        <w:t>е</w:t>
      </w:r>
      <w:r>
        <w:rPr>
          <w:bCs/>
          <w:iCs/>
          <w:color w:val="000000"/>
          <w:sz w:val="28"/>
          <w:szCs w:val="28"/>
        </w:rPr>
        <w:t xml:space="preserve"> </w:t>
      </w:r>
      <w:r>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Pr>
          <w:bCs/>
          <w:iCs/>
          <w:color w:val="000000"/>
          <w:sz w:val="28"/>
          <w:szCs w:val="28"/>
        </w:rPr>
        <w:t xml:space="preserve">леду количина предвиђених </w:t>
      </w:r>
      <w:r>
        <w:rPr>
          <w:bCs/>
          <w:iCs/>
          <w:color w:val="000000"/>
          <w:sz w:val="28"/>
          <w:szCs w:val="28"/>
          <w:lang w:val="sr-Cyrl-CS"/>
        </w:rPr>
        <w:t>услуга</w:t>
      </w:r>
      <w:r w:rsidRPr="00D110AE">
        <w:rPr>
          <w:bCs/>
          <w:iCs/>
          <w:color w:val="000000"/>
          <w:sz w:val="28"/>
          <w:szCs w:val="28"/>
        </w:rPr>
        <w:t>,</w:t>
      </w:r>
      <w:r>
        <w:rPr>
          <w:bCs/>
          <w:iCs/>
          <w:color w:val="000000"/>
          <w:sz w:val="28"/>
          <w:szCs w:val="28"/>
        </w:rPr>
        <w:t xml:space="preserve"> као и у погледу додатних</w:t>
      </w:r>
      <w:r>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B7756C" w:rsidRPr="00D110AE" w:rsidRDefault="00B7756C" w:rsidP="00B7756C">
      <w:pPr>
        <w:jc w:val="both"/>
        <w:rPr>
          <w:sz w:val="28"/>
          <w:szCs w:val="28"/>
          <w:lang w:val="sr-Cyrl-CS"/>
        </w:rPr>
      </w:pPr>
    </w:p>
    <w:p w:rsidR="00B7756C" w:rsidRPr="007814CE" w:rsidRDefault="00B7756C" w:rsidP="00B7756C">
      <w:pPr>
        <w:ind w:left="142" w:firstLine="578"/>
        <w:jc w:val="both"/>
        <w:rPr>
          <w:sz w:val="28"/>
          <w:szCs w:val="28"/>
          <w:lang w:val="sr-Cyrl-CS"/>
        </w:rPr>
      </w:pPr>
      <w:r w:rsidRPr="00F4767A">
        <w:rPr>
          <w:sz w:val="28"/>
          <w:szCs w:val="28"/>
        </w:rPr>
        <w:t xml:space="preserve"> Наручилац задржава право да набавља  </w:t>
      </w:r>
      <w:r>
        <w:rPr>
          <w:sz w:val="28"/>
          <w:szCs w:val="28"/>
          <w:lang w:val="sr-Cyrl-CS"/>
        </w:rPr>
        <w:t>услуге одржавања и поправки стамбених и пословних зграда</w:t>
      </w:r>
      <w:r w:rsidR="009B2FD9">
        <w:rPr>
          <w:sz w:val="28"/>
          <w:szCs w:val="28"/>
          <w:lang w:val="sr-Cyrl-CS"/>
        </w:rPr>
        <w:t xml:space="preserve"> за партију бр.2 </w:t>
      </w:r>
      <w:r w:rsidRPr="00F4767A">
        <w:rPr>
          <w:sz w:val="28"/>
          <w:szCs w:val="28"/>
        </w:rPr>
        <w:t xml:space="preserve"> у мањем износу од износа наведеном у ставу 3. овог члана.</w:t>
      </w:r>
    </w:p>
    <w:p w:rsidR="00B7756C" w:rsidRPr="0099594A" w:rsidRDefault="00B7756C" w:rsidP="00B7756C">
      <w:pPr>
        <w:spacing w:line="120" w:lineRule="auto"/>
        <w:rPr>
          <w:sz w:val="28"/>
          <w:szCs w:val="28"/>
          <w:lang w:val="sr-Cyrl-CS"/>
        </w:rPr>
      </w:pPr>
    </w:p>
    <w:p w:rsidR="00B7756C" w:rsidRPr="00F4767A" w:rsidRDefault="00B7756C" w:rsidP="00B7756C">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Pr>
          <w:sz w:val="28"/>
          <w:szCs w:val="28"/>
        </w:rPr>
        <w:t xml:space="preserve"> </w:t>
      </w:r>
      <w:r>
        <w:rPr>
          <w:sz w:val="28"/>
          <w:szCs w:val="28"/>
          <w:lang w:val="sr-Cyrl-CS"/>
        </w:rPr>
        <w:t>вршити услуге одржавања и поправки стамбених и пословних зграда</w:t>
      </w:r>
      <w:r w:rsidRPr="0065716E">
        <w:rPr>
          <w:sz w:val="28"/>
          <w:szCs w:val="28"/>
        </w:rPr>
        <w:t xml:space="preserve"> </w:t>
      </w:r>
      <w:r w:rsidR="00B30A4F">
        <w:rPr>
          <w:sz w:val="28"/>
          <w:szCs w:val="28"/>
          <w:lang w:val="sr-Cyrl-CS"/>
        </w:rPr>
        <w:t xml:space="preserve">за партију бр. 2 </w:t>
      </w:r>
      <w:r w:rsidRPr="0065716E">
        <w:rPr>
          <w:sz w:val="28"/>
          <w:szCs w:val="28"/>
        </w:rPr>
        <w:t>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B7756C" w:rsidRPr="00F4767A" w:rsidRDefault="00B7756C" w:rsidP="00160217">
      <w:pPr>
        <w:rPr>
          <w:b/>
          <w:sz w:val="28"/>
          <w:szCs w:val="28"/>
          <w:lang w:val="sr-Cyrl-CS"/>
        </w:rPr>
      </w:pPr>
    </w:p>
    <w:p w:rsidR="00B7756C" w:rsidRPr="00DF75D5" w:rsidRDefault="00B7756C" w:rsidP="00B7756C">
      <w:pPr>
        <w:jc w:val="center"/>
        <w:rPr>
          <w:b/>
          <w:sz w:val="28"/>
          <w:szCs w:val="28"/>
          <w:lang w:val="sr-Cyrl-CS"/>
        </w:rPr>
      </w:pPr>
      <w:r w:rsidRPr="00F4767A">
        <w:rPr>
          <w:b/>
          <w:sz w:val="28"/>
          <w:szCs w:val="28"/>
        </w:rPr>
        <w:t xml:space="preserve"> ДОКУМЕНТАЦИЈА О </w:t>
      </w:r>
      <w:r>
        <w:rPr>
          <w:b/>
          <w:sz w:val="28"/>
          <w:szCs w:val="28"/>
        </w:rPr>
        <w:t>И</w:t>
      </w:r>
      <w:r>
        <w:rPr>
          <w:b/>
          <w:sz w:val="28"/>
          <w:szCs w:val="28"/>
          <w:lang w:val="sr-Cyrl-CS"/>
        </w:rPr>
        <w:t>ЗВРШЕЊУ УСЛУГЕ</w:t>
      </w:r>
    </w:p>
    <w:p w:rsidR="00B7756C" w:rsidRPr="00F4767A" w:rsidRDefault="00B7756C" w:rsidP="00B7756C">
      <w:pPr>
        <w:jc w:val="both"/>
        <w:rPr>
          <w:sz w:val="28"/>
          <w:szCs w:val="28"/>
        </w:rPr>
      </w:pPr>
    </w:p>
    <w:p w:rsidR="00B7756C" w:rsidRPr="00F4767A" w:rsidRDefault="00B7756C" w:rsidP="00B7756C">
      <w:pPr>
        <w:jc w:val="center"/>
        <w:rPr>
          <w:sz w:val="28"/>
          <w:szCs w:val="28"/>
        </w:rPr>
      </w:pPr>
      <w:r w:rsidRPr="00F4767A">
        <w:rPr>
          <w:sz w:val="28"/>
          <w:szCs w:val="28"/>
        </w:rPr>
        <w:t>Члан 3.</w:t>
      </w:r>
    </w:p>
    <w:p w:rsidR="00B7756C" w:rsidRPr="00F4767A" w:rsidRDefault="00B7756C" w:rsidP="00B7756C">
      <w:pPr>
        <w:jc w:val="center"/>
        <w:rPr>
          <w:sz w:val="28"/>
          <w:szCs w:val="28"/>
        </w:rPr>
      </w:pPr>
    </w:p>
    <w:p w:rsidR="00160217" w:rsidRPr="00F4767A" w:rsidRDefault="00B7756C" w:rsidP="00160217">
      <w:pPr>
        <w:jc w:val="both"/>
        <w:rPr>
          <w:sz w:val="28"/>
          <w:szCs w:val="28"/>
        </w:rPr>
      </w:pPr>
      <w:r>
        <w:rPr>
          <w:sz w:val="28"/>
          <w:szCs w:val="28"/>
        </w:rPr>
        <w:t xml:space="preserve">           </w:t>
      </w:r>
      <w:r w:rsidR="00160217">
        <w:rPr>
          <w:sz w:val="28"/>
          <w:szCs w:val="28"/>
        </w:rPr>
        <w:t>При свакој испоруци</w:t>
      </w:r>
      <w:r w:rsidR="00160217">
        <w:rPr>
          <w:sz w:val="28"/>
          <w:szCs w:val="28"/>
          <w:lang w:val="sr-Cyrl-CS"/>
        </w:rPr>
        <w:t xml:space="preserve"> услуге одржавања и поправки стамбених и пословних зграда</w:t>
      </w:r>
      <w:r w:rsidR="00160217">
        <w:rPr>
          <w:sz w:val="28"/>
          <w:szCs w:val="28"/>
        </w:rPr>
        <w:t xml:space="preserve"> </w:t>
      </w:r>
      <w:r w:rsidR="00160217">
        <w:rPr>
          <w:sz w:val="28"/>
          <w:szCs w:val="28"/>
          <w:lang w:val="sr-Cyrl-CS"/>
        </w:rPr>
        <w:t>продавац</w:t>
      </w:r>
      <w:r w:rsidR="00160217">
        <w:rPr>
          <w:sz w:val="28"/>
          <w:szCs w:val="28"/>
        </w:rPr>
        <w:t xml:space="preserve"> ће </w:t>
      </w:r>
      <w:r w:rsidR="00160217">
        <w:rPr>
          <w:sz w:val="28"/>
          <w:szCs w:val="28"/>
          <w:lang w:val="sr-Cyrl-CS"/>
        </w:rPr>
        <w:t>купцу</w:t>
      </w:r>
      <w:r w:rsidR="00160217" w:rsidRPr="00F4767A">
        <w:rPr>
          <w:sz w:val="28"/>
          <w:szCs w:val="28"/>
        </w:rPr>
        <w:t xml:space="preserve"> предати исправну до</w:t>
      </w:r>
      <w:r w:rsidR="00160217">
        <w:rPr>
          <w:sz w:val="28"/>
          <w:szCs w:val="28"/>
        </w:rPr>
        <w:t>кументацију о извршеним услугама</w:t>
      </w:r>
      <w:r w:rsidR="00160217" w:rsidRPr="00F4767A">
        <w:rPr>
          <w:sz w:val="28"/>
          <w:szCs w:val="28"/>
        </w:rPr>
        <w:t xml:space="preserve">.  </w:t>
      </w:r>
    </w:p>
    <w:p w:rsidR="00160217" w:rsidRPr="00F4767A" w:rsidRDefault="00160217" w:rsidP="00160217">
      <w:pPr>
        <w:ind w:firstLine="720"/>
        <w:jc w:val="both"/>
        <w:rPr>
          <w:sz w:val="28"/>
          <w:szCs w:val="28"/>
        </w:rPr>
      </w:pPr>
      <w:r w:rsidRPr="00F4767A">
        <w:rPr>
          <w:sz w:val="28"/>
          <w:szCs w:val="28"/>
        </w:rPr>
        <w:t>Исправну д</w:t>
      </w:r>
      <w:r>
        <w:rPr>
          <w:sz w:val="28"/>
          <w:szCs w:val="28"/>
        </w:rPr>
        <w:t xml:space="preserve">окументацију о испоруци чини </w:t>
      </w:r>
      <w:r>
        <w:rPr>
          <w:sz w:val="28"/>
          <w:szCs w:val="28"/>
          <w:lang w:val="sr-Cyrl-CS"/>
        </w:rPr>
        <w:t xml:space="preserve">спецификација и </w:t>
      </w:r>
      <w:r>
        <w:rPr>
          <w:sz w:val="28"/>
          <w:szCs w:val="28"/>
        </w:rPr>
        <w:t xml:space="preserve"> фактура </w:t>
      </w:r>
      <w:r w:rsidRPr="00F4767A">
        <w:rPr>
          <w:sz w:val="28"/>
          <w:szCs w:val="28"/>
        </w:rPr>
        <w:t xml:space="preserve">. </w:t>
      </w:r>
    </w:p>
    <w:p w:rsidR="00160217" w:rsidRPr="00EB37AA" w:rsidRDefault="00160217" w:rsidP="00160217">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Pr>
          <w:sz w:val="28"/>
          <w:szCs w:val="28"/>
        </w:rPr>
        <w:t>уговор</w:t>
      </w:r>
      <w:r w:rsidRPr="00F4767A">
        <w:rPr>
          <w:sz w:val="28"/>
          <w:szCs w:val="28"/>
        </w:rPr>
        <w:t xml:space="preserve"> и цен</w:t>
      </w:r>
      <w:r>
        <w:rPr>
          <w:sz w:val="28"/>
          <w:szCs w:val="28"/>
        </w:rPr>
        <w:t>у и</w:t>
      </w:r>
      <w:r>
        <w:rPr>
          <w:sz w:val="28"/>
          <w:szCs w:val="28"/>
          <w:lang w:val="sr-Cyrl-CS"/>
        </w:rPr>
        <w:t>звршене услуге одржавања и поправки стамбених и пословних зграда</w:t>
      </w:r>
      <w:r w:rsidRPr="00C371BF">
        <w:rPr>
          <w:sz w:val="28"/>
          <w:szCs w:val="28"/>
          <w:lang w:val="sr-Cyrl-CS"/>
        </w:rPr>
        <w:t xml:space="preserve"> </w:t>
      </w:r>
      <w:r>
        <w:rPr>
          <w:sz w:val="28"/>
          <w:szCs w:val="28"/>
          <w:lang w:val="sr-Cyrl-CS"/>
        </w:rPr>
        <w:t>за партију бр.2.</w:t>
      </w:r>
    </w:p>
    <w:p w:rsidR="00160217" w:rsidRPr="002E2118" w:rsidRDefault="00160217" w:rsidP="00160217">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Pr>
          <w:sz w:val="28"/>
          <w:szCs w:val="28"/>
        </w:rPr>
        <w:t xml:space="preserve"> </w:t>
      </w:r>
      <w:r>
        <w:rPr>
          <w:sz w:val="28"/>
          <w:szCs w:val="28"/>
          <w:lang w:val="sr-Cyrl-CS"/>
        </w:rPr>
        <w:t xml:space="preserve">извршених услуга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160217" w:rsidRPr="00F4767A" w:rsidRDefault="00160217" w:rsidP="00160217">
      <w:pPr>
        <w:jc w:val="both"/>
        <w:rPr>
          <w:sz w:val="28"/>
          <w:szCs w:val="28"/>
        </w:rPr>
      </w:pPr>
      <w:r>
        <w:rPr>
          <w:sz w:val="28"/>
          <w:szCs w:val="28"/>
        </w:rPr>
        <w:t xml:space="preserve">        Оверу </w:t>
      </w:r>
      <w:r>
        <w:rPr>
          <w:sz w:val="28"/>
          <w:szCs w:val="28"/>
          <w:lang w:val="sr-Cyrl-CS"/>
        </w:rPr>
        <w:t>спецификације</w:t>
      </w:r>
      <w:r w:rsidRPr="00F4767A">
        <w:rPr>
          <w:sz w:val="28"/>
          <w:szCs w:val="28"/>
        </w:rPr>
        <w:t xml:space="preserve">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160217" w:rsidRPr="00F4767A" w:rsidRDefault="00160217" w:rsidP="00160217">
      <w:pPr>
        <w:jc w:val="both"/>
        <w:rPr>
          <w:sz w:val="28"/>
          <w:szCs w:val="28"/>
        </w:rPr>
      </w:pPr>
      <w:r>
        <w:rPr>
          <w:sz w:val="28"/>
          <w:szCs w:val="28"/>
        </w:rPr>
        <w:t xml:space="preserve">        Оверена </w:t>
      </w:r>
      <w:r>
        <w:rPr>
          <w:sz w:val="28"/>
          <w:szCs w:val="28"/>
          <w:lang w:val="sr-Cyrl-CS"/>
        </w:rPr>
        <w:t>спецификација</w:t>
      </w:r>
      <w:r w:rsidRPr="00F4767A">
        <w:rPr>
          <w:sz w:val="28"/>
          <w:szCs w:val="28"/>
        </w:rPr>
        <w:t xml:space="preserve"> и фактура је једини основ за плаћ</w:t>
      </w:r>
      <w:r>
        <w:rPr>
          <w:sz w:val="28"/>
          <w:szCs w:val="28"/>
        </w:rPr>
        <w:t xml:space="preserve">ање </w:t>
      </w:r>
      <w:r>
        <w:rPr>
          <w:sz w:val="28"/>
          <w:szCs w:val="28"/>
          <w:lang w:val="sr-Cyrl-CS"/>
        </w:rPr>
        <w:t>извршене услуге</w:t>
      </w:r>
      <w:r w:rsidRPr="00F4767A">
        <w:rPr>
          <w:sz w:val="28"/>
          <w:szCs w:val="28"/>
        </w:rPr>
        <w:t>.</w:t>
      </w:r>
    </w:p>
    <w:p w:rsidR="00B7756C" w:rsidRPr="00F4767A" w:rsidRDefault="00B7756C" w:rsidP="00B7756C">
      <w:pPr>
        <w:pStyle w:val="BodyText"/>
        <w:spacing w:after="0"/>
        <w:rPr>
          <w:sz w:val="28"/>
          <w:szCs w:val="28"/>
          <w:lang w:val="sr-Cyrl-CS"/>
        </w:rPr>
      </w:pPr>
    </w:p>
    <w:p w:rsidR="00B7756C" w:rsidRPr="00F4767A" w:rsidRDefault="00B7756C" w:rsidP="00160217">
      <w:pPr>
        <w:jc w:val="both"/>
        <w:rPr>
          <w:b/>
          <w:sz w:val="28"/>
          <w:szCs w:val="28"/>
          <w:lang w:val="sr-Cyrl-CS"/>
        </w:rPr>
      </w:pPr>
      <w:r>
        <w:rPr>
          <w:sz w:val="28"/>
          <w:szCs w:val="28"/>
        </w:rPr>
        <w:tab/>
      </w:r>
    </w:p>
    <w:p w:rsidR="00B7756C" w:rsidRPr="00F4767A" w:rsidRDefault="00B7756C" w:rsidP="00B7756C">
      <w:pPr>
        <w:rPr>
          <w:b/>
          <w:sz w:val="28"/>
          <w:szCs w:val="28"/>
          <w:lang w:val="sr-Cyrl-CS"/>
        </w:rPr>
      </w:pPr>
    </w:p>
    <w:p w:rsidR="00B7756C" w:rsidRPr="00F4767A" w:rsidRDefault="00B7756C" w:rsidP="00B7756C">
      <w:pPr>
        <w:jc w:val="center"/>
        <w:rPr>
          <w:b/>
          <w:sz w:val="28"/>
          <w:szCs w:val="28"/>
        </w:rPr>
      </w:pPr>
      <w:r w:rsidRPr="00F4767A">
        <w:rPr>
          <w:b/>
          <w:sz w:val="28"/>
          <w:szCs w:val="28"/>
        </w:rPr>
        <w:t>ПЛАЋАЊЕ</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4</w:t>
      </w:r>
      <w:r w:rsidRPr="00F4767A">
        <w:rPr>
          <w:sz w:val="28"/>
          <w:szCs w:val="28"/>
        </w:rPr>
        <w:t>.</w:t>
      </w:r>
    </w:p>
    <w:p w:rsidR="00B7756C" w:rsidRPr="00F4767A" w:rsidRDefault="00B7756C" w:rsidP="00B7756C">
      <w:pPr>
        <w:jc w:val="both"/>
        <w:rPr>
          <w:sz w:val="28"/>
          <w:szCs w:val="28"/>
        </w:rPr>
      </w:pPr>
      <w:r w:rsidRPr="00F4767A">
        <w:rPr>
          <w:sz w:val="28"/>
          <w:szCs w:val="28"/>
        </w:rPr>
        <w:lastRenderedPageBreak/>
        <w:tab/>
      </w:r>
    </w:p>
    <w:p w:rsidR="00B7756C" w:rsidRPr="00052C49" w:rsidRDefault="00B7756C" w:rsidP="00B7756C">
      <w:pPr>
        <w:ind w:firstLine="720"/>
        <w:jc w:val="both"/>
        <w:rPr>
          <w:sz w:val="28"/>
          <w:szCs w:val="28"/>
          <w:lang w:val="sr-Cyrl-CS"/>
        </w:rPr>
      </w:pPr>
      <w:r w:rsidRPr="00F4767A">
        <w:rPr>
          <w:sz w:val="28"/>
          <w:szCs w:val="28"/>
        </w:rPr>
        <w:t>Плаћање</w:t>
      </w:r>
      <w:r>
        <w:rPr>
          <w:sz w:val="28"/>
          <w:szCs w:val="28"/>
        </w:rPr>
        <w:t xml:space="preserve"> и</w:t>
      </w:r>
      <w:r>
        <w:rPr>
          <w:sz w:val="28"/>
          <w:szCs w:val="28"/>
          <w:lang w:val="sr-Cyrl-CS"/>
        </w:rPr>
        <w:t>звршене услуге одржавања и поправки стамбених и пословних зграда</w:t>
      </w:r>
      <w:r w:rsidRPr="00F4767A">
        <w:rPr>
          <w:sz w:val="28"/>
          <w:szCs w:val="28"/>
        </w:rPr>
        <w:t xml:space="preserve"> </w:t>
      </w:r>
      <w:r w:rsidR="004D5AD9">
        <w:rPr>
          <w:sz w:val="28"/>
          <w:szCs w:val="28"/>
          <w:lang w:val="sr-Cyrl-CS"/>
        </w:rPr>
        <w:t xml:space="preserve">за партију бр. 2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B7756C" w:rsidRPr="00052C49" w:rsidRDefault="00B7756C" w:rsidP="00B7756C">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5</w:t>
      </w:r>
      <w:r w:rsidRPr="00F4767A">
        <w:rPr>
          <w:sz w:val="28"/>
          <w:szCs w:val="28"/>
        </w:rPr>
        <w:t>.</w:t>
      </w:r>
    </w:p>
    <w:p w:rsidR="00B7756C" w:rsidRPr="00F4767A" w:rsidRDefault="00B7756C" w:rsidP="00B7756C">
      <w:pPr>
        <w:jc w:val="both"/>
        <w:rPr>
          <w:sz w:val="28"/>
          <w:szCs w:val="28"/>
        </w:rPr>
      </w:pPr>
    </w:p>
    <w:p w:rsidR="00B7756C" w:rsidRPr="005D19EB" w:rsidRDefault="00B7756C" w:rsidP="00B7756C">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BE4784">
        <w:rPr>
          <w:sz w:val="28"/>
          <w:szCs w:val="28"/>
          <w:lang w:val="sr-Cyrl-CS"/>
        </w:rPr>
        <w:t xml:space="preserve"> за партију бр. 2</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B7756C" w:rsidRPr="00F4767A" w:rsidRDefault="00B7756C" w:rsidP="00B7756C">
      <w:pPr>
        <w:ind w:right="-1" w:firstLine="720"/>
        <w:jc w:val="both"/>
        <w:rPr>
          <w:sz w:val="28"/>
          <w:szCs w:val="28"/>
        </w:rPr>
      </w:pPr>
    </w:p>
    <w:p w:rsidR="00B7756C" w:rsidRPr="00F4767A" w:rsidRDefault="00B7756C" w:rsidP="00B7756C">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B7756C" w:rsidRPr="00F4767A" w:rsidRDefault="00B7756C" w:rsidP="00B7756C">
      <w:pPr>
        <w:ind w:right="-1"/>
        <w:jc w:val="both"/>
        <w:rPr>
          <w:sz w:val="28"/>
          <w:szCs w:val="28"/>
          <w:lang w:val="sr-Latn-CS"/>
        </w:rPr>
      </w:pPr>
    </w:p>
    <w:p w:rsidR="00B7756C" w:rsidRDefault="00B7756C" w:rsidP="00B7756C">
      <w:pPr>
        <w:ind w:right="-1"/>
        <w:jc w:val="both"/>
        <w:rPr>
          <w:sz w:val="28"/>
          <w:szCs w:val="28"/>
          <w:u w:val="single"/>
          <w:lang w:val="sr-Cyrl-CS"/>
        </w:rPr>
      </w:pPr>
    </w:p>
    <w:p w:rsidR="00B7756C" w:rsidRPr="00F4767A" w:rsidRDefault="00B7756C" w:rsidP="00B7756C">
      <w:pPr>
        <w:jc w:val="center"/>
        <w:rPr>
          <w:sz w:val="28"/>
          <w:szCs w:val="28"/>
        </w:rPr>
      </w:pPr>
      <w:r>
        <w:rPr>
          <w:sz w:val="28"/>
          <w:szCs w:val="28"/>
          <w:lang w:val="sr-Cyrl-CS"/>
        </w:rPr>
        <w:tab/>
      </w:r>
      <w:r>
        <w:rPr>
          <w:sz w:val="28"/>
          <w:szCs w:val="28"/>
        </w:rPr>
        <w:t xml:space="preserve">Члан </w:t>
      </w:r>
      <w:r>
        <w:rPr>
          <w:sz w:val="28"/>
          <w:szCs w:val="28"/>
          <w:lang w:val="sr-Cyrl-CS"/>
        </w:rPr>
        <w:t>6</w:t>
      </w:r>
      <w:r w:rsidRPr="00F4767A">
        <w:rPr>
          <w:sz w:val="28"/>
          <w:szCs w:val="28"/>
        </w:rPr>
        <w:t>.</w:t>
      </w:r>
    </w:p>
    <w:p w:rsidR="00B7756C" w:rsidRPr="00F4767A" w:rsidRDefault="00B7756C" w:rsidP="00B7756C">
      <w:pPr>
        <w:ind w:right="-1"/>
        <w:jc w:val="both"/>
        <w:rPr>
          <w:sz w:val="28"/>
          <w:szCs w:val="28"/>
          <w:u w:val="single"/>
          <w:lang w:val="sr-Cyrl-CS"/>
        </w:rPr>
      </w:pPr>
    </w:p>
    <w:p w:rsidR="00B7756C" w:rsidRPr="00F4767A" w:rsidRDefault="00B7756C" w:rsidP="00B7756C">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B7756C" w:rsidRPr="00F4767A" w:rsidRDefault="00B7756C" w:rsidP="00B7756C">
      <w:pPr>
        <w:ind w:right="-1"/>
        <w:jc w:val="both"/>
        <w:rPr>
          <w:sz w:val="28"/>
          <w:szCs w:val="28"/>
          <w:u w:val="single"/>
          <w:lang w:val="sr-Cyrl-CS"/>
        </w:rPr>
      </w:pPr>
    </w:p>
    <w:p w:rsidR="00B7756C" w:rsidRPr="00F4767A" w:rsidRDefault="00B7756C" w:rsidP="00B7756C">
      <w:pPr>
        <w:ind w:right="-1"/>
        <w:jc w:val="both"/>
        <w:rPr>
          <w:sz w:val="28"/>
          <w:szCs w:val="28"/>
        </w:rPr>
      </w:pPr>
      <w:r w:rsidRPr="00F4767A">
        <w:rPr>
          <w:b/>
          <w:sz w:val="28"/>
          <w:szCs w:val="28"/>
        </w:rPr>
        <w:t>У целости</w:t>
      </w:r>
      <w:r w:rsidRPr="00F4767A">
        <w:rPr>
          <w:sz w:val="28"/>
          <w:szCs w:val="28"/>
        </w:rPr>
        <w:t xml:space="preserve"> </w:t>
      </w:r>
    </w:p>
    <w:p w:rsidR="00B7756C" w:rsidRPr="00F4767A" w:rsidRDefault="00B7756C" w:rsidP="00B7756C">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w:t>
      </w:r>
      <w:r>
        <w:rPr>
          <w:sz w:val="28"/>
          <w:szCs w:val="28"/>
        </w:rPr>
        <w:t xml:space="preserve">врди да му </w:t>
      </w:r>
      <w:r w:rsidRPr="00F4767A">
        <w:rPr>
          <w:sz w:val="28"/>
          <w:szCs w:val="28"/>
        </w:rPr>
        <w:t xml:space="preserve"> н</w:t>
      </w:r>
      <w:r>
        <w:rPr>
          <w:sz w:val="28"/>
          <w:szCs w:val="28"/>
        </w:rPr>
        <w:t>и</w:t>
      </w:r>
      <w:r>
        <w:rPr>
          <w:sz w:val="28"/>
          <w:szCs w:val="28"/>
          <w:lang w:val="sr-Cyrl-CS"/>
        </w:rPr>
        <w:t>је 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 </w:t>
      </w:r>
    </w:p>
    <w:p w:rsidR="00B7756C" w:rsidRPr="00F4767A" w:rsidRDefault="00B7756C" w:rsidP="00B7756C">
      <w:pPr>
        <w:ind w:right="-1"/>
        <w:jc w:val="both"/>
        <w:rPr>
          <w:b/>
          <w:sz w:val="28"/>
          <w:szCs w:val="28"/>
        </w:rPr>
      </w:pPr>
    </w:p>
    <w:p w:rsidR="00B7756C" w:rsidRPr="00F4767A" w:rsidRDefault="00B7756C" w:rsidP="00857852">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w:t>
      </w:r>
    </w:p>
    <w:p w:rsidR="002A4A2A" w:rsidRDefault="002A4A2A" w:rsidP="002A4A2A">
      <w:pPr>
        <w:tabs>
          <w:tab w:val="left" w:pos="4470"/>
        </w:tabs>
        <w:ind w:right="-1" w:firstLine="720"/>
        <w:jc w:val="center"/>
        <w:rPr>
          <w:sz w:val="28"/>
          <w:szCs w:val="28"/>
          <w:lang w:val="ru-RU"/>
        </w:rPr>
      </w:pPr>
      <w:r>
        <w:rPr>
          <w:sz w:val="28"/>
          <w:szCs w:val="28"/>
          <w:lang w:val="ru-RU"/>
        </w:rPr>
        <w:t>Члан 7.</w:t>
      </w:r>
    </w:p>
    <w:p w:rsidR="002A4A2A" w:rsidRDefault="002A4A2A" w:rsidP="002A4A2A">
      <w:pPr>
        <w:tabs>
          <w:tab w:val="left" w:pos="4470"/>
        </w:tabs>
        <w:ind w:right="-1" w:firstLine="720"/>
        <w:jc w:val="center"/>
        <w:rPr>
          <w:sz w:val="28"/>
          <w:szCs w:val="28"/>
          <w:lang w:val="ru-RU"/>
        </w:rPr>
      </w:pPr>
    </w:p>
    <w:p w:rsidR="002A4A2A" w:rsidRPr="006A061D" w:rsidRDefault="002A4A2A" w:rsidP="002A4A2A">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2A4A2A" w:rsidRPr="006A061D" w:rsidRDefault="002A4A2A" w:rsidP="002A4A2A">
      <w:pPr>
        <w:tabs>
          <w:tab w:val="left" w:pos="4470"/>
        </w:tabs>
        <w:ind w:right="-1" w:firstLine="720"/>
        <w:jc w:val="center"/>
        <w:rPr>
          <w:b/>
          <w:sz w:val="28"/>
          <w:szCs w:val="28"/>
          <w:lang w:val="ru-RU"/>
        </w:rPr>
      </w:pPr>
    </w:p>
    <w:p w:rsidR="002A4A2A" w:rsidRPr="006A061D" w:rsidRDefault="002A4A2A" w:rsidP="002A4A2A">
      <w:pPr>
        <w:tabs>
          <w:tab w:val="left" w:pos="4470"/>
        </w:tabs>
        <w:ind w:right="-1" w:firstLine="720"/>
        <w:jc w:val="center"/>
        <w:rPr>
          <w:b/>
          <w:sz w:val="28"/>
          <w:szCs w:val="28"/>
          <w:lang w:val="ru-RU"/>
        </w:rPr>
      </w:pPr>
    </w:p>
    <w:p w:rsidR="002A4A2A" w:rsidRDefault="002A4A2A" w:rsidP="002A4A2A">
      <w:pPr>
        <w:tabs>
          <w:tab w:val="left" w:pos="4470"/>
        </w:tabs>
        <w:ind w:right="-1" w:firstLine="720"/>
        <w:jc w:val="both"/>
        <w:rPr>
          <w:sz w:val="28"/>
          <w:szCs w:val="28"/>
          <w:lang w:val="ru-RU"/>
        </w:rPr>
      </w:pPr>
      <w:r>
        <w:rPr>
          <w:sz w:val="28"/>
          <w:szCs w:val="28"/>
          <w:lang w:val="ru-RU"/>
        </w:rPr>
        <w:t>Извођач се обавезује да услуге које су предмет овог уговора изведе у договору са Наручиоцем,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2A4A2A" w:rsidRDefault="002A4A2A" w:rsidP="002A4A2A">
      <w:pPr>
        <w:tabs>
          <w:tab w:val="left" w:pos="4470"/>
        </w:tabs>
        <w:ind w:right="-1" w:firstLine="720"/>
        <w:jc w:val="both"/>
        <w:rPr>
          <w:sz w:val="28"/>
          <w:szCs w:val="28"/>
          <w:lang w:val="ru-RU"/>
        </w:rPr>
      </w:pPr>
    </w:p>
    <w:p w:rsidR="002A4A2A" w:rsidRPr="00C91BD7" w:rsidRDefault="002A4A2A"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t>Извођач се обавезује да приликом вршења услуга примењује све прописе проистекле из обавезе које произилазе из важећих прописа о заштити на раду, запошљавању и условима рада, заштити животне средине.</w:t>
      </w:r>
    </w:p>
    <w:p w:rsidR="00A17E3E" w:rsidRPr="00C91BD7" w:rsidRDefault="00A17E3E"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lastRenderedPageBreak/>
        <w:t xml:space="preserve">Све последице проистекле из </w:t>
      </w:r>
      <w:r w:rsidR="00160217">
        <w:rPr>
          <w:rFonts w:ascii="Times New Roman" w:hAnsi="Times New Roman"/>
          <w:b w:val="0"/>
          <w:sz w:val="28"/>
          <w:szCs w:val="28"/>
          <w:lang w:val="ru-RU"/>
        </w:rPr>
        <w:t>непоштовања</w:t>
      </w:r>
      <w:r w:rsidR="00C91BD7">
        <w:rPr>
          <w:rFonts w:ascii="Times New Roman" w:hAnsi="Times New Roman"/>
          <w:b w:val="0"/>
          <w:sz w:val="28"/>
          <w:szCs w:val="28"/>
          <w:lang w:val="ru-RU"/>
        </w:rPr>
        <w:t xml:space="preserve"> </w:t>
      </w:r>
      <w:r w:rsidRPr="00C91BD7">
        <w:rPr>
          <w:rFonts w:ascii="Times New Roman" w:hAnsi="Times New Roman"/>
          <w:b w:val="0"/>
          <w:sz w:val="28"/>
          <w:szCs w:val="28"/>
          <w:lang w:val="ru-RU"/>
        </w:rPr>
        <w:t xml:space="preserve">обавеза које произилазе из важећих прописа о заштити на раду, запошљавању и условима рада, заштити животне средине сноси </w:t>
      </w:r>
      <w:r w:rsidR="00614E24" w:rsidRPr="00C91BD7">
        <w:rPr>
          <w:rFonts w:ascii="Times New Roman" w:hAnsi="Times New Roman"/>
          <w:b w:val="0"/>
          <w:sz w:val="28"/>
          <w:szCs w:val="28"/>
          <w:lang w:val="ru-RU"/>
        </w:rPr>
        <w:t>испоручилац услуге</w:t>
      </w:r>
      <w:r w:rsidRPr="00C91BD7">
        <w:rPr>
          <w:rFonts w:ascii="Times New Roman" w:hAnsi="Times New Roman"/>
          <w:b w:val="0"/>
          <w:sz w:val="28"/>
          <w:szCs w:val="28"/>
          <w:lang w:val="ru-RU"/>
        </w:rPr>
        <w:t>.</w:t>
      </w:r>
    </w:p>
    <w:p w:rsidR="00A17E3E" w:rsidRDefault="00A17E3E" w:rsidP="002A4A2A">
      <w:pPr>
        <w:spacing w:line="360" w:lineRule="auto"/>
        <w:ind w:left="720" w:hanging="720"/>
        <w:rPr>
          <w:sz w:val="28"/>
          <w:szCs w:val="28"/>
          <w:lang w:val="ru-RU"/>
        </w:rPr>
      </w:pPr>
    </w:p>
    <w:p w:rsidR="00A17E3E" w:rsidRPr="00C13FF8" w:rsidRDefault="00A17E3E" w:rsidP="002A4A2A">
      <w:pPr>
        <w:spacing w:line="360" w:lineRule="auto"/>
        <w:ind w:left="720" w:hanging="720"/>
        <w:rPr>
          <w:sz w:val="28"/>
          <w:szCs w:val="28"/>
          <w:lang w:val="ru-RU"/>
        </w:rPr>
      </w:pP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4470"/>
        </w:tabs>
        <w:ind w:right="-1" w:firstLine="720"/>
        <w:jc w:val="center"/>
        <w:rPr>
          <w:sz w:val="28"/>
          <w:szCs w:val="28"/>
          <w:lang w:val="ru-RU"/>
        </w:rPr>
      </w:pPr>
      <w:r>
        <w:rPr>
          <w:sz w:val="28"/>
          <w:szCs w:val="28"/>
          <w:lang w:val="ru-RU"/>
        </w:rPr>
        <w:t>Члан 8.</w:t>
      </w: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2655"/>
        </w:tabs>
        <w:ind w:right="-1" w:firstLine="720"/>
        <w:jc w:val="center"/>
        <w:rPr>
          <w:b/>
          <w:sz w:val="28"/>
          <w:szCs w:val="28"/>
          <w:lang w:val="ru-RU"/>
        </w:rPr>
      </w:pPr>
      <w:r w:rsidRPr="0060322C">
        <w:rPr>
          <w:b/>
          <w:sz w:val="28"/>
          <w:szCs w:val="28"/>
          <w:lang w:val="ru-RU"/>
        </w:rPr>
        <w:t>ГАРАНЦИЈА И РЕКЛАМАЦИЈА</w:t>
      </w:r>
    </w:p>
    <w:p w:rsidR="002A4A2A" w:rsidRDefault="002A4A2A" w:rsidP="002A4A2A">
      <w:pPr>
        <w:tabs>
          <w:tab w:val="left" w:pos="2655"/>
        </w:tabs>
        <w:ind w:right="-1" w:firstLine="720"/>
        <w:jc w:val="center"/>
        <w:rPr>
          <w:b/>
          <w:sz w:val="28"/>
          <w:szCs w:val="28"/>
          <w:lang w:val="ru-RU"/>
        </w:rPr>
      </w:pPr>
    </w:p>
    <w:p w:rsidR="002A4A2A" w:rsidRDefault="002A4A2A" w:rsidP="002A4A2A">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2A4A2A" w:rsidRPr="0060322C" w:rsidRDefault="002A4A2A" w:rsidP="002A4A2A">
      <w:pPr>
        <w:tabs>
          <w:tab w:val="left" w:pos="2655"/>
        </w:tabs>
        <w:ind w:right="-1" w:firstLine="720"/>
        <w:rPr>
          <w:sz w:val="28"/>
          <w:szCs w:val="28"/>
          <w:lang w:val="ru-RU"/>
        </w:rPr>
      </w:pPr>
      <w:r>
        <w:rPr>
          <w:sz w:val="28"/>
          <w:szCs w:val="28"/>
          <w:lang w:val="ru-RU"/>
        </w:rPr>
        <w:t>Извођач се обавезује да у току гарантног периода отклони све недостатке, о свом трошку, у року од 24 часа од позива Наручиоца.</w:t>
      </w:r>
    </w:p>
    <w:p w:rsidR="002A4A2A" w:rsidRDefault="002A4A2A" w:rsidP="002A4A2A">
      <w:pPr>
        <w:ind w:right="-1"/>
        <w:jc w:val="both"/>
        <w:rPr>
          <w:sz w:val="28"/>
          <w:szCs w:val="28"/>
          <w:lang w:val="ru-RU"/>
        </w:rPr>
      </w:pPr>
    </w:p>
    <w:p w:rsidR="002A4A2A" w:rsidRPr="00F4767A" w:rsidRDefault="002A4A2A" w:rsidP="002A4A2A">
      <w:pPr>
        <w:ind w:right="-1"/>
        <w:jc w:val="both"/>
        <w:rPr>
          <w:sz w:val="28"/>
          <w:szCs w:val="28"/>
          <w:lang w:val="ru-RU"/>
        </w:rPr>
      </w:pPr>
    </w:p>
    <w:p w:rsidR="00B7756C" w:rsidRPr="007814CE" w:rsidRDefault="00B7756C" w:rsidP="002A4A2A">
      <w:pPr>
        <w:jc w:val="center"/>
        <w:rPr>
          <w:b/>
          <w:bCs/>
          <w:iCs/>
          <w:sz w:val="28"/>
          <w:szCs w:val="28"/>
          <w:lang w:val="sr-Cyrl-CS"/>
        </w:rPr>
      </w:pPr>
    </w:p>
    <w:p w:rsidR="00B7756C" w:rsidRDefault="00B7756C" w:rsidP="002A4A2A">
      <w:pPr>
        <w:tabs>
          <w:tab w:val="left" w:pos="585"/>
          <w:tab w:val="center" w:pos="5330"/>
        </w:tabs>
        <w:jc w:val="center"/>
        <w:rPr>
          <w:sz w:val="28"/>
          <w:szCs w:val="28"/>
          <w:lang w:val="sr-Cyrl-CS"/>
        </w:rPr>
      </w:pPr>
      <w:r>
        <w:rPr>
          <w:sz w:val="28"/>
          <w:szCs w:val="28"/>
        </w:rPr>
        <w:t xml:space="preserve">Члан </w:t>
      </w:r>
      <w:r w:rsidR="002A4A2A">
        <w:rPr>
          <w:sz w:val="28"/>
          <w:szCs w:val="28"/>
          <w:lang w:val="sr-Cyrl-CS"/>
        </w:rPr>
        <w:t>9</w:t>
      </w:r>
      <w:r w:rsidRPr="00F4767A">
        <w:rPr>
          <w:sz w:val="28"/>
          <w:szCs w:val="28"/>
        </w:rPr>
        <w:t>.</w:t>
      </w:r>
    </w:p>
    <w:p w:rsidR="002A4A2A" w:rsidRPr="002A4A2A" w:rsidRDefault="002A4A2A" w:rsidP="002A4A2A">
      <w:pPr>
        <w:tabs>
          <w:tab w:val="left" w:pos="585"/>
          <w:tab w:val="center" w:pos="5330"/>
        </w:tabs>
        <w:jc w:val="center"/>
        <w:rPr>
          <w:sz w:val="28"/>
          <w:szCs w:val="28"/>
          <w:lang w:val="sr-Cyrl-CS"/>
        </w:rPr>
      </w:pPr>
    </w:p>
    <w:p w:rsidR="002A4A2A" w:rsidRDefault="002A4A2A" w:rsidP="002A4A2A">
      <w:pPr>
        <w:jc w:val="center"/>
        <w:rPr>
          <w:b/>
          <w:bCs/>
          <w:iCs/>
          <w:sz w:val="28"/>
          <w:szCs w:val="28"/>
          <w:lang w:val="sr-Cyrl-CS"/>
        </w:rPr>
      </w:pPr>
      <w:r w:rsidRPr="00F4767A">
        <w:rPr>
          <w:b/>
          <w:bCs/>
          <w:iCs/>
          <w:sz w:val="28"/>
          <w:szCs w:val="28"/>
        </w:rPr>
        <w:t>РОК ВАЖЕЊА УГОВОРА</w:t>
      </w:r>
    </w:p>
    <w:p w:rsidR="00B7756C" w:rsidRPr="007814CE" w:rsidRDefault="00B7756C" w:rsidP="00B7756C">
      <w:pPr>
        <w:tabs>
          <w:tab w:val="left" w:pos="585"/>
          <w:tab w:val="center" w:pos="5330"/>
        </w:tabs>
        <w:rPr>
          <w:b/>
          <w:i/>
          <w:sz w:val="28"/>
          <w:szCs w:val="28"/>
          <w:lang w:val="sr-Cyrl-CS"/>
        </w:rPr>
      </w:pPr>
    </w:p>
    <w:p w:rsidR="00B7756C" w:rsidRPr="00F4767A" w:rsidRDefault="00B7756C" w:rsidP="00B7756C">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B7756C" w:rsidRPr="00F4767A" w:rsidRDefault="00B7756C" w:rsidP="00B7756C">
      <w:pPr>
        <w:ind w:firstLine="720"/>
        <w:jc w:val="both"/>
        <w:rPr>
          <w:sz w:val="28"/>
          <w:szCs w:val="28"/>
        </w:rPr>
      </w:pPr>
      <w:r w:rsidRPr="00F4767A">
        <w:rPr>
          <w:sz w:val="28"/>
          <w:szCs w:val="28"/>
        </w:rPr>
        <w:t>Уговор ће се раскинути  пре рока из става 1. овог члана у случајевима:</w:t>
      </w:r>
    </w:p>
    <w:p w:rsidR="00B7756C" w:rsidRPr="00F4767A" w:rsidRDefault="00B7756C" w:rsidP="00B7756C">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B7756C" w:rsidRPr="00F4767A" w:rsidRDefault="00B7756C" w:rsidP="00B7756C">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B7756C" w:rsidRPr="00F4767A" w:rsidRDefault="00B7756C" w:rsidP="007B15E6">
      <w:pPr>
        <w:numPr>
          <w:ilvl w:val="0"/>
          <w:numId w:val="15"/>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B7756C" w:rsidRPr="00F4767A" w:rsidRDefault="00B7756C" w:rsidP="00B7756C">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w:t>
      </w:r>
      <w:r>
        <w:rPr>
          <w:sz w:val="28"/>
          <w:szCs w:val="28"/>
        </w:rPr>
        <w:t>ада неоспорно извршене</w:t>
      </w:r>
      <w:r>
        <w:rPr>
          <w:sz w:val="28"/>
          <w:szCs w:val="28"/>
          <w:lang w:val="sr-Cyrl-CS"/>
        </w:rPr>
        <w:t xml:space="preserve">  услуге одржавања и поправки стамбених и пословних зграда </w:t>
      </w:r>
      <w:r w:rsidR="00970135">
        <w:rPr>
          <w:sz w:val="28"/>
          <w:szCs w:val="28"/>
          <w:lang w:val="sr-Cyrl-CS"/>
        </w:rPr>
        <w:t xml:space="preserve">за партију бр. 2 </w:t>
      </w:r>
      <w:r>
        <w:rPr>
          <w:sz w:val="28"/>
          <w:szCs w:val="28"/>
          <w:lang w:val="sr-Cyrl-CS"/>
        </w:rPr>
        <w:t xml:space="preserve">према </w:t>
      </w:r>
      <w:r w:rsidRPr="00F4767A">
        <w:rPr>
          <w:sz w:val="28"/>
          <w:szCs w:val="28"/>
        </w:rPr>
        <w:t>одредбама овог Уговора.</w:t>
      </w:r>
    </w:p>
    <w:p w:rsidR="00B7756C" w:rsidRPr="00F4767A" w:rsidRDefault="00B7756C" w:rsidP="00B7756C">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B7756C" w:rsidRPr="00F4767A" w:rsidRDefault="00B7756C" w:rsidP="00B7756C">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B7756C" w:rsidRDefault="00B7756C" w:rsidP="00B7756C">
      <w:pPr>
        <w:jc w:val="both"/>
        <w:rPr>
          <w:b/>
          <w:bCs/>
          <w:i/>
          <w:iCs/>
          <w:sz w:val="28"/>
          <w:szCs w:val="28"/>
        </w:rPr>
      </w:pPr>
    </w:p>
    <w:p w:rsidR="00B7756C" w:rsidRDefault="00B7756C" w:rsidP="00B7756C">
      <w:pPr>
        <w:jc w:val="both"/>
        <w:rPr>
          <w:b/>
          <w:bCs/>
          <w:i/>
          <w:iCs/>
          <w:sz w:val="28"/>
          <w:szCs w:val="28"/>
          <w:lang w:val="sr-Cyrl-CS"/>
        </w:rPr>
      </w:pPr>
    </w:p>
    <w:p w:rsidR="002A4A2A" w:rsidRDefault="002A4A2A"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2A4A2A" w:rsidRDefault="002A4A2A" w:rsidP="00B7756C">
      <w:pPr>
        <w:jc w:val="both"/>
        <w:rPr>
          <w:b/>
          <w:bCs/>
          <w:i/>
          <w:iCs/>
          <w:sz w:val="28"/>
          <w:szCs w:val="28"/>
          <w:lang w:val="sr-Cyrl-CS"/>
        </w:rPr>
      </w:pPr>
    </w:p>
    <w:p w:rsidR="002A4A2A" w:rsidRPr="002A4A2A" w:rsidRDefault="002A4A2A" w:rsidP="00B7756C">
      <w:pPr>
        <w:jc w:val="both"/>
        <w:rPr>
          <w:b/>
          <w:bCs/>
          <w:i/>
          <w:iCs/>
          <w:sz w:val="28"/>
          <w:szCs w:val="28"/>
          <w:lang w:val="sr-Cyrl-CS"/>
        </w:rPr>
      </w:pPr>
    </w:p>
    <w:p w:rsidR="00B7756C" w:rsidRPr="00F4767A" w:rsidRDefault="00B7756C" w:rsidP="00B7756C">
      <w:pPr>
        <w:jc w:val="center"/>
        <w:rPr>
          <w:sz w:val="28"/>
          <w:szCs w:val="28"/>
        </w:rPr>
      </w:pPr>
      <w:r w:rsidRPr="00F4767A">
        <w:rPr>
          <w:b/>
          <w:bCs/>
          <w:iCs/>
          <w:sz w:val="28"/>
          <w:szCs w:val="28"/>
        </w:rPr>
        <w:t>ЗАВРШНЕ ОДРЕДБЕ</w:t>
      </w:r>
    </w:p>
    <w:p w:rsidR="00B7756C" w:rsidRPr="00F4767A" w:rsidRDefault="00B7756C" w:rsidP="00B7756C">
      <w:pPr>
        <w:jc w:val="both"/>
        <w:rPr>
          <w:sz w:val="28"/>
          <w:szCs w:val="28"/>
        </w:rPr>
      </w:pPr>
      <w:r w:rsidRPr="00F4767A">
        <w:rPr>
          <w:sz w:val="28"/>
          <w:szCs w:val="28"/>
        </w:rPr>
        <w:tab/>
      </w:r>
    </w:p>
    <w:p w:rsidR="00B7756C" w:rsidRPr="00F4767A" w:rsidRDefault="00B7756C" w:rsidP="00B7756C">
      <w:pPr>
        <w:jc w:val="center"/>
        <w:rPr>
          <w:sz w:val="28"/>
          <w:szCs w:val="28"/>
        </w:rPr>
      </w:pPr>
      <w:r>
        <w:rPr>
          <w:sz w:val="28"/>
          <w:szCs w:val="28"/>
        </w:rPr>
        <w:t xml:space="preserve">Члан </w:t>
      </w:r>
      <w:r w:rsidR="002A4A2A">
        <w:rPr>
          <w:sz w:val="28"/>
          <w:szCs w:val="28"/>
          <w:lang w:val="sr-Cyrl-CS"/>
        </w:rPr>
        <w:t>10</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7756C" w:rsidRPr="007814CE" w:rsidRDefault="00B7756C" w:rsidP="00B7756C">
      <w:pPr>
        <w:jc w:val="both"/>
        <w:rPr>
          <w:sz w:val="28"/>
          <w:szCs w:val="28"/>
          <w:lang w:val="sr-Cyrl-CS"/>
        </w:rPr>
      </w:pPr>
    </w:p>
    <w:p w:rsidR="00B7756C" w:rsidRPr="00F4767A" w:rsidRDefault="002A4A2A" w:rsidP="00B7756C">
      <w:pPr>
        <w:jc w:val="center"/>
        <w:rPr>
          <w:sz w:val="28"/>
          <w:szCs w:val="28"/>
        </w:rPr>
      </w:pPr>
      <w:r>
        <w:rPr>
          <w:sz w:val="28"/>
          <w:szCs w:val="28"/>
        </w:rPr>
        <w:t>Члан</w:t>
      </w:r>
      <w:r>
        <w:rPr>
          <w:sz w:val="28"/>
          <w:szCs w:val="28"/>
          <w:lang w:val="sr-Cyrl-CS"/>
        </w:rPr>
        <w:t xml:space="preserve"> 11</w:t>
      </w:r>
      <w:r w:rsidR="00B7756C" w:rsidRPr="00F4767A">
        <w:rPr>
          <w:sz w:val="28"/>
          <w:szCs w:val="28"/>
        </w:rPr>
        <w:t>.</w:t>
      </w:r>
    </w:p>
    <w:p w:rsidR="00B7756C" w:rsidRPr="00F4767A" w:rsidRDefault="00B7756C" w:rsidP="00B7756C">
      <w:pPr>
        <w:rPr>
          <w:sz w:val="28"/>
          <w:szCs w:val="28"/>
        </w:rPr>
      </w:pPr>
    </w:p>
    <w:p w:rsidR="00B7756C" w:rsidRPr="00F4767A" w:rsidRDefault="00B7756C" w:rsidP="00B7756C">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B7756C" w:rsidRPr="00F4767A" w:rsidRDefault="00B7756C" w:rsidP="00B7756C">
      <w:pPr>
        <w:jc w:val="center"/>
        <w:rPr>
          <w:sz w:val="28"/>
          <w:szCs w:val="28"/>
        </w:rPr>
      </w:pPr>
      <w:r>
        <w:rPr>
          <w:sz w:val="28"/>
          <w:szCs w:val="28"/>
        </w:rPr>
        <w:t>Члан 1</w:t>
      </w:r>
      <w:r w:rsidR="002A4A2A">
        <w:rPr>
          <w:sz w:val="28"/>
          <w:szCs w:val="28"/>
          <w:lang w:val="sr-Cyrl-CS"/>
        </w:rPr>
        <w:t>2</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B7756C" w:rsidRDefault="00B7756C" w:rsidP="00B7756C">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B7756C" w:rsidRDefault="00B7756C" w:rsidP="00B7756C">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B7756C" w:rsidRPr="00F4767A" w:rsidTr="00D60AD0">
        <w:trPr>
          <w:trHeight w:val="70"/>
        </w:trPr>
        <w:tc>
          <w:tcPr>
            <w:tcW w:w="416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продавца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BA17BC" w:rsidRDefault="00B7756C" w:rsidP="00D60AD0">
            <w:pPr>
              <w:ind w:right="-108"/>
              <w:jc w:val="center"/>
              <w:rPr>
                <w:sz w:val="28"/>
                <w:szCs w:val="28"/>
                <w:lang w:val="sr-Cyrl-CS"/>
              </w:rPr>
            </w:pPr>
            <w:r w:rsidRPr="00F4767A">
              <w:rPr>
                <w:iCs/>
                <w:sz w:val="28"/>
                <w:szCs w:val="28"/>
                <w:lang w:val="sr-Cyrl-CS"/>
              </w:rPr>
              <w:t xml:space="preserve"> </w:t>
            </w:r>
          </w:p>
        </w:tc>
        <w:tc>
          <w:tcPr>
            <w:tcW w:w="1620" w:type="dxa"/>
          </w:tcPr>
          <w:p w:rsidR="00B7756C" w:rsidRPr="00F4767A" w:rsidRDefault="00B7756C" w:rsidP="00D60AD0">
            <w:pPr>
              <w:rPr>
                <w:sz w:val="28"/>
                <w:szCs w:val="28"/>
              </w:rPr>
            </w:pPr>
          </w:p>
        </w:tc>
        <w:tc>
          <w:tcPr>
            <w:tcW w:w="424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купца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F4767A" w:rsidRDefault="00B7756C" w:rsidP="00D60AD0">
            <w:pPr>
              <w:jc w:val="center"/>
              <w:rPr>
                <w:sz w:val="28"/>
                <w:szCs w:val="28"/>
              </w:rPr>
            </w:pPr>
          </w:p>
        </w:tc>
      </w:tr>
    </w:tbl>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Pr="00411843" w:rsidRDefault="00B7756C" w:rsidP="00411843">
      <w:pPr>
        <w:tabs>
          <w:tab w:val="left" w:pos="7545"/>
        </w:tabs>
        <w:spacing w:line="120" w:lineRule="auto"/>
        <w:rPr>
          <w:sz w:val="28"/>
          <w:szCs w:val="28"/>
          <w:lang w:val="sr-Cyrl-CS"/>
        </w:rPr>
      </w:pPr>
    </w:p>
    <w:p w:rsidR="00F23189" w:rsidRDefault="00A97E55" w:rsidP="00411843">
      <w:pPr>
        <w:tabs>
          <w:tab w:val="left" w:pos="7065"/>
        </w:tabs>
        <w:rPr>
          <w:sz w:val="28"/>
          <w:szCs w:val="28"/>
          <w:lang w:val="sr-Cyrl-CS"/>
        </w:rPr>
      </w:pPr>
      <w:r>
        <w:rPr>
          <w:sz w:val="28"/>
          <w:szCs w:val="28"/>
          <w:lang w:val="sr-Cyrl-CS"/>
        </w:rPr>
        <w:tab/>
      </w:r>
    </w:p>
    <w:p w:rsidR="00F23189" w:rsidRDefault="00F23189" w:rsidP="00411843">
      <w:pPr>
        <w:tabs>
          <w:tab w:val="left" w:pos="7065"/>
        </w:tabs>
        <w:rPr>
          <w:sz w:val="28"/>
          <w:szCs w:val="28"/>
          <w:lang w:val="sr-Cyrl-CS"/>
        </w:rPr>
      </w:pPr>
      <w:r>
        <w:rPr>
          <w:sz w:val="28"/>
          <w:szCs w:val="28"/>
          <w:lang w:val="sr-Cyrl-CS"/>
        </w:rPr>
        <w:t xml:space="preserve">    </w:t>
      </w: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E92C0A" w:rsidRDefault="00F23189" w:rsidP="00411843">
      <w:pPr>
        <w:tabs>
          <w:tab w:val="left" w:pos="7065"/>
        </w:tabs>
        <w:rPr>
          <w:sz w:val="28"/>
          <w:szCs w:val="28"/>
          <w:lang w:val="sr-Cyrl-CS"/>
        </w:rPr>
      </w:pPr>
      <w:r>
        <w:rPr>
          <w:sz w:val="28"/>
          <w:szCs w:val="28"/>
          <w:lang w:val="sr-Cyrl-CS"/>
        </w:rPr>
        <w:t xml:space="preserve">                                                                                                         Укупно страна 71</w:t>
      </w:r>
    </w:p>
    <w:p w:rsidR="00867F2F" w:rsidRDefault="00867F2F" w:rsidP="00FB7370">
      <w:pPr>
        <w:tabs>
          <w:tab w:val="left" w:pos="6195"/>
        </w:tabs>
        <w:rPr>
          <w:sz w:val="28"/>
          <w:szCs w:val="28"/>
          <w:lang w:val="sr-Cyrl-CS"/>
        </w:rPr>
      </w:pPr>
    </w:p>
    <w:p w:rsidR="00867F2F" w:rsidRDefault="00867F2F" w:rsidP="00FB7370">
      <w:pPr>
        <w:tabs>
          <w:tab w:val="left" w:pos="6195"/>
        </w:tabs>
        <w:rPr>
          <w:sz w:val="28"/>
          <w:szCs w:val="28"/>
          <w:lang w:val="sr-Cyrl-CS"/>
        </w:rPr>
      </w:pPr>
    </w:p>
    <w:p w:rsidR="00C57E28" w:rsidRPr="00AA109C" w:rsidRDefault="00C57E28" w:rsidP="00FB7370">
      <w:pPr>
        <w:tabs>
          <w:tab w:val="left" w:pos="6195"/>
        </w:tabs>
        <w:rPr>
          <w:sz w:val="28"/>
          <w:szCs w:val="28"/>
          <w:lang w:val="sr-Cyrl-CS"/>
        </w:rPr>
      </w:pPr>
      <w:r w:rsidRPr="00C13FF8">
        <w:rPr>
          <w:sz w:val="28"/>
          <w:szCs w:val="28"/>
          <w:lang w:val="sr-Cyrl-CS"/>
        </w:rPr>
        <w:t xml:space="preserve">                                             </w:t>
      </w:r>
      <w:r w:rsidR="008B5C14">
        <w:rPr>
          <w:sz w:val="28"/>
          <w:szCs w:val="28"/>
        </w:rPr>
        <w:t xml:space="preserve">                               </w:t>
      </w:r>
      <w:r w:rsidRPr="00C13FF8">
        <w:rPr>
          <w:sz w:val="28"/>
          <w:szCs w:val="28"/>
          <w:lang w:val="sr-Cyrl-CS"/>
        </w:rPr>
        <w:t xml:space="preserve"> </w:t>
      </w:r>
      <w:r w:rsidR="00131975">
        <w:rPr>
          <w:sz w:val="28"/>
          <w:szCs w:val="28"/>
          <w:lang w:val="sr-Cyrl-CS"/>
        </w:rPr>
        <w:t xml:space="preserve">       </w:t>
      </w:r>
      <w:r w:rsidRPr="00C13FF8">
        <w:rPr>
          <w:sz w:val="28"/>
          <w:szCs w:val="28"/>
          <w:lang w:val="sr-Cyrl-CS"/>
        </w:rPr>
        <w:t xml:space="preserve"> </w:t>
      </w:r>
    </w:p>
    <w:sectPr w:rsidR="00C57E28" w:rsidRPr="00AA109C"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EAA" w:rsidRDefault="00F80EAA">
      <w:r>
        <w:separator/>
      </w:r>
    </w:p>
  </w:endnote>
  <w:endnote w:type="continuationSeparator" w:id="1">
    <w:p w:rsidR="00F80EAA" w:rsidRDefault="00F80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font210">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08" w:rsidRDefault="002902BD">
    <w:pPr>
      <w:pStyle w:val="Footer"/>
      <w:framePr w:wrap="around" w:vAnchor="text" w:hAnchor="margin" w:xAlign="center" w:y="1"/>
      <w:rPr>
        <w:rStyle w:val="PageNumber"/>
      </w:rPr>
    </w:pPr>
    <w:r>
      <w:rPr>
        <w:rStyle w:val="PageNumber"/>
      </w:rPr>
      <w:fldChar w:fldCharType="begin"/>
    </w:r>
    <w:r w:rsidR="00591608">
      <w:rPr>
        <w:rStyle w:val="PageNumber"/>
      </w:rPr>
      <w:instrText xml:space="preserve">PAGE  </w:instrText>
    </w:r>
    <w:r>
      <w:rPr>
        <w:rStyle w:val="PageNumber"/>
      </w:rPr>
      <w:fldChar w:fldCharType="separate"/>
    </w:r>
    <w:r w:rsidR="00591608">
      <w:rPr>
        <w:rStyle w:val="PageNumber"/>
        <w:noProof/>
      </w:rPr>
      <w:t>27</w:t>
    </w:r>
    <w:r>
      <w:rPr>
        <w:rStyle w:val="PageNumber"/>
      </w:rPr>
      <w:fldChar w:fldCharType="end"/>
    </w:r>
  </w:p>
  <w:p w:rsidR="00591608" w:rsidRDefault="00591608">
    <w:pPr>
      <w:pStyle w:val="Footer"/>
      <w:framePr w:wrap="around" w:vAnchor="text" w:hAnchor="margin" w:xAlign="center" w:y="1"/>
      <w:ind w:right="360"/>
      <w:rPr>
        <w:rStyle w:val="PageNumber"/>
      </w:rPr>
    </w:pPr>
  </w:p>
  <w:p w:rsidR="00591608" w:rsidRDefault="002902BD">
    <w:pPr>
      <w:pStyle w:val="Footer"/>
      <w:ind w:right="360"/>
    </w:pPr>
    <w:r w:rsidRPr="002902BD">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591608" w:rsidRDefault="00591608">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591608" w:rsidRDefault="00591608">
                <w:pPr>
                  <w:rPr>
                    <w:b/>
                    <w:color w:val="5F5F5F"/>
                    <w:lang w:val="de-DE"/>
                  </w:rPr>
                </w:pPr>
                <w:r>
                  <w:rPr>
                    <w:b/>
                    <w:color w:val="5F5F5F"/>
                    <w:lang w:val="de-DE"/>
                  </w:rPr>
                  <w:t xml:space="preserve">   </w:t>
                </w:r>
              </w:p>
              <w:p w:rsidR="00591608" w:rsidRDefault="00591608">
                <w:pPr>
                  <w:rPr>
                    <w:color w:val="5F5F5F"/>
                    <w:lang w:val="de-DE"/>
                  </w:rPr>
                </w:pPr>
              </w:p>
            </w:txbxContent>
          </v:textbox>
        </v:rect>
      </w:pict>
    </w:r>
    <w:r w:rsidR="00591608">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08" w:rsidRDefault="002902BD">
    <w:pPr>
      <w:pStyle w:val="Footer"/>
      <w:framePr w:wrap="around" w:vAnchor="text" w:hAnchor="margin" w:xAlign="center" w:y="1"/>
      <w:rPr>
        <w:rStyle w:val="PageNumber"/>
      </w:rPr>
    </w:pPr>
    <w:r>
      <w:rPr>
        <w:rStyle w:val="PageNumber"/>
      </w:rPr>
      <w:fldChar w:fldCharType="begin"/>
    </w:r>
    <w:r w:rsidR="00591608">
      <w:rPr>
        <w:rStyle w:val="PageNumber"/>
      </w:rPr>
      <w:instrText xml:space="preserve">PAGE  </w:instrText>
    </w:r>
    <w:r>
      <w:rPr>
        <w:rStyle w:val="PageNumber"/>
      </w:rPr>
      <w:fldChar w:fldCharType="separate"/>
    </w:r>
    <w:r w:rsidR="004B6F45">
      <w:rPr>
        <w:rStyle w:val="PageNumber"/>
        <w:noProof/>
      </w:rPr>
      <w:t>4</w:t>
    </w:r>
    <w:r>
      <w:rPr>
        <w:rStyle w:val="PageNumber"/>
      </w:rPr>
      <w:fldChar w:fldCharType="end"/>
    </w:r>
  </w:p>
  <w:p w:rsidR="00591608" w:rsidRDefault="00591608">
    <w:pPr>
      <w:pStyle w:val="Footer"/>
      <w:framePr w:wrap="around" w:vAnchor="text" w:hAnchor="margin" w:xAlign="right" w:y="1"/>
      <w:rPr>
        <w:rStyle w:val="PageNumber"/>
        <w:lang w:val="sr-Cyrl-CS"/>
      </w:rPr>
    </w:pPr>
  </w:p>
  <w:p w:rsidR="00591608" w:rsidRDefault="00591608">
    <w:pPr>
      <w:pStyle w:val="Footer"/>
      <w:framePr w:wrap="around" w:vAnchor="text" w:hAnchor="margin" w:xAlign="center" w:y="1"/>
      <w:ind w:right="360"/>
      <w:rPr>
        <w:rStyle w:val="PageNumber"/>
        <w:rFonts w:ascii="Tahoma" w:hAnsi="Tahoma" w:cs="Tahoma"/>
        <w:sz w:val="16"/>
        <w:szCs w:val="16"/>
      </w:rPr>
    </w:pPr>
  </w:p>
  <w:p w:rsidR="00591608" w:rsidRDefault="0059160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08" w:rsidRDefault="002902BD">
    <w:pPr>
      <w:pStyle w:val="Footer"/>
    </w:pPr>
    <w:r w:rsidRPr="002902BD">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591608" w:rsidRDefault="00591608">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591608" w:rsidRDefault="00591608">
                <w:pPr>
                  <w:rPr>
                    <w:b/>
                    <w:color w:val="5F5F5F"/>
                    <w:lang w:val="de-DE"/>
                  </w:rPr>
                </w:pPr>
                <w:r>
                  <w:rPr>
                    <w:b/>
                    <w:color w:val="5F5F5F"/>
                    <w:lang w:val="de-DE"/>
                  </w:rPr>
                  <w:t xml:space="preserve">   </w:t>
                </w:r>
              </w:p>
              <w:p w:rsidR="00591608" w:rsidRDefault="00591608">
                <w:pPr>
                  <w:rPr>
                    <w:color w:val="5F5F5F"/>
                    <w:lang w:val="de-DE"/>
                  </w:rPr>
                </w:pPr>
              </w:p>
            </w:txbxContent>
          </v:textbox>
        </v:rect>
      </w:pict>
    </w:r>
    <w:r w:rsidR="00591608">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591608">
      <w:rPr>
        <w:rFonts w:ascii="Arial" w:hAnsi="Arial" w:cs="Arial"/>
        <w:b/>
        <w:color w:val="800080"/>
      </w:rPr>
      <w:t xml:space="preserve">                                    </w:t>
    </w:r>
  </w:p>
  <w:p w:rsidR="00591608" w:rsidRDefault="00591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EAA" w:rsidRDefault="00F80EAA">
      <w:r>
        <w:separator/>
      </w:r>
    </w:p>
  </w:footnote>
  <w:footnote w:type="continuationSeparator" w:id="1">
    <w:p w:rsidR="00F80EAA" w:rsidRDefault="00F80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53536"/>
    <w:multiLevelType w:val="hybridMultilevel"/>
    <w:tmpl w:val="306AB4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BA1152F"/>
    <w:multiLevelType w:val="hybridMultilevel"/>
    <w:tmpl w:val="F86CE972"/>
    <w:lvl w:ilvl="0" w:tplc="0D98FA04">
      <w:start w:val="3"/>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
    <w:nsid w:val="7BEC6840"/>
    <w:multiLevelType w:val="hybridMultilevel"/>
    <w:tmpl w:val="4B8224B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26"/>
  </w:num>
  <w:num w:numId="10">
    <w:abstractNumId w:val="21"/>
  </w:num>
  <w:num w:numId="11">
    <w:abstractNumId w:val="17"/>
  </w:num>
  <w:num w:numId="12">
    <w:abstractNumId w:val="13"/>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4274">
      <o:colormru v:ext="edit" colors="white"/>
    </o:shapedefaults>
    <o:shapelayout v:ext="edit">
      <o:idmap v:ext="edit" data="2"/>
    </o:shapelayout>
  </w:hdrShapeDefaults>
  <w:footnotePr>
    <w:footnote w:id="0"/>
    <w:footnote w:id="1"/>
  </w:footnotePr>
  <w:endnotePr>
    <w:endnote w:id="0"/>
    <w:endnote w:id="1"/>
  </w:endnotePr>
  <w:compat/>
  <w:rsids>
    <w:rsidRoot w:val="00314197"/>
    <w:rsid w:val="00001AC9"/>
    <w:rsid w:val="00001D84"/>
    <w:rsid w:val="00002BEE"/>
    <w:rsid w:val="000034DB"/>
    <w:rsid w:val="000042E1"/>
    <w:rsid w:val="00005309"/>
    <w:rsid w:val="0000559C"/>
    <w:rsid w:val="00005DAA"/>
    <w:rsid w:val="00007582"/>
    <w:rsid w:val="000101A4"/>
    <w:rsid w:val="0001061F"/>
    <w:rsid w:val="00011043"/>
    <w:rsid w:val="00011EA0"/>
    <w:rsid w:val="00011EF0"/>
    <w:rsid w:val="00012880"/>
    <w:rsid w:val="00013825"/>
    <w:rsid w:val="000140BA"/>
    <w:rsid w:val="00014567"/>
    <w:rsid w:val="00015214"/>
    <w:rsid w:val="00015275"/>
    <w:rsid w:val="00017071"/>
    <w:rsid w:val="00020962"/>
    <w:rsid w:val="00021531"/>
    <w:rsid w:val="0002325C"/>
    <w:rsid w:val="000233BE"/>
    <w:rsid w:val="000238F6"/>
    <w:rsid w:val="00023CD8"/>
    <w:rsid w:val="0002432C"/>
    <w:rsid w:val="00024CD3"/>
    <w:rsid w:val="00024F64"/>
    <w:rsid w:val="000261BB"/>
    <w:rsid w:val="0002675C"/>
    <w:rsid w:val="00031A19"/>
    <w:rsid w:val="00031DCA"/>
    <w:rsid w:val="00033E46"/>
    <w:rsid w:val="00035D3D"/>
    <w:rsid w:val="000371FE"/>
    <w:rsid w:val="00037807"/>
    <w:rsid w:val="00037A33"/>
    <w:rsid w:val="0004023C"/>
    <w:rsid w:val="000404B9"/>
    <w:rsid w:val="000406C5"/>
    <w:rsid w:val="000406E9"/>
    <w:rsid w:val="0004235B"/>
    <w:rsid w:val="0004318E"/>
    <w:rsid w:val="000434E6"/>
    <w:rsid w:val="00045755"/>
    <w:rsid w:val="00046835"/>
    <w:rsid w:val="000468BC"/>
    <w:rsid w:val="00046979"/>
    <w:rsid w:val="00046A91"/>
    <w:rsid w:val="00046D85"/>
    <w:rsid w:val="000478F7"/>
    <w:rsid w:val="00050D3C"/>
    <w:rsid w:val="00050DED"/>
    <w:rsid w:val="00050FBB"/>
    <w:rsid w:val="00051674"/>
    <w:rsid w:val="00051782"/>
    <w:rsid w:val="00051C93"/>
    <w:rsid w:val="00052570"/>
    <w:rsid w:val="00052AC7"/>
    <w:rsid w:val="000531A6"/>
    <w:rsid w:val="000533B2"/>
    <w:rsid w:val="000546C8"/>
    <w:rsid w:val="000555BB"/>
    <w:rsid w:val="00055CD7"/>
    <w:rsid w:val="000575A5"/>
    <w:rsid w:val="00057656"/>
    <w:rsid w:val="00057781"/>
    <w:rsid w:val="00057D0B"/>
    <w:rsid w:val="00060218"/>
    <w:rsid w:val="000608A7"/>
    <w:rsid w:val="00060CDD"/>
    <w:rsid w:val="00062C9D"/>
    <w:rsid w:val="000636D5"/>
    <w:rsid w:val="00063B17"/>
    <w:rsid w:val="000640CE"/>
    <w:rsid w:val="0006480F"/>
    <w:rsid w:val="000653C4"/>
    <w:rsid w:val="00065F3B"/>
    <w:rsid w:val="00065F7F"/>
    <w:rsid w:val="00066810"/>
    <w:rsid w:val="0006689F"/>
    <w:rsid w:val="00066922"/>
    <w:rsid w:val="00067C09"/>
    <w:rsid w:val="00067C2A"/>
    <w:rsid w:val="00070D12"/>
    <w:rsid w:val="00071166"/>
    <w:rsid w:val="00072149"/>
    <w:rsid w:val="0007283C"/>
    <w:rsid w:val="00072A14"/>
    <w:rsid w:val="00073CDD"/>
    <w:rsid w:val="000747A3"/>
    <w:rsid w:val="00074A6E"/>
    <w:rsid w:val="00075FFE"/>
    <w:rsid w:val="000766B4"/>
    <w:rsid w:val="00077003"/>
    <w:rsid w:val="00077133"/>
    <w:rsid w:val="000777DB"/>
    <w:rsid w:val="000803C1"/>
    <w:rsid w:val="00080558"/>
    <w:rsid w:val="0008108E"/>
    <w:rsid w:val="000811E4"/>
    <w:rsid w:val="00081F44"/>
    <w:rsid w:val="00083A3E"/>
    <w:rsid w:val="00084032"/>
    <w:rsid w:val="000840B9"/>
    <w:rsid w:val="00084904"/>
    <w:rsid w:val="00086596"/>
    <w:rsid w:val="00086B53"/>
    <w:rsid w:val="000871C8"/>
    <w:rsid w:val="000877A2"/>
    <w:rsid w:val="000878C7"/>
    <w:rsid w:val="00090587"/>
    <w:rsid w:val="00090BA4"/>
    <w:rsid w:val="00090C8F"/>
    <w:rsid w:val="000910AE"/>
    <w:rsid w:val="00091432"/>
    <w:rsid w:val="00091D7F"/>
    <w:rsid w:val="00093229"/>
    <w:rsid w:val="0009476C"/>
    <w:rsid w:val="000947A3"/>
    <w:rsid w:val="00096154"/>
    <w:rsid w:val="00096816"/>
    <w:rsid w:val="00097280"/>
    <w:rsid w:val="00097BB6"/>
    <w:rsid w:val="000A004B"/>
    <w:rsid w:val="000A0DDC"/>
    <w:rsid w:val="000A101A"/>
    <w:rsid w:val="000A111C"/>
    <w:rsid w:val="000A184D"/>
    <w:rsid w:val="000A1881"/>
    <w:rsid w:val="000A48E9"/>
    <w:rsid w:val="000A5747"/>
    <w:rsid w:val="000A5949"/>
    <w:rsid w:val="000A64E5"/>
    <w:rsid w:val="000A747A"/>
    <w:rsid w:val="000A7C56"/>
    <w:rsid w:val="000A7D46"/>
    <w:rsid w:val="000B009E"/>
    <w:rsid w:val="000B11BF"/>
    <w:rsid w:val="000B1293"/>
    <w:rsid w:val="000B1CE9"/>
    <w:rsid w:val="000B2B85"/>
    <w:rsid w:val="000B2C1D"/>
    <w:rsid w:val="000B3305"/>
    <w:rsid w:val="000B4E42"/>
    <w:rsid w:val="000B70B9"/>
    <w:rsid w:val="000B75F4"/>
    <w:rsid w:val="000C0087"/>
    <w:rsid w:val="000C0173"/>
    <w:rsid w:val="000C026D"/>
    <w:rsid w:val="000C1146"/>
    <w:rsid w:val="000C25AE"/>
    <w:rsid w:val="000C2AC4"/>
    <w:rsid w:val="000C32C6"/>
    <w:rsid w:val="000C3A8F"/>
    <w:rsid w:val="000C6EF8"/>
    <w:rsid w:val="000C730D"/>
    <w:rsid w:val="000C7F9C"/>
    <w:rsid w:val="000D0758"/>
    <w:rsid w:val="000D19C8"/>
    <w:rsid w:val="000D3ABA"/>
    <w:rsid w:val="000D3D48"/>
    <w:rsid w:val="000D4077"/>
    <w:rsid w:val="000D4B56"/>
    <w:rsid w:val="000D4BCF"/>
    <w:rsid w:val="000D4CC7"/>
    <w:rsid w:val="000D5672"/>
    <w:rsid w:val="000D606D"/>
    <w:rsid w:val="000D6170"/>
    <w:rsid w:val="000D67C4"/>
    <w:rsid w:val="000D7272"/>
    <w:rsid w:val="000D72EF"/>
    <w:rsid w:val="000E0F3A"/>
    <w:rsid w:val="000E1288"/>
    <w:rsid w:val="000E14C6"/>
    <w:rsid w:val="000E1B31"/>
    <w:rsid w:val="000E4A8C"/>
    <w:rsid w:val="000E603C"/>
    <w:rsid w:val="000E6449"/>
    <w:rsid w:val="000E6878"/>
    <w:rsid w:val="000E6B8A"/>
    <w:rsid w:val="000E6BEF"/>
    <w:rsid w:val="000E7084"/>
    <w:rsid w:val="000E71BE"/>
    <w:rsid w:val="000E7219"/>
    <w:rsid w:val="000E794F"/>
    <w:rsid w:val="000F0039"/>
    <w:rsid w:val="000F13AF"/>
    <w:rsid w:val="000F1899"/>
    <w:rsid w:val="000F1B51"/>
    <w:rsid w:val="000F2A20"/>
    <w:rsid w:val="000F393C"/>
    <w:rsid w:val="000F3E2B"/>
    <w:rsid w:val="000F3EF6"/>
    <w:rsid w:val="000F4A23"/>
    <w:rsid w:val="000F4B22"/>
    <w:rsid w:val="000F4D30"/>
    <w:rsid w:val="000F54DC"/>
    <w:rsid w:val="000F54E8"/>
    <w:rsid w:val="000F56D0"/>
    <w:rsid w:val="000F648F"/>
    <w:rsid w:val="000F67EC"/>
    <w:rsid w:val="001008E5"/>
    <w:rsid w:val="001017BE"/>
    <w:rsid w:val="00101C2D"/>
    <w:rsid w:val="00101F06"/>
    <w:rsid w:val="00102640"/>
    <w:rsid w:val="00102813"/>
    <w:rsid w:val="00103FF0"/>
    <w:rsid w:val="00105C58"/>
    <w:rsid w:val="00105D5E"/>
    <w:rsid w:val="00105DF7"/>
    <w:rsid w:val="001067F0"/>
    <w:rsid w:val="00110D2E"/>
    <w:rsid w:val="00110E04"/>
    <w:rsid w:val="00111449"/>
    <w:rsid w:val="00112261"/>
    <w:rsid w:val="00113DC9"/>
    <w:rsid w:val="00113E47"/>
    <w:rsid w:val="001143CB"/>
    <w:rsid w:val="00114475"/>
    <w:rsid w:val="001151B6"/>
    <w:rsid w:val="001156CA"/>
    <w:rsid w:val="00116D50"/>
    <w:rsid w:val="0012062A"/>
    <w:rsid w:val="001210F0"/>
    <w:rsid w:val="00121560"/>
    <w:rsid w:val="00121B54"/>
    <w:rsid w:val="00122E1C"/>
    <w:rsid w:val="00123C0F"/>
    <w:rsid w:val="00123C8B"/>
    <w:rsid w:val="001255F5"/>
    <w:rsid w:val="00125B93"/>
    <w:rsid w:val="00127F44"/>
    <w:rsid w:val="001314F7"/>
    <w:rsid w:val="00131975"/>
    <w:rsid w:val="00131C74"/>
    <w:rsid w:val="00132AFB"/>
    <w:rsid w:val="00132D77"/>
    <w:rsid w:val="001333D4"/>
    <w:rsid w:val="001333F1"/>
    <w:rsid w:val="00133D70"/>
    <w:rsid w:val="00134689"/>
    <w:rsid w:val="001359C9"/>
    <w:rsid w:val="00135CDE"/>
    <w:rsid w:val="00136599"/>
    <w:rsid w:val="00136E57"/>
    <w:rsid w:val="00137923"/>
    <w:rsid w:val="00137F85"/>
    <w:rsid w:val="0014075B"/>
    <w:rsid w:val="00140EDC"/>
    <w:rsid w:val="0014363B"/>
    <w:rsid w:val="00143CD2"/>
    <w:rsid w:val="001458B4"/>
    <w:rsid w:val="001473CC"/>
    <w:rsid w:val="0014795A"/>
    <w:rsid w:val="00147FDA"/>
    <w:rsid w:val="00151348"/>
    <w:rsid w:val="00152923"/>
    <w:rsid w:val="00153626"/>
    <w:rsid w:val="00154629"/>
    <w:rsid w:val="00154734"/>
    <w:rsid w:val="00155279"/>
    <w:rsid w:val="0015706C"/>
    <w:rsid w:val="001573EB"/>
    <w:rsid w:val="00160217"/>
    <w:rsid w:val="0016044B"/>
    <w:rsid w:val="00160C6C"/>
    <w:rsid w:val="00161640"/>
    <w:rsid w:val="00161F1C"/>
    <w:rsid w:val="001637AC"/>
    <w:rsid w:val="001647D8"/>
    <w:rsid w:val="001668ED"/>
    <w:rsid w:val="00170198"/>
    <w:rsid w:val="00170334"/>
    <w:rsid w:val="00171126"/>
    <w:rsid w:val="00172516"/>
    <w:rsid w:val="00172A60"/>
    <w:rsid w:val="00172DE6"/>
    <w:rsid w:val="00174009"/>
    <w:rsid w:val="00174021"/>
    <w:rsid w:val="0017408D"/>
    <w:rsid w:val="00176103"/>
    <w:rsid w:val="001767DF"/>
    <w:rsid w:val="00176923"/>
    <w:rsid w:val="0017743B"/>
    <w:rsid w:val="001775D9"/>
    <w:rsid w:val="00177B29"/>
    <w:rsid w:val="00180972"/>
    <w:rsid w:val="001814A9"/>
    <w:rsid w:val="0018435B"/>
    <w:rsid w:val="00184EA1"/>
    <w:rsid w:val="00185CF6"/>
    <w:rsid w:val="00186A7F"/>
    <w:rsid w:val="00187519"/>
    <w:rsid w:val="0018761D"/>
    <w:rsid w:val="00192E69"/>
    <w:rsid w:val="00193BF6"/>
    <w:rsid w:val="00193E4B"/>
    <w:rsid w:val="00194E20"/>
    <w:rsid w:val="0019516B"/>
    <w:rsid w:val="00195A3E"/>
    <w:rsid w:val="00195C72"/>
    <w:rsid w:val="00196A69"/>
    <w:rsid w:val="00196C5A"/>
    <w:rsid w:val="00196DE4"/>
    <w:rsid w:val="00196DFD"/>
    <w:rsid w:val="001A08E0"/>
    <w:rsid w:val="001A0DAA"/>
    <w:rsid w:val="001A1367"/>
    <w:rsid w:val="001A1F42"/>
    <w:rsid w:val="001A25C9"/>
    <w:rsid w:val="001A2D23"/>
    <w:rsid w:val="001A2EEC"/>
    <w:rsid w:val="001A41D6"/>
    <w:rsid w:val="001A599F"/>
    <w:rsid w:val="001A79AA"/>
    <w:rsid w:val="001A7ADC"/>
    <w:rsid w:val="001A7C80"/>
    <w:rsid w:val="001B0F62"/>
    <w:rsid w:val="001B1165"/>
    <w:rsid w:val="001B17B5"/>
    <w:rsid w:val="001B199C"/>
    <w:rsid w:val="001B1F91"/>
    <w:rsid w:val="001B3002"/>
    <w:rsid w:val="001B3581"/>
    <w:rsid w:val="001B36FD"/>
    <w:rsid w:val="001B5320"/>
    <w:rsid w:val="001B5683"/>
    <w:rsid w:val="001B585D"/>
    <w:rsid w:val="001B648D"/>
    <w:rsid w:val="001B65FC"/>
    <w:rsid w:val="001B6A85"/>
    <w:rsid w:val="001B701C"/>
    <w:rsid w:val="001B72DD"/>
    <w:rsid w:val="001B77DC"/>
    <w:rsid w:val="001B7BA8"/>
    <w:rsid w:val="001C0301"/>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3930"/>
    <w:rsid w:val="001D4332"/>
    <w:rsid w:val="001D473C"/>
    <w:rsid w:val="001D4A65"/>
    <w:rsid w:val="001D4DC7"/>
    <w:rsid w:val="001D642A"/>
    <w:rsid w:val="001D76D2"/>
    <w:rsid w:val="001E1735"/>
    <w:rsid w:val="001E18B5"/>
    <w:rsid w:val="001E1F34"/>
    <w:rsid w:val="001E211B"/>
    <w:rsid w:val="001E33F2"/>
    <w:rsid w:val="001E4037"/>
    <w:rsid w:val="001E78D2"/>
    <w:rsid w:val="001F06A4"/>
    <w:rsid w:val="001F1F99"/>
    <w:rsid w:val="001F29B4"/>
    <w:rsid w:val="001F2C05"/>
    <w:rsid w:val="001F30B7"/>
    <w:rsid w:val="001F3CF9"/>
    <w:rsid w:val="001F3FE4"/>
    <w:rsid w:val="001F4273"/>
    <w:rsid w:val="001F4783"/>
    <w:rsid w:val="001F47D1"/>
    <w:rsid w:val="001F755C"/>
    <w:rsid w:val="002014AD"/>
    <w:rsid w:val="0020165C"/>
    <w:rsid w:val="00201F53"/>
    <w:rsid w:val="002024E8"/>
    <w:rsid w:val="0020699C"/>
    <w:rsid w:val="00206DA9"/>
    <w:rsid w:val="00207220"/>
    <w:rsid w:val="002079E1"/>
    <w:rsid w:val="00207C32"/>
    <w:rsid w:val="00210111"/>
    <w:rsid w:val="0021036D"/>
    <w:rsid w:val="002104F7"/>
    <w:rsid w:val="00210AD7"/>
    <w:rsid w:val="00210B22"/>
    <w:rsid w:val="00210B62"/>
    <w:rsid w:val="00212D92"/>
    <w:rsid w:val="00212E72"/>
    <w:rsid w:val="0021312E"/>
    <w:rsid w:val="00214116"/>
    <w:rsid w:val="002146E4"/>
    <w:rsid w:val="00214F98"/>
    <w:rsid w:val="0021533E"/>
    <w:rsid w:val="0021535F"/>
    <w:rsid w:val="002157D8"/>
    <w:rsid w:val="002162BA"/>
    <w:rsid w:val="0021630F"/>
    <w:rsid w:val="002179C1"/>
    <w:rsid w:val="00220C3A"/>
    <w:rsid w:val="00220EBE"/>
    <w:rsid w:val="00221935"/>
    <w:rsid w:val="00221DD8"/>
    <w:rsid w:val="002228EC"/>
    <w:rsid w:val="00224F7D"/>
    <w:rsid w:val="00227097"/>
    <w:rsid w:val="00227304"/>
    <w:rsid w:val="00227FAD"/>
    <w:rsid w:val="00230064"/>
    <w:rsid w:val="00230CF5"/>
    <w:rsid w:val="00231008"/>
    <w:rsid w:val="0023131F"/>
    <w:rsid w:val="00231C6F"/>
    <w:rsid w:val="00232252"/>
    <w:rsid w:val="00232E7B"/>
    <w:rsid w:val="0023339B"/>
    <w:rsid w:val="002335D4"/>
    <w:rsid w:val="00233E41"/>
    <w:rsid w:val="002356D3"/>
    <w:rsid w:val="0023574D"/>
    <w:rsid w:val="002357CF"/>
    <w:rsid w:val="00235B54"/>
    <w:rsid w:val="002363C5"/>
    <w:rsid w:val="00237552"/>
    <w:rsid w:val="00237CD8"/>
    <w:rsid w:val="00240CDE"/>
    <w:rsid w:val="00240D4F"/>
    <w:rsid w:val="00241039"/>
    <w:rsid w:val="00241FF9"/>
    <w:rsid w:val="0024208F"/>
    <w:rsid w:val="00242A54"/>
    <w:rsid w:val="00244191"/>
    <w:rsid w:val="00244328"/>
    <w:rsid w:val="00244699"/>
    <w:rsid w:val="00244A52"/>
    <w:rsid w:val="00244AE4"/>
    <w:rsid w:val="002458EC"/>
    <w:rsid w:val="00245917"/>
    <w:rsid w:val="00245C88"/>
    <w:rsid w:val="00246157"/>
    <w:rsid w:val="00247461"/>
    <w:rsid w:val="00247DDD"/>
    <w:rsid w:val="00250C50"/>
    <w:rsid w:val="002514E5"/>
    <w:rsid w:val="00251D3C"/>
    <w:rsid w:val="00255331"/>
    <w:rsid w:val="00256151"/>
    <w:rsid w:val="002564EC"/>
    <w:rsid w:val="002573B2"/>
    <w:rsid w:val="00260AC7"/>
    <w:rsid w:val="002620B4"/>
    <w:rsid w:val="00262B2A"/>
    <w:rsid w:val="0026303D"/>
    <w:rsid w:val="00263209"/>
    <w:rsid w:val="00263901"/>
    <w:rsid w:val="00263F97"/>
    <w:rsid w:val="0026426C"/>
    <w:rsid w:val="0026494B"/>
    <w:rsid w:val="00264FC8"/>
    <w:rsid w:val="0026535F"/>
    <w:rsid w:val="002658B9"/>
    <w:rsid w:val="00265BED"/>
    <w:rsid w:val="00265C25"/>
    <w:rsid w:val="00266289"/>
    <w:rsid w:val="002677AC"/>
    <w:rsid w:val="00267855"/>
    <w:rsid w:val="00270A8F"/>
    <w:rsid w:val="00271012"/>
    <w:rsid w:val="00271A65"/>
    <w:rsid w:val="002720F0"/>
    <w:rsid w:val="0027210F"/>
    <w:rsid w:val="002721DA"/>
    <w:rsid w:val="00272AFD"/>
    <w:rsid w:val="00272DEE"/>
    <w:rsid w:val="002732DA"/>
    <w:rsid w:val="0027338A"/>
    <w:rsid w:val="00273762"/>
    <w:rsid w:val="00273EB4"/>
    <w:rsid w:val="00273F7A"/>
    <w:rsid w:val="00274AD8"/>
    <w:rsid w:val="00274CDE"/>
    <w:rsid w:val="0027610B"/>
    <w:rsid w:val="00276438"/>
    <w:rsid w:val="00276AC0"/>
    <w:rsid w:val="00276F5D"/>
    <w:rsid w:val="00277860"/>
    <w:rsid w:val="0028003F"/>
    <w:rsid w:val="002801E0"/>
    <w:rsid w:val="002812B3"/>
    <w:rsid w:val="002816FC"/>
    <w:rsid w:val="00281B65"/>
    <w:rsid w:val="00282B97"/>
    <w:rsid w:val="002838E7"/>
    <w:rsid w:val="00283975"/>
    <w:rsid w:val="00283C06"/>
    <w:rsid w:val="00284A89"/>
    <w:rsid w:val="00284ED9"/>
    <w:rsid w:val="002854C8"/>
    <w:rsid w:val="00286134"/>
    <w:rsid w:val="00286674"/>
    <w:rsid w:val="00287650"/>
    <w:rsid w:val="0029009B"/>
    <w:rsid w:val="002902BD"/>
    <w:rsid w:val="00290395"/>
    <w:rsid w:val="00290424"/>
    <w:rsid w:val="00290A3A"/>
    <w:rsid w:val="00290EDA"/>
    <w:rsid w:val="002920F1"/>
    <w:rsid w:val="00292ED9"/>
    <w:rsid w:val="00293323"/>
    <w:rsid w:val="00293607"/>
    <w:rsid w:val="00293B72"/>
    <w:rsid w:val="00293C1F"/>
    <w:rsid w:val="00293E4F"/>
    <w:rsid w:val="00293F54"/>
    <w:rsid w:val="002963B3"/>
    <w:rsid w:val="00296A1A"/>
    <w:rsid w:val="002973DA"/>
    <w:rsid w:val="0029747C"/>
    <w:rsid w:val="00297DB7"/>
    <w:rsid w:val="00297FF1"/>
    <w:rsid w:val="002A0055"/>
    <w:rsid w:val="002A0224"/>
    <w:rsid w:val="002A0577"/>
    <w:rsid w:val="002A14D4"/>
    <w:rsid w:val="002A2510"/>
    <w:rsid w:val="002A276B"/>
    <w:rsid w:val="002A3C1B"/>
    <w:rsid w:val="002A4A2A"/>
    <w:rsid w:val="002A52EB"/>
    <w:rsid w:val="002A5B55"/>
    <w:rsid w:val="002A5CA3"/>
    <w:rsid w:val="002B069F"/>
    <w:rsid w:val="002B13C8"/>
    <w:rsid w:val="002B1827"/>
    <w:rsid w:val="002B18AA"/>
    <w:rsid w:val="002B3996"/>
    <w:rsid w:val="002B432B"/>
    <w:rsid w:val="002B4B19"/>
    <w:rsid w:val="002B5EB2"/>
    <w:rsid w:val="002B61A7"/>
    <w:rsid w:val="002B64EF"/>
    <w:rsid w:val="002B67F8"/>
    <w:rsid w:val="002B6EE2"/>
    <w:rsid w:val="002B7076"/>
    <w:rsid w:val="002B7711"/>
    <w:rsid w:val="002B7A76"/>
    <w:rsid w:val="002B7B97"/>
    <w:rsid w:val="002B7ECB"/>
    <w:rsid w:val="002B7FD6"/>
    <w:rsid w:val="002C0071"/>
    <w:rsid w:val="002C1123"/>
    <w:rsid w:val="002C1D10"/>
    <w:rsid w:val="002C1EF0"/>
    <w:rsid w:val="002C2915"/>
    <w:rsid w:val="002C3336"/>
    <w:rsid w:val="002C33E9"/>
    <w:rsid w:val="002C48B5"/>
    <w:rsid w:val="002C4C3B"/>
    <w:rsid w:val="002C59BC"/>
    <w:rsid w:val="002C5C25"/>
    <w:rsid w:val="002C6C22"/>
    <w:rsid w:val="002C77B7"/>
    <w:rsid w:val="002D0A61"/>
    <w:rsid w:val="002D0AA5"/>
    <w:rsid w:val="002D2082"/>
    <w:rsid w:val="002D335C"/>
    <w:rsid w:val="002D3482"/>
    <w:rsid w:val="002D3860"/>
    <w:rsid w:val="002D3898"/>
    <w:rsid w:val="002D3A65"/>
    <w:rsid w:val="002D4494"/>
    <w:rsid w:val="002D5A62"/>
    <w:rsid w:val="002D5B6C"/>
    <w:rsid w:val="002D761D"/>
    <w:rsid w:val="002D7CC6"/>
    <w:rsid w:val="002E0370"/>
    <w:rsid w:val="002E08DA"/>
    <w:rsid w:val="002E127F"/>
    <w:rsid w:val="002E1F2D"/>
    <w:rsid w:val="002E2118"/>
    <w:rsid w:val="002E5AF3"/>
    <w:rsid w:val="002E5BBA"/>
    <w:rsid w:val="002E6522"/>
    <w:rsid w:val="002E6CFC"/>
    <w:rsid w:val="002E7CBC"/>
    <w:rsid w:val="002E7D70"/>
    <w:rsid w:val="002F074D"/>
    <w:rsid w:val="002F1070"/>
    <w:rsid w:val="002F12F4"/>
    <w:rsid w:val="002F1855"/>
    <w:rsid w:val="002F2190"/>
    <w:rsid w:val="002F2785"/>
    <w:rsid w:val="002F2AC0"/>
    <w:rsid w:val="002F37A2"/>
    <w:rsid w:val="002F39BA"/>
    <w:rsid w:val="002F3A4A"/>
    <w:rsid w:val="002F3A73"/>
    <w:rsid w:val="002F40D9"/>
    <w:rsid w:val="002F52AB"/>
    <w:rsid w:val="002F62F2"/>
    <w:rsid w:val="002F6391"/>
    <w:rsid w:val="002F6A79"/>
    <w:rsid w:val="002F6E89"/>
    <w:rsid w:val="002F6FE7"/>
    <w:rsid w:val="002F7BF4"/>
    <w:rsid w:val="00300362"/>
    <w:rsid w:val="00300837"/>
    <w:rsid w:val="003023DE"/>
    <w:rsid w:val="0030359D"/>
    <w:rsid w:val="00303695"/>
    <w:rsid w:val="00303A06"/>
    <w:rsid w:val="00303C71"/>
    <w:rsid w:val="00305058"/>
    <w:rsid w:val="0030541E"/>
    <w:rsid w:val="0030596E"/>
    <w:rsid w:val="00305D2F"/>
    <w:rsid w:val="00306102"/>
    <w:rsid w:val="003066A4"/>
    <w:rsid w:val="003074D1"/>
    <w:rsid w:val="003075E3"/>
    <w:rsid w:val="00307D73"/>
    <w:rsid w:val="003106E5"/>
    <w:rsid w:val="003107A4"/>
    <w:rsid w:val="00311374"/>
    <w:rsid w:val="003117AE"/>
    <w:rsid w:val="003120BA"/>
    <w:rsid w:val="003131B9"/>
    <w:rsid w:val="00313455"/>
    <w:rsid w:val="00313588"/>
    <w:rsid w:val="00313789"/>
    <w:rsid w:val="00313CF0"/>
    <w:rsid w:val="00314197"/>
    <w:rsid w:val="0031498E"/>
    <w:rsid w:val="00314DEC"/>
    <w:rsid w:val="00314ECB"/>
    <w:rsid w:val="00314FF7"/>
    <w:rsid w:val="003170BB"/>
    <w:rsid w:val="00317185"/>
    <w:rsid w:val="00317341"/>
    <w:rsid w:val="003201F7"/>
    <w:rsid w:val="00320E52"/>
    <w:rsid w:val="0032116A"/>
    <w:rsid w:val="003211C8"/>
    <w:rsid w:val="003228D1"/>
    <w:rsid w:val="00322A84"/>
    <w:rsid w:val="003233DF"/>
    <w:rsid w:val="00323911"/>
    <w:rsid w:val="00323BA0"/>
    <w:rsid w:val="0032444F"/>
    <w:rsid w:val="0032470D"/>
    <w:rsid w:val="00324A61"/>
    <w:rsid w:val="003252C5"/>
    <w:rsid w:val="003258AE"/>
    <w:rsid w:val="00325B41"/>
    <w:rsid w:val="003328C9"/>
    <w:rsid w:val="00332953"/>
    <w:rsid w:val="00333A87"/>
    <w:rsid w:val="00334A2C"/>
    <w:rsid w:val="00336B87"/>
    <w:rsid w:val="00336C39"/>
    <w:rsid w:val="00336FAD"/>
    <w:rsid w:val="00337067"/>
    <w:rsid w:val="003400BF"/>
    <w:rsid w:val="00340414"/>
    <w:rsid w:val="0034137F"/>
    <w:rsid w:val="00342564"/>
    <w:rsid w:val="00342659"/>
    <w:rsid w:val="0034279F"/>
    <w:rsid w:val="0034398F"/>
    <w:rsid w:val="00345008"/>
    <w:rsid w:val="003451F1"/>
    <w:rsid w:val="00345406"/>
    <w:rsid w:val="00346F2E"/>
    <w:rsid w:val="003476D3"/>
    <w:rsid w:val="003502B0"/>
    <w:rsid w:val="00350A46"/>
    <w:rsid w:val="00350A87"/>
    <w:rsid w:val="00350B2B"/>
    <w:rsid w:val="00350DB2"/>
    <w:rsid w:val="0035146D"/>
    <w:rsid w:val="00351FA2"/>
    <w:rsid w:val="00352228"/>
    <w:rsid w:val="00353E26"/>
    <w:rsid w:val="0035446B"/>
    <w:rsid w:val="00354EC9"/>
    <w:rsid w:val="00355C8A"/>
    <w:rsid w:val="00355D45"/>
    <w:rsid w:val="00356E7D"/>
    <w:rsid w:val="00357787"/>
    <w:rsid w:val="00360793"/>
    <w:rsid w:val="00360E9B"/>
    <w:rsid w:val="00361344"/>
    <w:rsid w:val="003617F8"/>
    <w:rsid w:val="003626F6"/>
    <w:rsid w:val="003626F7"/>
    <w:rsid w:val="00362AC4"/>
    <w:rsid w:val="00364724"/>
    <w:rsid w:val="00366817"/>
    <w:rsid w:val="00370748"/>
    <w:rsid w:val="00370F5F"/>
    <w:rsid w:val="00371CF7"/>
    <w:rsid w:val="003724E1"/>
    <w:rsid w:val="00372D11"/>
    <w:rsid w:val="003735E5"/>
    <w:rsid w:val="00374391"/>
    <w:rsid w:val="0037554E"/>
    <w:rsid w:val="00375AD0"/>
    <w:rsid w:val="00375E12"/>
    <w:rsid w:val="0037649A"/>
    <w:rsid w:val="00377B4C"/>
    <w:rsid w:val="00380D24"/>
    <w:rsid w:val="00381B94"/>
    <w:rsid w:val="00381E3A"/>
    <w:rsid w:val="00381EFC"/>
    <w:rsid w:val="00382BBB"/>
    <w:rsid w:val="00384134"/>
    <w:rsid w:val="003843B7"/>
    <w:rsid w:val="00384547"/>
    <w:rsid w:val="003846B4"/>
    <w:rsid w:val="00384CAB"/>
    <w:rsid w:val="00384D3A"/>
    <w:rsid w:val="0038541D"/>
    <w:rsid w:val="003856E6"/>
    <w:rsid w:val="00387608"/>
    <w:rsid w:val="00387722"/>
    <w:rsid w:val="003911F6"/>
    <w:rsid w:val="003913F4"/>
    <w:rsid w:val="00391A6C"/>
    <w:rsid w:val="00391C46"/>
    <w:rsid w:val="00391C72"/>
    <w:rsid w:val="00392366"/>
    <w:rsid w:val="0039276F"/>
    <w:rsid w:val="00392C12"/>
    <w:rsid w:val="00393504"/>
    <w:rsid w:val="00393BFC"/>
    <w:rsid w:val="0039430A"/>
    <w:rsid w:val="0039555B"/>
    <w:rsid w:val="00396824"/>
    <w:rsid w:val="0039748B"/>
    <w:rsid w:val="003974B5"/>
    <w:rsid w:val="00397A71"/>
    <w:rsid w:val="00397CEC"/>
    <w:rsid w:val="003A00F1"/>
    <w:rsid w:val="003A0C5C"/>
    <w:rsid w:val="003A0ECA"/>
    <w:rsid w:val="003A1091"/>
    <w:rsid w:val="003A111B"/>
    <w:rsid w:val="003A1467"/>
    <w:rsid w:val="003A147C"/>
    <w:rsid w:val="003A41CF"/>
    <w:rsid w:val="003A4ADB"/>
    <w:rsid w:val="003A6F18"/>
    <w:rsid w:val="003A7EF6"/>
    <w:rsid w:val="003B0072"/>
    <w:rsid w:val="003B09C8"/>
    <w:rsid w:val="003B1290"/>
    <w:rsid w:val="003B17A0"/>
    <w:rsid w:val="003B18E5"/>
    <w:rsid w:val="003B18F8"/>
    <w:rsid w:val="003B21B9"/>
    <w:rsid w:val="003B2CDC"/>
    <w:rsid w:val="003B305C"/>
    <w:rsid w:val="003B3B57"/>
    <w:rsid w:val="003B3D82"/>
    <w:rsid w:val="003B5465"/>
    <w:rsid w:val="003B5CBA"/>
    <w:rsid w:val="003B62CD"/>
    <w:rsid w:val="003B7DB4"/>
    <w:rsid w:val="003C08C8"/>
    <w:rsid w:val="003C0907"/>
    <w:rsid w:val="003C0B81"/>
    <w:rsid w:val="003C12FC"/>
    <w:rsid w:val="003C139A"/>
    <w:rsid w:val="003C192F"/>
    <w:rsid w:val="003C1B5B"/>
    <w:rsid w:val="003C2EEE"/>
    <w:rsid w:val="003C3603"/>
    <w:rsid w:val="003C363F"/>
    <w:rsid w:val="003C4249"/>
    <w:rsid w:val="003C45A9"/>
    <w:rsid w:val="003C4F39"/>
    <w:rsid w:val="003C55E0"/>
    <w:rsid w:val="003C754E"/>
    <w:rsid w:val="003D0553"/>
    <w:rsid w:val="003D0E14"/>
    <w:rsid w:val="003D0F03"/>
    <w:rsid w:val="003D19BF"/>
    <w:rsid w:val="003D1B5F"/>
    <w:rsid w:val="003D2B4E"/>
    <w:rsid w:val="003D2B5E"/>
    <w:rsid w:val="003D2EBD"/>
    <w:rsid w:val="003D3BFD"/>
    <w:rsid w:val="003D4B3E"/>
    <w:rsid w:val="003D4F53"/>
    <w:rsid w:val="003D5086"/>
    <w:rsid w:val="003D5876"/>
    <w:rsid w:val="003D6D6A"/>
    <w:rsid w:val="003D7063"/>
    <w:rsid w:val="003D7E96"/>
    <w:rsid w:val="003E0577"/>
    <w:rsid w:val="003E063B"/>
    <w:rsid w:val="003E0A5D"/>
    <w:rsid w:val="003E20A9"/>
    <w:rsid w:val="003E2A43"/>
    <w:rsid w:val="003E4B3B"/>
    <w:rsid w:val="003E5FB0"/>
    <w:rsid w:val="003E64E7"/>
    <w:rsid w:val="003E686E"/>
    <w:rsid w:val="003F09C8"/>
    <w:rsid w:val="003F18E9"/>
    <w:rsid w:val="003F1C63"/>
    <w:rsid w:val="003F2B4B"/>
    <w:rsid w:val="003F3BF8"/>
    <w:rsid w:val="003F4509"/>
    <w:rsid w:val="003F4593"/>
    <w:rsid w:val="003F5D89"/>
    <w:rsid w:val="003F6109"/>
    <w:rsid w:val="003F68CE"/>
    <w:rsid w:val="003F6BCB"/>
    <w:rsid w:val="003F7D7D"/>
    <w:rsid w:val="00400265"/>
    <w:rsid w:val="004003EE"/>
    <w:rsid w:val="00400A87"/>
    <w:rsid w:val="00400EA0"/>
    <w:rsid w:val="00401C99"/>
    <w:rsid w:val="00401CE8"/>
    <w:rsid w:val="00401D47"/>
    <w:rsid w:val="00404325"/>
    <w:rsid w:val="00404893"/>
    <w:rsid w:val="004053F2"/>
    <w:rsid w:val="00405882"/>
    <w:rsid w:val="00405CF0"/>
    <w:rsid w:val="0040649D"/>
    <w:rsid w:val="00406915"/>
    <w:rsid w:val="00407507"/>
    <w:rsid w:val="00407D8B"/>
    <w:rsid w:val="00407E86"/>
    <w:rsid w:val="00410197"/>
    <w:rsid w:val="00410BAB"/>
    <w:rsid w:val="00410EBD"/>
    <w:rsid w:val="00411843"/>
    <w:rsid w:val="00411BA0"/>
    <w:rsid w:val="00411CCD"/>
    <w:rsid w:val="00412B09"/>
    <w:rsid w:val="004133A4"/>
    <w:rsid w:val="00413B58"/>
    <w:rsid w:val="00413DAB"/>
    <w:rsid w:val="00413FE7"/>
    <w:rsid w:val="00414688"/>
    <w:rsid w:val="00415277"/>
    <w:rsid w:val="004152FC"/>
    <w:rsid w:val="004153E1"/>
    <w:rsid w:val="00417285"/>
    <w:rsid w:val="004201C2"/>
    <w:rsid w:val="004202B4"/>
    <w:rsid w:val="00422139"/>
    <w:rsid w:val="00422862"/>
    <w:rsid w:val="00422DEE"/>
    <w:rsid w:val="0042358D"/>
    <w:rsid w:val="00423AFB"/>
    <w:rsid w:val="00425012"/>
    <w:rsid w:val="004253E9"/>
    <w:rsid w:val="0042640C"/>
    <w:rsid w:val="00426433"/>
    <w:rsid w:val="00426654"/>
    <w:rsid w:val="004267C4"/>
    <w:rsid w:val="004268EE"/>
    <w:rsid w:val="00426CF5"/>
    <w:rsid w:val="00426EB1"/>
    <w:rsid w:val="0042777B"/>
    <w:rsid w:val="00427C47"/>
    <w:rsid w:val="00427D75"/>
    <w:rsid w:val="0043042D"/>
    <w:rsid w:val="004308EF"/>
    <w:rsid w:val="00430AF1"/>
    <w:rsid w:val="00430C09"/>
    <w:rsid w:val="00432BC7"/>
    <w:rsid w:val="00433726"/>
    <w:rsid w:val="00434477"/>
    <w:rsid w:val="00435667"/>
    <w:rsid w:val="00435FAD"/>
    <w:rsid w:val="00436DF3"/>
    <w:rsid w:val="0043753D"/>
    <w:rsid w:val="00437E2A"/>
    <w:rsid w:val="00440210"/>
    <w:rsid w:val="00440458"/>
    <w:rsid w:val="00440636"/>
    <w:rsid w:val="0044067B"/>
    <w:rsid w:val="00440D5E"/>
    <w:rsid w:val="00441067"/>
    <w:rsid w:val="004416FD"/>
    <w:rsid w:val="00441872"/>
    <w:rsid w:val="004433AD"/>
    <w:rsid w:val="004453BD"/>
    <w:rsid w:val="00445A53"/>
    <w:rsid w:val="00446C69"/>
    <w:rsid w:val="004510E8"/>
    <w:rsid w:val="0045126E"/>
    <w:rsid w:val="0045191F"/>
    <w:rsid w:val="0045197D"/>
    <w:rsid w:val="004527D2"/>
    <w:rsid w:val="00452DFE"/>
    <w:rsid w:val="00453230"/>
    <w:rsid w:val="004541CC"/>
    <w:rsid w:val="0045645F"/>
    <w:rsid w:val="00460489"/>
    <w:rsid w:val="00460662"/>
    <w:rsid w:val="004612FF"/>
    <w:rsid w:val="004628DC"/>
    <w:rsid w:val="004631A9"/>
    <w:rsid w:val="00463E14"/>
    <w:rsid w:val="00464B72"/>
    <w:rsid w:val="004676EE"/>
    <w:rsid w:val="00467859"/>
    <w:rsid w:val="00470F90"/>
    <w:rsid w:val="00471543"/>
    <w:rsid w:val="00471A9F"/>
    <w:rsid w:val="00471C57"/>
    <w:rsid w:val="004725BE"/>
    <w:rsid w:val="00472AE9"/>
    <w:rsid w:val="00472E51"/>
    <w:rsid w:val="00472F57"/>
    <w:rsid w:val="004736D2"/>
    <w:rsid w:val="00473932"/>
    <w:rsid w:val="00473967"/>
    <w:rsid w:val="00473C0D"/>
    <w:rsid w:val="00473C9B"/>
    <w:rsid w:val="00473FA5"/>
    <w:rsid w:val="00475355"/>
    <w:rsid w:val="0047599A"/>
    <w:rsid w:val="00475FBA"/>
    <w:rsid w:val="00477A47"/>
    <w:rsid w:val="00477CC1"/>
    <w:rsid w:val="00481E61"/>
    <w:rsid w:val="00481FE8"/>
    <w:rsid w:val="004826FD"/>
    <w:rsid w:val="00482987"/>
    <w:rsid w:val="00482DDB"/>
    <w:rsid w:val="00486861"/>
    <w:rsid w:val="00486AB6"/>
    <w:rsid w:val="004873B3"/>
    <w:rsid w:val="004874B0"/>
    <w:rsid w:val="00487796"/>
    <w:rsid w:val="00490297"/>
    <w:rsid w:val="00491E26"/>
    <w:rsid w:val="00493652"/>
    <w:rsid w:val="0049386D"/>
    <w:rsid w:val="00494368"/>
    <w:rsid w:val="0049486F"/>
    <w:rsid w:val="00494EF6"/>
    <w:rsid w:val="0049545F"/>
    <w:rsid w:val="004971E3"/>
    <w:rsid w:val="00497202"/>
    <w:rsid w:val="0049742D"/>
    <w:rsid w:val="0049779A"/>
    <w:rsid w:val="00497904"/>
    <w:rsid w:val="004A0C94"/>
    <w:rsid w:val="004A1D9B"/>
    <w:rsid w:val="004A269C"/>
    <w:rsid w:val="004A29D3"/>
    <w:rsid w:val="004A2A74"/>
    <w:rsid w:val="004A354A"/>
    <w:rsid w:val="004A3E39"/>
    <w:rsid w:val="004A473B"/>
    <w:rsid w:val="004A506A"/>
    <w:rsid w:val="004A5109"/>
    <w:rsid w:val="004A5305"/>
    <w:rsid w:val="004A5CE1"/>
    <w:rsid w:val="004A61CC"/>
    <w:rsid w:val="004A6283"/>
    <w:rsid w:val="004A62F4"/>
    <w:rsid w:val="004A63D7"/>
    <w:rsid w:val="004A65FE"/>
    <w:rsid w:val="004A6A92"/>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5F9B"/>
    <w:rsid w:val="004B6F45"/>
    <w:rsid w:val="004B7AE9"/>
    <w:rsid w:val="004C01BD"/>
    <w:rsid w:val="004C07E5"/>
    <w:rsid w:val="004C238B"/>
    <w:rsid w:val="004C2666"/>
    <w:rsid w:val="004C297E"/>
    <w:rsid w:val="004C35C3"/>
    <w:rsid w:val="004C3AFD"/>
    <w:rsid w:val="004C4F55"/>
    <w:rsid w:val="004C5619"/>
    <w:rsid w:val="004C594D"/>
    <w:rsid w:val="004C6E1F"/>
    <w:rsid w:val="004C6F18"/>
    <w:rsid w:val="004C780B"/>
    <w:rsid w:val="004C7CA7"/>
    <w:rsid w:val="004D062D"/>
    <w:rsid w:val="004D0D87"/>
    <w:rsid w:val="004D14D8"/>
    <w:rsid w:val="004D20B7"/>
    <w:rsid w:val="004D21E8"/>
    <w:rsid w:val="004D2C3D"/>
    <w:rsid w:val="004D318F"/>
    <w:rsid w:val="004D3C12"/>
    <w:rsid w:val="004D5AD9"/>
    <w:rsid w:val="004D7028"/>
    <w:rsid w:val="004D76B4"/>
    <w:rsid w:val="004D7DB7"/>
    <w:rsid w:val="004E074D"/>
    <w:rsid w:val="004E08A4"/>
    <w:rsid w:val="004E0F46"/>
    <w:rsid w:val="004E29F3"/>
    <w:rsid w:val="004E2B32"/>
    <w:rsid w:val="004E4E5A"/>
    <w:rsid w:val="004E6E82"/>
    <w:rsid w:val="004E7410"/>
    <w:rsid w:val="004E772F"/>
    <w:rsid w:val="004F0435"/>
    <w:rsid w:val="004F0AC0"/>
    <w:rsid w:val="004F0DEF"/>
    <w:rsid w:val="004F0F3F"/>
    <w:rsid w:val="004F15EC"/>
    <w:rsid w:val="004F1BA5"/>
    <w:rsid w:val="004F1D09"/>
    <w:rsid w:val="004F2891"/>
    <w:rsid w:val="004F2AA9"/>
    <w:rsid w:val="004F2DE3"/>
    <w:rsid w:val="004F431A"/>
    <w:rsid w:val="004F4ACC"/>
    <w:rsid w:val="004F4C88"/>
    <w:rsid w:val="004F4D7F"/>
    <w:rsid w:val="004F58BD"/>
    <w:rsid w:val="004F669F"/>
    <w:rsid w:val="004F66EA"/>
    <w:rsid w:val="004F7FE1"/>
    <w:rsid w:val="00501129"/>
    <w:rsid w:val="00501D13"/>
    <w:rsid w:val="00502295"/>
    <w:rsid w:val="00502359"/>
    <w:rsid w:val="0050249D"/>
    <w:rsid w:val="005026B2"/>
    <w:rsid w:val="00502DC2"/>
    <w:rsid w:val="00503000"/>
    <w:rsid w:val="0050379D"/>
    <w:rsid w:val="00503C2A"/>
    <w:rsid w:val="00503DC3"/>
    <w:rsid w:val="00504788"/>
    <w:rsid w:val="00504A1E"/>
    <w:rsid w:val="00506516"/>
    <w:rsid w:val="005102E2"/>
    <w:rsid w:val="00510A23"/>
    <w:rsid w:val="00510B0A"/>
    <w:rsid w:val="00511267"/>
    <w:rsid w:val="005112A5"/>
    <w:rsid w:val="00513314"/>
    <w:rsid w:val="00513A62"/>
    <w:rsid w:val="0051441B"/>
    <w:rsid w:val="0051447F"/>
    <w:rsid w:val="0051513A"/>
    <w:rsid w:val="00515174"/>
    <w:rsid w:val="0051518D"/>
    <w:rsid w:val="005156AD"/>
    <w:rsid w:val="005156CF"/>
    <w:rsid w:val="0051578D"/>
    <w:rsid w:val="00515F31"/>
    <w:rsid w:val="005165FD"/>
    <w:rsid w:val="005168E8"/>
    <w:rsid w:val="00516BE1"/>
    <w:rsid w:val="00517640"/>
    <w:rsid w:val="00517D82"/>
    <w:rsid w:val="005201D9"/>
    <w:rsid w:val="00520531"/>
    <w:rsid w:val="00520DFE"/>
    <w:rsid w:val="00521E46"/>
    <w:rsid w:val="005222BD"/>
    <w:rsid w:val="00522307"/>
    <w:rsid w:val="005225A3"/>
    <w:rsid w:val="00522CED"/>
    <w:rsid w:val="0052366F"/>
    <w:rsid w:val="00523C3E"/>
    <w:rsid w:val="00523D91"/>
    <w:rsid w:val="005241AB"/>
    <w:rsid w:val="00524BF5"/>
    <w:rsid w:val="00524DB1"/>
    <w:rsid w:val="00524FF0"/>
    <w:rsid w:val="00525026"/>
    <w:rsid w:val="00526ADA"/>
    <w:rsid w:val="005270A2"/>
    <w:rsid w:val="00527A37"/>
    <w:rsid w:val="0053147B"/>
    <w:rsid w:val="00531B0E"/>
    <w:rsid w:val="00531C0F"/>
    <w:rsid w:val="005323B6"/>
    <w:rsid w:val="00532883"/>
    <w:rsid w:val="00532CC8"/>
    <w:rsid w:val="00532F33"/>
    <w:rsid w:val="00533D5F"/>
    <w:rsid w:val="00535119"/>
    <w:rsid w:val="00535BD6"/>
    <w:rsid w:val="005362D6"/>
    <w:rsid w:val="00536DCE"/>
    <w:rsid w:val="00537120"/>
    <w:rsid w:val="00542626"/>
    <w:rsid w:val="00542783"/>
    <w:rsid w:val="00543DE8"/>
    <w:rsid w:val="00545B8D"/>
    <w:rsid w:val="005461D8"/>
    <w:rsid w:val="00546D89"/>
    <w:rsid w:val="00547D1D"/>
    <w:rsid w:val="00547DC7"/>
    <w:rsid w:val="00547E05"/>
    <w:rsid w:val="00551264"/>
    <w:rsid w:val="00551856"/>
    <w:rsid w:val="005519EE"/>
    <w:rsid w:val="00551E87"/>
    <w:rsid w:val="00552317"/>
    <w:rsid w:val="00553FA4"/>
    <w:rsid w:val="0055495B"/>
    <w:rsid w:val="00555BA4"/>
    <w:rsid w:val="00556117"/>
    <w:rsid w:val="00556EEA"/>
    <w:rsid w:val="0056012F"/>
    <w:rsid w:val="0056059C"/>
    <w:rsid w:val="005606A4"/>
    <w:rsid w:val="00560EAA"/>
    <w:rsid w:val="00560F4E"/>
    <w:rsid w:val="00561828"/>
    <w:rsid w:val="00561C4E"/>
    <w:rsid w:val="00561FD4"/>
    <w:rsid w:val="00562D91"/>
    <w:rsid w:val="005634A7"/>
    <w:rsid w:val="005655D9"/>
    <w:rsid w:val="00567434"/>
    <w:rsid w:val="005704CC"/>
    <w:rsid w:val="005710D0"/>
    <w:rsid w:val="005716E5"/>
    <w:rsid w:val="0057297B"/>
    <w:rsid w:val="00572BD5"/>
    <w:rsid w:val="00573187"/>
    <w:rsid w:val="00573500"/>
    <w:rsid w:val="00573790"/>
    <w:rsid w:val="00574891"/>
    <w:rsid w:val="00574B49"/>
    <w:rsid w:val="0057516C"/>
    <w:rsid w:val="00575258"/>
    <w:rsid w:val="00576942"/>
    <w:rsid w:val="00577E80"/>
    <w:rsid w:val="005804F8"/>
    <w:rsid w:val="0058084A"/>
    <w:rsid w:val="00580AA0"/>
    <w:rsid w:val="0058483D"/>
    <w:rsid w:val="00585115"/>
    <w:rsid w:val="005856F5"/>
    <w:rsid w:val="005868BE"/>
    <w:rsid w:val="00587690"/>
    <w:rsid w:val="00590131"/>
    <w:rsid w:val="005906EE"/>
    <w:rsid w:val="005906FC"/>
    <w:rsid w:val="00590ACE"/>
    <w:rsid w:val="00591608"/>
    <w:rsid w:val="00591CE9"/>
    <w:rsid w:val="005921A1"/>
    <w:rsid w:val="00592457"/>
    <w:rsid w:val="005928D9"/>
    <w:rsid w:val="00593160"/>
    <w:rsid w:val="00593D8B"/>
    <w:rsid w:val="00593DE6"/>
    <w:rsid w:val="005945D1"/>
    <w:rsid w:val="0059601D"/>
    <w:rsid w:val="00596F8D"/>
    <w:rsid w:val="005A15CB"/>
    <w:rsid w:val="005A1E3B"/>
    <w:rsid w:val="005A26A6"/>
    <w:rsid w:val="005A2DB6"/>
    <w:rsid w:val="005A72FD"/>
    <w:rsid w:val="005A79CC"/>
    <w:rsid w:val="005B1205"/>
    <w:rsid w:val="005B1373"/>
    <w:rsid w:val="005B1628"/>
    <w:rsid w:val="005B1F1E"/>
    <w:rsid w:val="005B3851"/>
    <w:rsid w:val="005B443E"/>
    <w:rsid w:val="005B5906"/>
    <w:rsid w:val="005B5DDF"/>
    <w:rsid w:val="005C002D"/>
    <w:rsid w:val="005C0711"/>
    <w:rsid w:val="005C1347"/>
    <w:rsid w:val="005C2771"/>
    <w:rsid w:val="005C418C"/>
    <w:rsid w:val="005C42D6"/>
    <w:rsid w:val="005C448F"/>
    <w:rsid w:val="005C46DA"/>
    <w:rsid w:val="005C54DE"/>
    <w:rsid w:val="005D1278"/>
    <w:rsid w:val="005D19EB"/>
    <w:rsid w:val="005D1E78"/>
    <w:rsid w:val="005D2969"/>
    <w:rsid w:val="005D2D1B"/>
    <w:rsid w:val="005D30F3"/>
    <w:rsid w:val="005D362D"/>
    <w:rsid w:val="005D3BF8"/>
    <w:rsid w:val="005D3E7E"/>
    <w:rsid w:val="005D432C"/>
    <w:rsid w:val="005D4A9D"/>
    <w:rsid w:val="005D6DC3"/>
    <w:rsid w:val="005D7077"/>
    <w:rsid w:val="005D74A9"/>
    <w:rsid w:val="005D7A56"/>
    <w:rsid w:val="005E1418"/>
    <w:rsid w:val="005E142D"/>
    <w:rsid w:val="005E2017"/>
    <w:rsid w:val="005E25C8"/>
    <w:rsid w:val="005E2666"/>
    <w:rsid w:val="005E480A"/>
    <w:rsid w:val="005E4A1C"/>
    <w:rsid w:val="005E4AC2"/>
    <w:rsid w:val="005E577C"/>
    <w:rsid w:val="005E5F16"/>
    <w:rsid w:val="005E78A7"/>
    <w:rsid w:val="005F0629"/>
    <w:rsid w:val="005F17EF"/>
    <w:rsid w:val="005F18B2"/>
    <w:rsid w:val="005F20BE"/>
    <w:rsid w:val="005F47F4"/>
    <w:rsid w:val="005F49F3"/>
    <w:rsid w:val="005F698B"/>
    <w:rsid w:val="005F6C44"/>
    <w:rsid w:val="005F7A94"/>
    <w:rsid w:val="006002AC"/>
    <w:rsid w:val="00600415"/>
    <w:rsid w:val="00600495"/>
    <w:rsid w:val="006005CC"/>
    <w:rsid w:val="0060230E"/>
    <w:rsid w:val="00602A75"/>
    <w:rsid w:val="0060322C"/>
    <w:rsid w:val="00604999"/>
    <w:rsid w:val="00604E55"/>
    <w:rsid w:val="00605AA5"/>
    <w:rsid w:val="00607D3C"/>
    <w:rsid w:val="00610D7E"/>
    <w:rsid w:val="00611264"/>
    <w:rsid w:val="006113FF"/>
    <w:rsid w:val="00612037"/>
    <w:rsid w:val="006124C6"/>
    <w:rsid w:val="00614647"/>
    <w:rsid w:val="00614E24"/>
    <w:rsid w:val="0061576C"/>
    <w:rsid w:val="00616075"/>
    <w:rsid w:val="0061697D"/>
    <w:rsid w:val="006175AB"/>
    <w:rsid w:val="0061795E"/>
    <w:rsid w:val="006179DF"/>
    <w:rsid w:val="00620A19"/>
    <w:rsid w:val="00620ACF"/>
    <w:rsid w:val="00620FB5"/>
    <w:rsid w:val="00621CE9"/>
    <w:rsid w:val="00622FA8"/>
    <w:rsid w:val="0062321A"/>
    <w:rsid w:val="00623BC2"/>
    <w:rsid w:val="00623FEC"/>
    <w:rsid w:val="00624811"/>
    <w:rsid w:val="00624CB0"/>
    <w:rsid w:val="00624DEA"/>
    <w:rsid w:val="00625CE5"/>
    <w:rsid w:val="00625E78"/>
    <w:rsid w:val="00625EBA"/>
    <w:rsid w:val="0062609B"/>
    <w:rsid w:val="00626B76"/>
    <w:rsid w:val="00627915"/>
    <w:rsid w:val="00627CDE"/>
    <w:rsid w:val="0063062E"/>
    <w:rsid w:val="0063094E"/>
    <w:rsid w:val="006313C1"/>
    <w:rsid w:val="00631B36"/>
    <w:rsid w:val="00632B01"/>
    <w:rsid w:val="00632CE6"/>
    <w:rsid w:val="00633D5A"/>
    <w:rsid w:val="00634B3F"/>
    <w:rsid w:val="00635995"/>
    <w:rsid w:val="006371DB"/>
    <w:rsid w:val="006375EA"/>
    <w:rsid w:val="00637692"/>
    <w:rsid w:val="00640030"/>
    <w:rsid w:val="00640AD8"/>
    <w:rsid w:val="006427FF"/>
    <w:rsid w:val="006429FC"/>
    <w:rsid w:val="0064338C"/>
    <w:rsid w:val="00643C41"/>
    <w:rsid w:val="00644605"/>
    <w:rsid w:val="00645141"/>
    <w:rsid w:val="00645276"/>
    <w:rsid w:val="00645D9A"/>
    <w:rsid w:val="006464C5"/>
    <w:rsid w:val="00647E7C"/>
    <w:rsid w:val="00647FB4"/>
    <w:rsid w:val="00650704"/>
    <w:rsid w:val="0065115A"/>
    <w:rsid w:val="00651237"/>
    <w:rsid w:val="00651481"/>
    <w:rsid w:val="006539EA"/>
    <w:rsid w:val="00654039"/>
    <w:rsid w:val="00654164"/>
    <w:rsid w:val="0065433B"/>
    <w:rsid w:val="00654406"/>
    <w:rsid w:val="00654B7F"/>
    <w:rsid w:val="006562BB"/>
    <w:rsid w:val="00656B13"/>
    <w:rsid w:val="00657F53"/>
    <w:rsid w:val="00660381"/>
    <w:rsid w:val="00660916"/>
    <w:rsid w:val="00660FAC"/>
    <w:rsid w:val="00661048"/>
    <w:rsid w:val="006618EF"/>
    <w:rsid w:val="00661D3A"/>
    <w:rsid w:val="0066246D"/>
    <w:rsid w:val="0066274B"/>
    <w:rsid w:val="00662CC7"/>
    <w:rsid w:val="006642D9"/>
    <w:rsid w:val="00664404"/>
    <w:rsid w:val="0066520D"/>
    <w:rsid w:val="00665D97"/>
    <w:rsid w:val="00665F2A"/>
    <w:rsid w:val="006661EA"/>
    <w:rsid w:val="00667083"/>
    <w:rsid w:val="00667EE2"/>
    <w:rsid w:val="00670038"/>
    <w:rsid w:val="006700A8"/>
    <w:rsid w:val="006711C9"/>
    <w:rsid w:val="00671F9A"/>
    <w:rsid w:val="00672255"/>
    <w:rsid w:val="00672855"/>
    <w:rsid w:val="0067377A"/>
    <w:rsid w:val="006745D9"/>
    <w:rsid w:val="00674953"/>
    <w:rsid w:val="006765E5"/>
    <w:rsid w:val="0067670D"/>
    <w:rsid w:val="00681836"/>
    <w:rsid w:val="00682D88"/>
    <w:rsid w:val="00683E47"/>
    <w:rsid w:val="006845F5"/>
    <w:rsid w:val="00684CCC"/>
    <w:rsid w:val="006853EA"/>
    <w:rsid w:val="00685736"/>
    <w:rsid w:val="0068613C"/>
    <w:rsid w:val="00686212"/>
    <w:rsid w:val="00686471"/>
    <w:rsid w:val="00686B0E"/>
    <w:rsid w:val="00687028"/>
    <w:rsid w:val="00687326"/>
    <w:rsid w:val="00690761"/>
    <w:rsid w:val="006911F6"/>
    <w:rsid w:val="006916A6"/>
    <w:rsid w:val="00691F81"/>
    <w:rsid w:val="006925FE"/>
    <w:rsid w:val="00692FEE"/>
    <w:rsid w:val="00693567"/>
    <w:rsid w:val="006935BD"/>
    <w:rsid w:val="006935EC"/>
    <w:rsid w:val="0069383C"/>
    <w:rsid w:val="00695A07"/>
    <w:rsid w:val="00695EBC"/>
    <w:rsid w:val="00697D9B"/>
    <w:rsid w:val="006A061D"/>
    <w:rsid w:val="006A08CB"/>
    <w:rsid w:val="006A11BA"/>
    <w:rsid w:val="006A1485"/>
    <w:rsid w:val="006A1657"/>
    <w:rsid w:val="006A30C5"/>
    <w:rsid w:val="006A340E"/>
    <w:rsid w:val="006A3546"/>
    <w:rsid w:val="006A4A41"/>
    <w:rsid w:val="006A4B83"/>
    <w:rsid w:val="006A65BD"/>
    <w:rsid w:val="006A6664"/>
    <w:rsid w:val="006A75E0"/>
    <w:rsid w:val="006A7F84"/>
    <w:rsid w:val="006B0C3D"/>
    <w:rsid w:val="006B2F28"/>
    <w:rsid w:val="006B3135"/>
    <w:rsid w:val="006B35D1"/>
    <w:rsid w:val="006B3A46"/>
    <w:rsid w:val="006B3CA1"/>
    <w:rsid w:val="006B3F4E"/>
    <w:rsid w:val="006B5335"/>
    <w:rsid w:val="006B5941"/>
    <w:rsid w:val="006B5F01"/>
    <w:rsid w:val="006B638B"/>
    <w:rsid w:val="006B641F"/>
    <w:rsid w:val="006B7047"/>
    <w:rsid w:val="006B707A"/>
    <w:rsid w:val="006B7123"/>
    <w:rsid w:val="006C0A47"/>
    <w:rsid w:val="006C0EEC"/>
    <w:rsid w:val="006C1351"/>
    <w:rsid w:val="006C2AAA"/>
    <w:rsid w:val="006C3F1C"/>
    <w:rsid w:val="006C4513"/>
    <w:rsid w:val="006C4DBC"/>
    <w:rsid w:val="006C57A2"/>
    <w:rsid w:val="006C7597"/>
    <w:rsid w:val="006D0A1E"/>
    <w:rsid w:val="006D19C0"/>
    <w:rsid w:val="006D2564"/>
    <w:rsid w:val="006D2EB7"/>
    <w:rsid w:val="006D4177"/>
    <w:rsid w:val="006D512C"/>
    <w:rsid w:val="006D5A3A"/>
    <w:rsid w:val="006D60C8"/>
    <w:rsid w:val="006D643D"/>
    <w:rsid w:val="006D6440"/>
    <w:rsid w:val="006D65DC"/>
    <w:rsid w:val="006D6D4A"/>
    <w:rsid w:val="006D7ECC"/>
    <w:rsid w:val="006E12D2"/>
    <w:rsid w:val="006E1FA6"/>
    <w:rsid w:val="006E3634"/>
    <w:rsid w:val="006E37CD"/>
    <w:rsid w:val="006E5FD7"/>
    <w:rsid w:val="006F03CD"/>
    <w:rsid w:val="006F21A0"/>
    <w:rsid w:val="006F482D"/>
    <w:rsid w:val="006F4F88"/>
    <w:rsid w:val="006F50E2"/>
    <w:rsid w:val="006F597B"/>
    <w:rsid w:val="007006F6"/>
    <w:rsid w:val="00700939"/>
    <w:rsid w:val="00701945"/>
    <w:rsid w:val="00701FC9"/>
    <w:rsid w:val="00702212"/>
    <w:rsid w:val="007039FA"/>
    <w:rsid w:val="00703DAB"/>
    <w:rsid w:val="00704356"/>
    <w:rsid w:val="007043ED"/>
    <w:rsid w:val="007055FD"/>
    <w:rsid w:val="00706819"/>
    <w:rsid w:val="00706E88"/>
    <w:rsid w:val="00706F1C"/>
    <w:rsid w:val="0071012F"/>
    <w:rsid w:val="007102EB"/>
    <w:rsid w:val="007115E0"/>
    <w:rsid w:val="007117DC"/>
    <w:rsid w:val="00711B61"/>
    <w:rsid w:val="007128E4"/>
    <w:rsid w:val="00713D9C"/>
    <w:rsid w:val="0071472B"/>
    <w:rsid w:val="0071500D"/>
    <w:rsid w:val="00715211"/>
    <w:rsid w:val="00715559"/>
    <w:rsid w:val="0071562E"/>
    <w:rsid w:val="00715C0E"/>
    <w:rsid w:val="007169E3"/>
    <w:rsid w:val="007175E2"/>
    <w:rsid w:val="007203AB"/>
    <w:rsid w:val="00721AED"/>
    <w:rsid w:val="00721E3F"/>
    <w:rsid w:val="00723007"/>
    <w:rsid w:val="00723161"/>
    <w:rsid w:val="007234EB"/>
    <w:rsid w:val="00723D7C"/>
    <w:rsid w:val="00725A55"/>
    <w:rsid w:val="0072707D"/>
    <w:rsid w:val="00727168"/>
    <w:rsid w:val="007302DE"/>
    <w:rsid w:val="00730729"/>
    <w:rsid w:val="00730D97"/>
    <w:rsid w:val="00731559"/>
    <w:rsid w:val="00732E15"/>
    <w:rsid w:val="00734A91"/>
    <w:rsid w:val="00735B44"/>
    <w:rsid w:val="0073676E"/>
    <w:rsid w:val="0073733D"/>
    <w:rsid w:val="00737F1B"/>
    <w:rsid w:val="00740748"/>
    <w:rsid w:val="00740D15"/>
    <w:rsid w:val="00740E96"/>
    <w:rsid w:val="007425EE"/>
    <w:rsid w:val="00742EF0"/>
    <w:rsid w:val="00743F50"/>
    <w:rsid w:val="0074406A"/>
    <w:rsid w:val="007440E8"/>
    <w:rsid w:val="00744132"/>
    <w:rsid w:val="00744E48"/>
    <w:rsid w:val="00745DAA"/>
    <w:rsid w:val="00745F33"/>
    <w:rsid w:val="00746636"/>
    <w:rsid w:val="00747365"/>
    <w:rsid w:val="00747DF5"/>
    <w:rsid w:val="00747FC1"/>
    <w:rsid w:val="007501C7"/>
    <w:rsid w:val="00751658"/>
    <w:rsid w:val="00752463"/>
    <w:rsid w:val="00752A22"/>
    <w:rsid w:val="007532BB"/>
    <w:rsid w:val="00753312"/>
    <w:rsid w:val="007536D0"/>
    <w:rsid w:val="00753EE6"/>
    <w:rsid w:val="00753F2A"/>
    <w:rsid w:val="007545BB"/>
    <w:rsid w:val="00756198"/>
    <w:rsid w:val="00756B8F"/>
    <w:rsid w:val="007572F6"/>
    <w:rsid w:val="00757B54"/>
    <w:rsid w:val="0076000D"/>
    <w:rsid w:val="00760D37"/>
    <w:rsid w:val="00761B4F"/>
    <w:rsid w:val="007624CA"/>
    <w:rsid w:val="00762DDB"/>
    <w:rsid w:val="00763117"/>
    <w:rsid w:val="0076358B"/>
    <w:rsid w:val="00763BF1"/>
    <w:rsid w:val="00764542"/>
    <w:rsid w:val="007652A4"/>
    <w:rsid w:val="00765748"/>
    <w:rsid w:val="00765D7C"/>
    <w:rsid w:val="00766727"/>
    <w:rsid w:val="00766E97"/>
    <w:rsid w:val="00770128"/>
    <w:rsid w:val="0077142E"/>
    <w:rsid w:val="00771A57"/>
    <w:rsid w:val="00772912"/>
    <w:rsid w:val="00772A6C"/>
    <w:rsid w:val="00772E14"/>
    <w:rsid w:val="00773073"/>
    <w:rsid w:val="007742F2"/>
    <w:rsid w:val="00774515"/>
    <w:rsid w:val="00775B49"/>
    <w:rsid w:val="00775DBD"/>
    <w:rsid w:val="00776323"/>
    <w:rsid w:val="00776627"/>
    <w:rsid w:val="00776D68"/>
    <w:rsid w:val="007774BE"/>
    <w:rsid w:val="00777612"/>
    <w:rsid w:val="00777AE8"/>
    <w:rsid w:val="00777E5F"/>
    <w:rsid w:val="00781B72"/>
    <w:rsid w:val="00782720"/>
    <w:rsid w:val="00782866"/>
    <w:rsid w:val="00782FFF"/>
    <w:rsid w:val="00783641"/>
    <w:rsid w:val="00783FBC"/>
    <w:rsid w:val="007845D7"/>
    <w:rsid w:val="007847E8"/>
    <w:rsid w:val="0078529A"/>
    <w:rsid w:val="00786124"/>
    <w:rsid w:val="00787C21"/>
    <w:rsid w:val="007900B6"/>
    <w:rsid w:val="00790537"/>
    <w:rsid w:val="00790722"/>
    <w:rsid w:val="0079082A"/>
    <w:rsid w:val="00790B04"/>
    <w:rsid w:val="007911AA"/>
    <w:rsid w:val="007911D3"/>
    <w:rsid w:val="007914F8"/>
    <w:rsid w:val="007921F4"/>
    <w:rsid w:val="0079302A"/>
    <w:rsid w:val="007934D9"/>
    <w:rsid w:val="0079498E"/>
    <w:rsid w:val="00794F77"/>
    <w:rsid w:val="00795402"/>
    <w:rsid w:val="00795B11"/>
    <w:rsid w:val="00796C56"/>
    <w:rsid w:val="00796CF7"/>
    <w:rsid w:val="00796EB8"/>
    <w:rsid w:val="00796EF3"/>
    <w:rsid w:val="007A03F6"/>
    <w:rsid w:val="007A06AC"/>
    <w:rsid w:val="007A06F1"/>
    <w:rsid w:val="007A125B"/>
    <w:rsid w:val="007A15CE"/>
    <w:rsid w:val="007A196E"/>
    <w:rsid w:val="007A1CD6"/>
    <w:rsid w:val="007A2D3F"/>
    <w:rsid w:val="007A61A9"/>
    <w:rsid w:val="007A6493"/>
    <w:rsid w:val="007A7284"/>
    <w:rsid w:val="007A7984"/>
    <w:rsid w:val="007B0661"/>
    <w:rsid w:val="007B0D2D"/>
    <w:rsid w:val="007B11F2"/>
    <w:rsid w:val="007B14FD"/>
    <w:rsid w:val="007B15E6"/>
    <w:rsid w:val="007B1ECE"/>
    <w:rsid w:val="007B2024"/>
    <w:rsid w:val="007B24FA"/>
    <w:rsid w:val="007B38DD"/>
    <w:rsid w:val="007B41B4"/>
    <w:rsid w:val="007B51EE"/>
    <w:rsid w:val="007B5890"/>
    <w:rsid w:val="007B62F3"/>
    <w:rsid w:val="007B64C3"/>
    <w:rsid w:val="007C03C5"/>
    <w:rsid w:val="007C0561"/>
    <w:rsid w:val="007C0909"/>
    <w:rsid w:val="007C1A78"/>
    <w:rsid w:val="007C25F8"/>
    <w:rsid w:val="007C327B"/>
    <w:rsid w:val="007C3516"/>
    <w:rsid w:val="007C3BD8"/>
    <w:rsid w:val="007C4C60"/>
    <w:rsid w:val="007C5157"/>
    <w:rsid w:val="007C5185"/>
    <w:rsid w:val="007C60FB"/>
    <w:rsid w:val="007C6EF9"/>
    <w:rsid w:val="007C7361"/>
    <w:rsid w:val="007C7DB9"/>
    <w:rsid w:val="007C7E49"/>
    <w:rsid w:val="007D222A"/>
    <w:rsid w:val="007D36E6"/>
    <w:rsid w:val="007D4696"/>
    <w:rsid w:val="007D47EC"/>
    <w:rsid w:val="007D4964"/>
    <w:rsid w:val="007D5178"/>
    <w:rsid w:val="007D540F"/>
    <w:rsid w:val="007D5C09"/>
    <w:rsid w:val="007D6FA8"/>
    <w:rsid w:val="007D74CE"/>
    <w:rsid w:val="007E04DE"/>
    <w:rsid w:val="007E0E35"/>
    <w:rsid w:val="007E3999"/>
    <w:rsid w:val="007E3BA3"/>
    <w:rsid w:val="007E3FD7"/>
    <w:rsid w:val="007E64D5"/>
    <w:rsid w:val="007E65FA"/>
    <w:rsid w:val="007E7E5E"/>
    <w:rsid w:val="007F0D6C"/>
    <w:rsid w:val="007F11FF"/>
    <w:rsid w:val="007F1BF7"/>
    <w:rsid w:val="007F28F1"/>
    <w:rsid w:val="007F3635"/>
    <w:rsid w:val="007F3EC5"/>
    <w:rsid w:val="007F3FE0"/>
    <w:rsid w:val="007F42EE"/>
    <w:rsid w:val="007F4306"/>
    <w:rsid w:val="007F6595"/>
    <w:rsid w:val="007F6B7D"/>
    <w:rsid w:val="007F6BAF"/>
    <w:rsid w:val="007F706D"/>
    <w:rsid w:val="0080171D"/>
    <w:rsid w:val="00801F39"/>
    <w:rsid w:val="0080209C"/>
    <w:rsid w:val="00802DBC"/>
    <w:rsid w:val="008037C8"/>
    <w:rsid w:val="008039D5"/>
    <w:rsid w:val="008045D6"/>
    <w:rsid w:val="008052EC"/>
    <w:rsid w:val="00805624"/>
    <w:rsid w:val="00805F33"/>
    <w:rsid w:val="008061D3"/>
    <w:rsid w:val="0080643A"/>
    <w:rsid w:val="00806590"/>
    <w:rsid w:val="008069AB"/>
    <w:rsid w:val="0080737A"/>
    <w:rsid w:val="00807677"/>
    <w:rsid w:val="00807FC8"/>
    <w:rsid w:val="00811D49"/>
    <w:rsid w:val="00812749"/>
    <w:rsid w:val="00813270"/>
    <w:rsid w:val="00814BB8"/>
    <w:rsid w:val="0082054C"/>
    <w:rsid w:val="00820EF1"/>
    <w:rsid w:val="0082289A"/>
    <w:rsid w:val="00823C91"/>
    <w:rsid w:val="00823D09"/>
    <w:rsid w:val="008254BE"/>
    <w:rsid w:val="00825917"/>
    <w:rsid w:val="00825F54"/>
    <w:rsid w:val="00826330"/>
    <w:rsid w:val="00826FF5"/>
    <w:rsid w:val="00827C37"/>
    <w:rsid w:val="00830571"/>
    <w:rsid w:val="008306DA"/>
    <w:rsid w:val="00831246"/>
    <w:rsid w:val="00833274"/>
    <w:rsid w:val="00834191"/>
    <w:rsid w:val="008342AE"/>
    <w:rsid w:val="00835969"/>
    <w:rsid w:val="00835B6B"/>
    <w:rsid w:val="00836F7B"/>
    <w:rsid w:val="00837CA9"/>
    <w:rsid w:val="0084246B"/>
    <w:rsid w:val="00843408"/>
    <w:rsid w:val="00843DE4"/>
    <w:rsid w:val="0084495E"/>
    <w:rsid w:val="00845114"/>
    <w:rsid w:val="0084575E"/>
    <w:rsid w:val="0084710F"/>
    <w:rsid w:val="008473E5"/>
    <w:rsid w:val="0084749F"/>
    <w:rsid w:val="00847798"/>
    <w:rsid w:val="00847A7A"/>
    <w:rsid w:val="00850138"/>
    <w:rsid w:val="00850E3A"/>
    <w:rsid w:val="00850E6C"/>
    <w:rsid w:val="0085137C"/>
    <w:rsid w:val="00851E46"/>
    <w:rsid w:val="00852A09"/>
    <w:rsid w:val="00853C22"/>
    <w:rsid w:val="00853F6B"/>
    <w:rsid w:val="00854B8A"/>
    <w:rsid w:val="00856011"/>
    <w:rsid w:val="00856549"/>
    <w:rsid w:val="00856BD7"/>
    <w:rsid w:val="00857852"/>
    <w:rsid w:val="00860048"/>
    <w:rsid w:val="008628F7"/>
    <w:rsid w:val="00863FB4"/>
    <w:rsid w:val="008646B5"/>
    <w:rsid w:val="0086544E"/>
    <w:rsid w:val="008654C3"/>
    <w:rsid w:val="00866916"/>
    <w:rsid w:val="00867478"/>
    <w:rsid w:val="008674A1"/>
    <w:rsid w:val="00867F2F"/>
    <w:rsid w:val="00870390"/>
    <w:rsid w:val="0087087F"/>
    <w:rsid w:val="00870D0E"/>
    <w:rsid w:val="00870EF4"/>
    <w:rsid w:val="00871144"/>
    <w:rsid w:val="00872F49"/>
    <w:rsid w:val="00873CC2"/>
    <w:rsid w:val="008743CE"/>
    <w:rsid w:val="00875182"/>
    <w:rsid w:val="008758B6"/>
    <w:rsid w:val="008769CF"/>
    <w:rsid w:val="008773F7"/>
    <w:rsid w:val="00880424"/>
    <w:rsid w:val="00881023"/>
    <w:rsid w:val="008817C3"/>
    <w:rsid w:val="0088339A"/>
    <w:rsid w:val="0088340C"/>
    <w:rsid w:val="00883537"/>
    <w:rsid w:val="00883698"/>
    <w:rsid w:val="008847EF"/>
    <w:rsid w:val="00884F91"/>
    <w:rsid w:val="00885C73"/>
    <w:rsid w:val="00886E03"/>
    <w:rsid w:val="008871C4"/>
    <w:rsid w:val="0088770B"/>
    <w:rsid w:val="0088793A"/>
    <w:rsid w:val="00887C0E"/>
    <w:rsid w:val="00887CD2"/>
    <w:rsid w:val="008904D5"/>
    <w:rsid w:val="00890DA7"/>
    <w:rsid w:val="0089104B"/>
    <w:rsid w:val="0089161F"/>
    <w:rsid w:val="00893306"/>
    <w:rsid w:val="00894852"/>
    <w:rsid w:val="00896880"/>
    <w:rsid w:val="00897429"/>
    <w:rsid w:val="00897E1E"/>
    <w:rsid w:val="008A0F5D"/>
    <w:rsid w:val="008A1199"/>
    <w:rsid w:val="008A1493"/>
    <w:rsid w:val="008A1922"/>
    <w:rsid w:val="008A196F"/>
    <w:rsid w:val="008A214B"/>
    <w:rsid w:val="008A22EB"/>
    <w:rsid w:val="008A2FD4"/>
    <w:rsid w:val="008A3A9D"/>
    <w:rsid w:val="008A3F99"/>
    <w:rsid w:val="008A40BB"/>
    <w:rsid w:val="008A51F5"/>
    <w:rsid w:val="008A7506"/>
    <w:rsid w:val="008A7FEB"/>
    <w:rsid w:val="008B0009"/>
    <w:rsid w:val="008B0340"/>
    <w:rsid w:val="008B0DE8"/>
    <w:rsid w:val="008B0EEE"/>
    <w:rsid w:val="008B105A"/>
    <w:rsid w:val="008B1BE3"/>
    <w:rsid w:val="008B25FD"/>
    <w:rsid w:val="008B2C27"/>
    <w:rsid w:val="008B46BC"/>
    <w:rsid w:val="008B4E47"/>
    <w:rsid w:val="008B55FF"/>
    <w:rsid w:val="008B590C"/>
    <w:rsid w:val="008B5C14"/>
    <w:rsid w:val="008B5C26"/>
    <w:rsid w:val="008B61EE"/>
    <w:rsid w:val="008B663E"/>
    <w:rsid w:val="008B67A0"/>
    <w:rsid w:val="008C1100"/>
    <w:rsid w:val="008C20FD"/>
    <w:rsid w:val="008C312D"/>
    <w:rsid w:val="008C3657"/>
    <w:rsid w:val="008C3FCF"/>
    <w:rsid w:val="008C4787"/>
    <w:rsid w:val="008C4F6C"/>
    <w:rsid w:val="008C5FB6"/>
    <w:rsid w:val="008C686B"/>
    <w:rsid w:val="008C6BCC"/>
    <w:rsid w:val="008C70D7"/>
    <w:rsid w:val="008C7C4D"/>
    <w:rsid w:val="008D0262"/>
    <w:rsid w:val="008D1C3F"/>
    <w:rsid w:val="008D25D7"/>
    <w:rsid w:val="008D2BA3"/>
    <w:rsid w:val="008D2C55"/>
    <w:rsid w:val="008D5057"/>
    <w:rsid w:val="008D57DD"/>
    <w:rsid w:val="008D59EB"/>
    <w:rsid w:val="008D5DA9"/>
    <w:rsid w:val="008D71ED"/>
    <w:rsid w:val="008E031C"/>
    <w:rsid w:val="008E1245"/>
    <w:rsid w:val="008E1DB7"/>
    <w:rsid w:val="008E39F7"/>
    <w:rsid w:val="008E4240"/>
    <w:rsid w:val="008E478A"/>
    <w:rsid w:val="008E48EA"/>
    <w:rsid w:val="008E4A4C"/>
    <w:rsid w:val="008E54B6"/>
    <w:rsid w:val="008E5BBB"/>
    <w:rsid w:val="008E5C17"/>
    <w:rsid w:val="008E682C"/>
    <w:rsid w:val="008E6FC2"/>
    <w:rsid w:val="008F00C4"/>
    <w:rsid w:val="008F0F01"/>
    <w:rsid w:val="008F2CF1"/>
    <w:rsid w:val="008F35A7"/>
    <w:rsid w:val="008F692D"/>
    <w:rsid w:val="008F693C"/>
    <w:rsid w:val="008F6EFC"/>
    <w:rsid w:val="008F77DD"/>
    <w:rsid w:val="008F79F7"/>
    <w:rsid w:val="008F7AA2"/>
    <w:rsid w:val="009003B9"/>
    <w:rsid w:val="009011F6"/>
    <w:rsid w:val="00901B19"/>
    <w:rsid w:val="00901D63"/>
    <w:rsid w:val="00902BE8"/>
    <w:rsid w:val="0090366B"/>
    <w:rsid w:val="009045BE"/>
    <w:rsid w:val="009056AD"/>
    <w:rsid w:val="009057D0"/>
    <w:rsid w:val="009065B8"/>
    <w:rsid w:val="00907E8A"/>
    <w:rsid w:val="0091011E"/>
    <w:rsid w:val="009107DC"/>
    <w:rsid w:val="00910ADF"/>
    <w:rsid w:val="0091159E"/>
    <w:rsid w:val="00913180"/>
    <w:rsid w:val="009136D8"/>
    <w:rsid w:val="009147F6"/>
    <w:rsid w:val="00914BBF"/>
    <w:rsid w:val="0091538D"/>
    <w:rsid w:val="00915A77"/>
    <w:rsid w:val="00916616"/>
    <w:rsid w:val="00916680"/>
    <w:rsid w:val="00917E4B"/>
    <w:rsid w:val="00920446"/>
    <w:rsid w:val="00921F72"/>
    <w:rsid w:val="009223BB"/>
    <w:rsid w:val="00922B0A"/>
    <w:rsid w:val="00922BB8"/>
    <w:rsid w:val="00923815"/>
    <w:rsid w:val="00923E3E"/>
    <w:rsid w:val="009243ED"/>
    <w:rsid w:val="0092495D"/>
    <w:rsid w:val="0092590B"/>
    <w:rsid w:val="00926AA6"/>
    <w:rsid w:val="00927E74"/>
    <w:rsid w:val="00931AA3"/>
    <w:rsid w:val="009325E3"/>
    <w:rsid w:val="0093567D"/>
    <w:rsid w:val="0093589E"/>
    <w:rsid w:val="0093744A"/>
    <w:rsid w:val="009417E8"/>
    <w:rsid w:val="00941E7D"/>
    <w:rsid w:val="00942019"/>
    <w:rsid w:val="009421AA"/>
    <w:rsid w:val="00942778"/>
    <w:rsid w:val="00942F59"/>
    <w:rsid w:val="0094324C"/>
    <w:rsid w:val="00943A39"/>
    <w:rsid w:val="00943A75"/>
    <w:rsid w:val="00943FD1"/>
    <w:rsid w:val="00944017"/>
    <w:rsid w:val="009443DC"/>
    <w:rsid w:val="00944AC6"/>
    <w:rsid w:val="00944C98"/>
    <w:rsid w:val="0094523B"/>
    <w:rsid w:val="0094599D"/>
    <w:rsid w:val="009478EB"/>
    <w:rsid w:val="00947D96"/>
    <w:rsid w:val="00950CFE"/>
    <w:rsid w:val="00950E5E"/>
    <w:rsid w:val="009517C0"/>
    <w:rsid w:val="009519F6"/>
    <w:rsid w:val="00951B80"/>
    <w:rsid w:val="00952D8B"/>
    <w:rsid w:val="0095397D"/>
    <w:rsid w:val="00954D59"/>
    <w:rsid w:val="00955941"/>
    <w:rsid w:val="00956E94"/>
    <w:rsid w:val="00957280"/>
    <w:rsid w:val="0095767D"/>
    <w:rsid w:val="00957DE9"/>
    <w:rsid w:val="00960B27"/>
    <w:rsid w:val="00960B81"/>
    <w:rsid w:val="00961F48"/>
    <w:rsid w:val="0096274B"/>
    <w:rsid w:val="00963437"/>
    <w:rsid w:val="00963E4D"/>
    <w:rsid w:val="009644AC"/>
    <w:rsid w:val="009644C0"/>
    <w:rsid w:val="00964588"/>
    <w:rsid w:val="00964A5E"/>
    <w:rsid w:val="009652BF"/>
    <w:rsid w:val="00966339"/>
    <w:rsid w:val="00967665"/>
    <w:rsid w:val="00970135"/>
    <w:rsid w:val="0097049D"/>
    <w:rsid w:val="009706AC"/>
    <w:rsid w:val="00971890"/>
    <w:rsid w:val="00971AB2"/>
    <w:rsid w:val="00971E1F"/>
    <w:rsid w:val="00972E5C"/>
    <w:rsid w:val="009730E7"/>
    <w:rsid w:val="0097341A"/>
    <w:rsid w:val="00973586"/>
    <w:rsid w:val="00973C38"/>
    <w:rsid w:val="00973CC8"/>
    <w:rsid w:val="009740D5"/>
    <w:rsid w:val="0097442E"/>
    <w:rsid w:val="00974CC3"/>
    <w:rsid w:val="00974DF1"/>
    <w:rsid w:val="00975D2C"/>
    <w:rsid w:val="00976860"/>
    <w:rsid w:val="00977266"/>
    <w:rsid w:val="009772D9"/>
    <w:rsid w:val="009779E3"/>
    <w:rsid w:val="00980382"/>
    <w:rsid w:val="0098049D"/>
    <w:rsid w:val="0098062C"/>
    <w:rsid w:val="00980C56"/>
    <w:rsid w:val="00980F3A"/>
    <w:rsid w:val="00981BA3"/>
    <w:rsid w:val="009824E8"/>
    <w:rsid w:val="00982E0F"/>
    <w:rsid w:val="009831EB"/>
    <w:rsid w:val="009838C5"/>
    <w:rsid w:val="00984208"/>
    <w:rsid w:val="00984796"/>
    <w:rsid w:val="00985142"/>
    <w:rsid w:val="009853FD"/>
    <w:rsid w:val="00985F61"/>
    <w:rsid w:val="00986D0C"/>
    <w:rsid w:val="009870CF"/>
    <w:rsid w:val="00987508"/>
    <w:rsid w:val="0099009A"/>
    <w:rsid w:val="00991647"/>
    <w:rsid w:val="0099217D"/>
    <w:rsid w:val="00992E00"/>
    <w:rsid w:val="009950F6"/>
    <w:rsid w:val="009961C8"/>
    <w:rsid w:val="0099706A"/>
    <w:rsid w:val="00997FF8"/>
    <w:rsid w:val="009A05F8"/>
    <w:rsid w:val="009A0C77"/>
    <w:rsid w:val="009A0FA7"/>
    <w:rsid w:val="009A1684"/>
    <w:rsid w:val="009A1713"/>
    <w:rsid w:val="009A172B"/>
    <w:rsid w:val="009A1A8E"/>
    <w:rsid w:val="009A27E3"/>
    <w:rsid w:val="009A2894"/>
    <w:rsid w:val="009A2A6B"/>
    <w:rsid w:val="009A2BD0"/>
    <w:rsid w:val="009A3236"/>
    <w:rsid w:val="009A3F6E"/>
    <w:rsid w:val="009A517B"/>
    <w:rsid w:val="009A5D7A"/>
    <w:rsid w:val="009A6ABF"/>
    <w:rsid w:val="009A71AA"/>
    <w:rsid w:val="009A74C7"/>
    <w:rsid w:val="009A7814"/>
    <w:rsid w:val="009A79F7"/>
    <w:rsid w:val="009B0C12"/>
    <w:rsid w:val="009B0E41"/>
    <w:rsid w:val="009B0FA8"/>
    <w:rsid w:val="009B0FEA"/>
    <w:rsid w:val="009B165F"/>
    <w:rsid w:val="009B1F3D"/>
    <w:rsid w:val="009B2FD9"/>
    <w:rsid w:val="009B390B"/>
    <w:rsid w:val="009B456C"/>
    <w:rsid w:val="009B53D8"/>
    <w:rsid w:val="009B647C"/>
    <w:rsid w:val="009B758D"/>
    <w:rsid w:val="009B7AC2"/>
    <w:rsid w:val="009B7D87"/>
    <w:rsid w:val="009C1777"/>
    <w:rsid w:val="009C30CB"/>
    <w:rsid w:val="009C310F"/>
    <w:rsid w:val="009C3C3C"/>
    <w:rsid w:val="009C412C"/>
    <w:rsid w:val="009C4293"/>
    <w:rsid w:val="009C488E"/>
    <w:rsid w:val="009C4FCD"/>
    <w:rsid w:val="009C5E7C"/>
    <w:rsid w:val="009C6F51"/>
    <w:rsid w:val="009C7449"/>
    <w:rsid w:val="009C7C0B"/>
    <w:rsid w:val="009D12D7"/>
    <w:rsid w:val="009D1ACC"/>
    <w:rsid w:val="009D249D"/>
    <w:rsid w:val="009D253C"/>
    <w:rsid w:val="009D377C"/>
    <w:rsid w:val="009D4473"/>
    <w:rsid w:val="009D4784"/>
    <w:rsid w:val="009D47E0"/>
    <w:rsid w:val="009D56EA"/>
    <w:rsid w:val="009D57D6"/>
    <w:rsid w:val="009D5D1E"/>
    <w:rsid w:val="009D7CC5"/>
    <w:rsid w:val="009E0252"/>
    <w:rsid w:val="009E032E"/>
    <w:rsid w:val="009E0818"/>
    <w:rsid w:val="009E08E7"/>
    <w:rsid w:val="009E1170"/>
    <w:rsid w:val="009E19A5"/>
    <w:rsid w:val="009E1AEC"/>
    <w:rsid w:val="009E329F"/>
    <w:rsid w:val="009E3C4B"/>
    <w:rsid w:val="009E6EB6"/>
    <w:rsid w:val="009E725C"/>
    <w:rsid w:val="009E7999"/>
    <w:rsid w:val="009E7CD2"/>
    <w:rsid w:val="009F1488"/>
    <w:rsid w:val="009F1724"/>
    <w:rsid w:val="009F1792"/>
    <w:rsid w:val="009F2452"/>
    <w:rsid w:val="009F268F"/>
    <w:rsid w:val="009F2D96"/>
    <w:rsid w:val="009F33EB"/>
    <w:rsid w:val="009F3514"/>
    <w:rsid w:val="009F4668"/>
    <w:rsid w:val="009F5183"/>
    <w:rsid w:val="009F59AA"/>
    <w:rsid w:val="009F5FA0"/>
    <w:rsid w:val="009F7999"/>
    <w:rsid w:val="009F7FE2"/>
    <w:rsid w:val="00A00BB9"/>
    <w:rsid w:val="00A00D01"/>
    <w:rsid w:val="00A01117"/>
    <w:rsid w:val="00A012EE"/>
    <w:rsid w:val="00A015F9"/>
    <w:rsid w:val="00A0292F"/>
    <w:rsid w:val="00A02BC2"/>
    <w:rsid w:val="00A03083"/>
    <w:rsid w:val="00A04ABD"/>
    <w:rsid w:val="00A04D58"/>
    <w:rsid w:val="00A05C38"/>
    <w:rsid w:val="00A0667F"/>
    <w:rsid w:val="00A072C4"/>
    <w:rsid w:val="00A07390"/>
    <w:rsid w:val="00A10974"/>
    <w:rsid w:val="00A10E98"/>
    <w:rsid w:val="00A111B5"/>
    <w:rsid w:val="00A11A32"/>
    <w:rsid w:val="00A11BE0"/>
    <w:rsid w:val="00A14894"/>
    <w:rsid w:val="00A170A8"/>
    <w:rsid w:val="00A17E3E"/>
    <w:rsid w:val="00A20B41"/>
    <w:rsid w:val="00A21659"/>
    <w:rsid w:val="00A22CA4"/>
    <w:rsid w:val="00A23433"/>
    <w:rsid w:val="00A23763"/>
    <w:rsid w:val="00A23DC8"/>
    <w:rsid w:val="00A254D3"/>
    <w:rsid w:val="00A25CCC"/>
    <w:rsid w:val="00A30450"/>
    <w:rsid w:val="00A30BF5"/>
    <w:rsid w:val="00A32376"/>
    <w:rsid w:val="00A352C0"/>
    <w:rsid w:val="00A35D5C"/>
    <w:rsid w:val="00A35FC9"/>
    <w:rsid w:val="00A362A5"/>
    <w:rsid w:val="00A36EBF"/>
    <w:rsid w:val="00A36F6A"/>
    <w:rsid w:val="00A373B1"/>
    <w:rsid w:val="00A375F6"/>
    <w:rsid w:val="00A37EC1"/>
    <w:rsid w:val="00A41620"/>
    <w:rsid w:val="00A42CF0"/>
    <w:rsid w:val="00A42D38"/>
    <w:rsid w:val="00A42FBB"/>
    <w:rsid w:val="00A430B7"/>
    <w:rsid w:val="00A432CC"/>
    <w:rsid w:val="00A43BDC"/>
    <w:rsid w:val="00A441B1"/>
    <w:rsid w:val="00A4506A"/>
    <w:rsid w:val="00A45395"/>
    <w:rsid w:val="00A45AC0"/>
    <w:rsid w:val="00A465CC"/>
    <w:rsid w:val="00A475B8"/>
    <w:rsid w:val="00A507D5"/>
    <w:rsid w:val="00A50871"/>
    <w:rsid w:val="00A50F49"/>
    <w:rsid w:val="00A52DD4"/>
    <w:rsid w:val="00A53EB7"/>
    <w:rsid w:val="00A553DA"/>
    <w:rsid w:val="00A554C9"/>
    <w:rsid w:val="00A55A6E"/>
    <w:rsid w:val="00A55A98"/>
    <w:rsid w:val="00A56028"/>
    <w:rsid w:val="00A56706"/>
    <w:rsid w:val="00A567CF"/>
    <w:rsid w:val="00A570B1"/>
    <w:rsid w:val="00A60168"/>
    <w:rsid w:val="00A60C05"/>
    <w:rsid w:val="00A60D63"/>
    <w:rsid w:val="00A61569"/>
    <w:rsid w:val="00A617F0"/>
    <w:rsid w:val="00A624C5"/>
    <w:rsid w:val="00A6275D"/>
    <w:rsid w:val="00A62E8E"/>
    <w:rsid w:val="00A6312B"/>
    <w:rsid w:val="00A63968"/>
    <w:rsid w:val="00A63E14"/>
    <w:rsid w:val="00A64155"/>
    <w:rsid w:val="00A64300"/>
    <w:rsid w:val="00A6434D"/>
    <w:rsid w:val="00A64A12"/>
    <w:rsid w:val="00A65BE7"/>
    <w:rsid w:val="00A66BCF"/>
    <w:rsid w:val="00A66C62"/>
    <w:rsid w:val="00A6769F"/>
    <w:rsid w:val="00A7047B"/>
    <w:rsid w:val="00A70A74"/>
    <w:rsid w:val="00A70E8C"/>
    <w:rsid w:val="00A7200D"/>
    <w:rsid w:val="00A72ABB"/>
    <w:rsid w:val="00A7389A"/>
    <w:rsid w:val="00A74242"/>
    <w:rsid w:val="00A74688"/>
    <w:rsid w:val="00A7532C"/>
    <w:rsid w:val="00A76D95"/>
    <w:rsid w:val="00A8043A"/>
    <w:rsid w:val="00A80EB3"/>
    <w:rsid w:val="00A8130A"/>
    <w:rsid w:val="00A81C49"/>
    <w:rsid w:val="00A8224E"/>
    <w:rsid w:val="00A8395F"/>
    <w:rsid w:val="00A83B28"/>
    <w:rsid w:val="00A83D09"/>
    <w:rsid w:val="00A83E0A"/>
    <w:rsid w:val="00A845F6"/>
    <w:rsid w:val="00A84D0A"/>
    <w:rsid w:val="00A855BA"/>
    <w:rsid w:val="00A85AE7"/>
    <w:rsid w:val="00A8608D"/>
    <w:rsid w:val="00A86F25"/>
    <w:rsid w:val="00A871FF"/>
    <w:rsid w:val="00A877DB"/>
    <w:rsid w:val="00A87F7F"/>
    <w:rsid w:val="00A900FD"/>
    <w:rsid w:val="00A905AE"/>
    <w:rsid w:val="00A908CD"/>
    <w:rsid w:val="00A90AB4"/>
    <w:rsid w:val="00A911D8"/>
    <w:rsid w:val="00A91505"/>
    <w:rsid w:val="00A920BF"/>
    <w:rsid w:val="00A92633"/>
    <w:rsid w:val="00A9269F"/>
    <w:rsid w:val="00A933F2"/>
    <w:rsid w:val="00A94439"/>
    <w:rsid w:val="00A948FA"/>
    <w:rsid w:val="00A95F18"/>
    <w:rsid w:val="00A97E55"/>
    <w:rsid w:val="00AA0268"/>
    <w:rsid w:val="00AA03C1"/>
    <w:rsid w:val="00AA08EE"/>
    <w:rsid w:val="00AA0BC9"/>
    <w:rsid w:val="00AA109C"/>
    <w:rsid w:val="00AA11FA"/>
    <w:rsid w:val="00AA1810"/>
    <w:rsid w:val="00AA1E71"/>
    <w:rsid w:val="00AA2885"/>
    <w:rsid w:val="00AA2AB3"/>
    <w:rsid w:val="00AA2C89"/>
    <w:rsid w:val="00AA2C8A"/>
    <w:rsid w:val="00AA2D3F"/>
    <w:rsid w:val="00AA3338"/>
    <w:rsid w:val="00AA351C"/>
    <w:rsid w:val="00AA3F2F"/>
    <w:rsid w:val="00AA4BED"/>
    <w:rsid w:val="00AA50AA"/>
    <w:rsid w:val="00AA5915"/>
    <w:rsid w:val="00AA5FB6"/>
    <w:rsid w:val="00AA6E22"/>
    <w:rsid w:val="00AA7C08"/>
    <w:rsid w:val="00AB28BE"/>
    <w:rsid w:val="00AB3763"/>
    <w:rsid w:val="00AB4A4C"/>
    <w:rsid w:val="00AB510D"/>
    <w:rsid w:val="00AB5B2D"/>
    <w:rsid w:val="00AB714F"/>
    <w:rsid w:val="00AB7EA1"/>
    <w:rsid w:val="00AC085B"/>
    <w:rsid w:val="00AC0B33"/>
    <w:rsid w:val="00AC1155"/>
    <w:rsid w:val="00AC30DB"/>
    <w:rsid w:val="00AC4007"/>
    <w:rsid w:val="00AC4C88"/>
    <w:rsid w:val="00AC5545"/>
    <w:rsid w:val="00AC570E"/>
    <w:rsid w:val="00AC5BD8"/>
    <w:rsid w:val="00AC5D63"/>
    <w:rsid w:val="00AC6287"/>
    <w:rsid w:val="00AC640D"/>
    <w:rsid w:val="00AC6627"/>
    <w:rsid w:val="00AC68CF"/>
    <w:rsid w:val="00AC7B79"/>
    <w:rsid w:val="00AD12D6"/>
    <w:rsid w:val="00AD1663"/>
    <w:rsid w:val="00AD18AF"/>
    <w:rsid w:val="00AD1CCC"/>
    <w:rsid w:val="00AD1FB1"/>
    <w:rsid w:val="00AD221F"/>
    <w:rsid w:val="00AD24F7"/>
    <w:rsid w:val="00AD27A2"/>
    <w:rsid w:val="00AD3F9A"/>
    <w:rsid w:val="00AD5E06"/>
    <w:rsid w:val="00AD6AE4"/>
    <w:rsid w:val="00AD6E7D"/>
    <w:rsid w:val="00AD72E1"/>
    <w:rsid w:val="00AD7DD3"/>
    <w:rsid w:val="00AE0002"/>
    <w:rsid w:val="00AE0785"/>
    <w:rsid w:val="00AE07D8"/>
    <w:rsid w:val="00AE08E6"/>
    <w:rsid w:val="00AE160A"/>
    <w:rsid w:val="00AE2566"/>
    <w:rsid w:val="00AE35FD"/>
    <w:rsid w:val="00AE411E"/>
    <w:rsid w:val="00AE42EF"/>
    <w:rsid w:val="00AE4839"/>
    <w:rsid w:val="00AE4913"/>
    <w:rsid w:val="00AE55B3"/>
    <w:rsid w:val="00AE56B3"/>
    <w:rsid w:val="00AE5708"/>
    <w:rsid w:val="00AE5D36"/>
    <w:rsid w:val="00AE63EC"/>
    <w:rsid w:val="00AE6DB6"/>
    <w:rsid w:val="00AE6E5A"/>
    <w:rsid w:val="00AE7620"/>
    <w:rsid w:val="00AF117D"/>
    <w:rsid w:val="00AF163D"/>
    <w:rsid w:val="00AF199E"/>
    <w:rsid w:val="00AF2403"/>
    <w:rsid w:val="00AF2CF8"/>
    <w:rsid w:val="00AF449B"/>
    <w:rsid w:val="00AF55FE"/>
    <w:rsid w:val="00AF5F36"/>
    <w:rsid w:val="00AF5FBE"/>
    <w:rsid w:val="00AF747D"/>
    <w:rsid w:val="00AF7F14"/>
    <w:rsid w:val="00B01C48"/>
    <w:rsid w:val="00B01D14"/>
    <w:rsid w:val="00B01E38"/>
    <w:rsid w:val="00B0326C"/>
    <w:rsid w:val="00B04547"/>
    <w:rsid w:val="00B04CBB"/>
    <w:rsid w:val="00B04FAC"/>
    <w:rsid w:val="00B05210"/>
    <w:rsid w:val="00B055E0"/>
    <w:rsid w:val="00B05700"/>
    <w:rsid w:val="00B06727"/>
    <w:rsid w:val="00B072B1"/>
    <w:rsid w:val="00B07519"/>
    <w:rsid w:val="00B07787"/>
    <w:rsid w:val="00B0789A"/>
    <w:rsid w:val="00B10007"/>
    <w:rsid w:val="00B10B69"/>
    <w:rsid w:val="00B10D1B"/>
    <w:rsid w:val="00B118B1"/>
    <w:rsid w:val="00B11A32"/>
    <w:rsid w:val="00B11F5F"/>
    <w:rsid w:val="00B120EF"/>
    <w:rsid w:val="00B12D33"/>
    <w:rsid w:val="00B14180"/>
    <w:rsid w:val="00B151EC"/>
    <w:rsid w:val="00B155DD"/>
    <w:rsid w:val="00B15A3D"/>
    <w:rsid w:val="00B15F50"/>
    <w:rsid w:val="00B17001"/>
    <w:rsid w:val="00B17BB2"/>
    <w:rsid w:val="00B2066E"/>
    <w:rsid w:val="00B20B10"/>
    <w:rsid w:val="00B20BF4"/>
    <w:rsid w:val="00B21216"/>
    <w:rsid w:val="00B22463"/>
    <w:rsid w:val="00B22B4D"/>
    <w:rsid w:val="00B22BD5"/>
    <w:rsid w:val="00B23621"/>
    <w:rsid w:val="00B25883"/>
    <w:rsid w:val="00B275DD"/>
    <w:rsid w:val="00B30A4F"/>
    <w:rsid w:val="00B30F9B"/>
    <w:rsid w:val="00B31380"/>
    <w:rsid w:val="00B31523"/>
    <w:rsid w:val="00B31C1E"/>
    <w:rsid w:val="00B3376C"/>
    <w:rsid w:val="00B33D10"/>
    <w:rsid w:val="00B34206"/>
    <w:rsid w:val="00B345B1"/>
    <w:rsid w:val="00B35103"/>
    <w:rsid w:val="00B35554"/>
    <w:rsid w:val="00B356B5"/>
    <w:rsid w:val="00B357F9"/>
    <w:rsid w:val="00B370DA"/>
    <w:rsid w:val="00B379BA"/>
    <w:rsid w:val="00B40C76"/>
    <w:rsid w:val="00B418C5"/>
    <w:rsid w:val="00B42F5B"/>
    <w:rsid w:val="00B432E0"/>
    <w:rsid w:val="00B43ABE"/>
    <w:rsid w:val="00B43F2C"/>
    <w:rsid w:val="00B446B8"/>
    <w:rsid w:val="00B44D1A"/>
    <w:rsid w:val="00B44E2C"/>
    <w:rsid w:val="00B45D46"/>
    <w:rsid w:val="00B462FF"/>
    <w:rsid w:val="00B475CA"/>
    <w:rsid w:val="00B479E8"/>
    <w:rsid w:val="00B507F9"/>
    <w:rsid w:val="00B50D08"/>
    <w:rsid w:val="00B514D1"/>
    <w:rsid w:val="00B518B6"/>
    <w:rsid w:val="00B51A74"/>
    <w:rsid w:val="00B51CD3"/>
    <w:rsid w:val="00B51DD7"/>
    <w:rsid w:val="00B5227B"/>
    <w:rsid w:val="00B52634"/>
    <w:rsid w:val="00B52F2E"/>
    <w:rsid w:val="00B53AC2"/>
    <w:rsid w:val="00B55352"/>
    <w:rsid w:val="00B55A7E"/>
    <w:rsid w:val="00B55C31"/>
    <w:rsid w:val="00B5766C"/>
    <w:rsid w:val="00B57DAB"/>
    <w:rsid w:val="00B6097E"/>
    <w:rsid w:val="00B60EB0"/>
    <w:rsid w:val="00B64885"/>
    <w:rsid w:val="00B712F4"/>
    <w:rsid w:val="00B71C41"/>
    <w:rsid w:val="00B7209F"/>
    <w:rsid w:val="00B72295"/>
    <w:rsid w:val="00B732F0"/>
    <w:rsid w:val="00B73382"/>
    <w:rsid w:val="00B73847"/>
    <w:rsid w:val="00B73D46"/>
    <w:rsid w:val="00B740C4"/>
    <w:rsid w:val="00B75782"/>
    <w:rsid w:val="00B761B5"/>
    <w:rsid w:val="00B76D04"/>
    <w:rsid w:val="00B7756C"/>
    <w:rsid w:val="00B80798"/>
    <w:rsid w:val="00B80874"/>
    <w:rsid w:val="00B80EC1"/>
    <w:rsid w:val="00B8185E"/>
    <w:rsid w:val="00B81CE3"/>
    <w:rsid w:val="00B82CCC"/>
    <w:rsid w:val="00B82D96"/>
    <w:rsid w:val="00B82FFF"/>
    <w:rsid w:val="00B83D94"/>
    <w:rsid w:val="00B84433"/>
    <w:rsid w:val="00B84B5D"/>
    <w:rsid w:val="00B84BD9"/>
    <w:rsid w:val="00B84C6F"/>
    <w:rsid w:val="00B84ECD"/>
    <w:rsid w:val="00B86EE2"/>
    <w:rsid w:val="00B86F9A"/>
    <w:rsid w:val="00B905DF"/>
    <w:rsid w:val="00B90656"/>
    <w:rsid w:val="00B92456"/>
    <w:rsid w:val="00B92B81"/>
    <w:rsid w:val="00B9362E"/>
    <w:rsid w:val="00B95353"/>
    <w:rsid w:val="00B96354"/>
    <w:rsid w:val="00B965F3"/>
    <w:rsid w:val="00B96BE0"/>
    <w:rsid w:val="00B96DFB"/>
    <w:rsid w:val="00B96FFF"/>
    <w:rsid w:val="00BA0614"/>
    <w:rsid w:val="00BA10D6"/>
    <w:rsid w:val="00BA185F"/>
    <w:rsid w:val="00BA1CB9"/>
    <w:rsid w:val="00BA2D5F"/>
    <w:rsid w:val="00BA3941"/>
    <w:rsid w:val="00BA3C44"/>
    <w:rsid w:val="00BA4AB5"/>
    <w:rsid w:val="00BA4C1A"/>
    <w:rsid w:val="00BA4E6F"/>
    <w:rsid w:val="00BA5AD4"/>
    <w:rsid w:val="00BA74E7"/>
    <w:rsid w:val="00BA7F73"/>
    <w:rsid w:val="00BA7FA0"/>
    <w:rsid w:val="00BB0434"/>
    <w:rsid w:val="00BB0C23"/>
    <w:rsid w:val="00BB0D2D"/>
    <w:rsid w:val="00BB187D"/>
    <w:rsid w:val="00BB21BE"/>
    <w:rsid w:val="00BB26F7"/>
    <w:rsid w:val="00BB2769"/>
    <w:rsid w:val="00BB2E9C"/>
    <w:rsid w:val="00BB31D5"/>
    <w:rsid w:val="00BB3770"/>
    <w:rsid w:val="00BB3B13"/>
    <w:rsid w:val="00BB44BB"/>
    <w:rsid w:val="00BB5923"/>
    <w:rsid w:val="00BB5D0B"/>
    <w:rsid w:val="00BB6045"/>
    <w:rsid w:val="00BB692E"/>
    <w:rsid w:val="00BB7394"/>
    <w:rsid w:val="00BB73BC"/>
    <w:rsid w:val="00BB79D7"/>
    <w:rsid w:val="00BC099D"/>
    <w:rsid w:val="00BC21D2"/>
    <w:rsid w:val="00BC2751"/>
    <w:rsid w:val="00BC2AD9"/>
    <w:rsid w:val="00BC2B4D"/>
    <w:rsid w:val="00BC2E75"/>
    <w:rsid w:val="00BC377C"/>
    <w:rsid w:val="00BC4064"/>
    <w:rsid w:val="00BC4085"/>
    <w:rsid w:val="00BC5F66"/>
    <w:rsid w:val="00BC6FFC"/>
    <w:rsid w:val="00BD01FB"/>
    <w:rsid w:val="00BD0672"/>
    <w:rsid w:val="00BD1017"/>
    <w:rsid w:val="00BD1843"/>
    <w:rsid w:val="00BD1C32"/>
    <w:rsid w:val="00BD2A56"/>
    <w:rsid w:val="00BD4C34"/>
    <w:rsid w:val="00BD4DF3"/>
    <w:rsid w:val="00BD4FBB"/>
    <w:rsid w:val="00BD56FF"/>
    <w:rsid w:val="00BD64B8"/>
    <w:rsid w:val="00BD6AB3"/>
    <w:rsid w:val="00BD6B36"/>
    <w:rsid w:val="00BD7B9A"/>
    <w:rsid w:val="00BE1175"/>
    <w:rsid w:val="00BE1AA6"/>
    <w:rsid w:val="00BE1B71"/>
    <w:rsid w:val="00BE1F77"/>
    <w:rsid w:val="00BE2BF2"/>
    <w:rsid w:val="00BE2CF8"/>
    <w:rsid w:val="00BE4784"/>
    <w:rsid w:val="00BE4E1E"/>
    <w:rsid w:val="00BE4F04"/>
    <w:rsid w:val="00BE5316"/>
    <w:rsid w:val="00BE66CB"/>
    <w:rsid w:val="00BE6D76"/>
    <w:rsid w:val="00BE6F3A"/>
    <w:rsid w:val="00BE758E"/>
    <w:rsid w:val="00BE78B6"/>
    <w:rsid w:val="00BF19C9"/>
    <w:rsid w:val="00BF2083"/>
    <w:rsid w:val="00BF2D0C"/>
    <w:rsid w:val="00BF31F5"/>
    <w:rsid w:val="00BF3228"/>
    <w:rsid w:val="00BF6426"/>
    <w:rsid w:val="00BF7945"/>
    <w:rsid w:val="00C01180"/>
    <w:rsid w:val="00C01B68"/>
    <w:rsid w:val="00C026EC"/>
    <w:rsid w:val="00C02B1E"/>
    <w:rsid w:val="00C033C7"/>
    <w:rsid w:val="00C05A1F"/>
    <w:rsid w:val="00C05AA0"/>
    <w:rsid w:val="00C05E58"/>
    <w:rsid w:val="00C0683F"/>
    <w:rsid w:val="00C108C9"/>
    <w:rsid w:val="00C12C02"/>
    <w:rsid w:val="00C1303B"/>
    <w:rsid w:val="00C13FF8"/>
    <w:rsid w:val="00C14735"/>
    <w:rsid w:val="00C14989"/>
    <w:rsid w:val="00C14E06"/>
    <w:rsid w:val="00C152F8"/>
    <w:rsid w:val="00C15480"/>
    <w:rsid w:val="00C15956"/>
    <w:rsid w:val="00C15D7D"/>
    <w:rsid w:val="00C178B1"/>
    <w:rsid w:val="00C20779"/>
    <w:rsid w:val="00C20917"/>
    <w:rsid w:val="00C238CF"/>
    <w:rsid w:val="00C23B5B"/>
    <w:rsid w:val="00C24287"/>
    <w:rsid w:val="00C254DC"/>
    <w:rsid w:val="00C25EF5"/>
    <w:rsid w:val="00C261F1"/>
    <w:rsid w:val="00C31E71"/>
    <w:rsid w:val="00C32466"/>
    <w:rsid w:val="00C334AE"/>
    <w:rsid w:val="00C34505"/>
    <w:rsid w:val="00C34A49"/>
    <w:rsid w:val="00C35613"/>
    <w:rsid w:val="00C371BF"/>
    <w:rsid w:val="00C37440"/>
    <w:rsid w:val="00C41169"/>
    <w:rsid w:val="00C41A81"/>
    <w:rsid w:val="00C4274F"/>
    <w:rsid w:val="00C42978"/>
    <w:rsid w:val="00C43183"/>
    <w:rsid w:val="00C43503"/>
    <w:rsid w:val="00C43F9E"/>
    <w:rsid w:val="00C446FD"/>
    <w:rsid w:val="00C44C55"/>
    <w:rsid w:val="00C44E3B"/>
    <w:rsid w:val="00C45911"/>
    <w:rsid w:val="00C47382"/>
    <w:rsid w:val="00C473CB"/>
    <w:rsid w:val="00C4751B"/>
    <w:rsid w:val="00C509B7"/>
    <w:rsid w:val="00C509BD"/>
    <w:rsid w:val="00C51417"/>
    <w:rsid w:val="00C52B70"/>
    <w:rsid w:val="00C52E27"/>
    <w:rsid w:val="00C52E46"/>
    <w:rsid w:val="00C534F3"/>
    <w:rsid w:val="00C53EE3"/>
    <w:rsid w:val="00C54959"/>
    <w:rsid w:val="00C557A8"/>
    <w:rsid w:val="00C55E96"/>
    <w:rsid w:val="00C57E28"/>
    <w:rsid w:val="00C61F0C"/>
    <w:rsid w:val="00C62DDA"/>
    <w:rsid w:val="00C64242"/>
    <w:rsid w:val="00C642F7"/>
    <w:rsid w:val="00C64940"/>
    <w:rsid w:val="00C65145"/>
    <w:rsid w:val="00C663DE"/>
    <w:rsid w:val="00C67710"/>
    <w:rsid w:val="00C7102C"/>
    <w:rsid w:val="00C711B5"/>
    <w:rsid w:val="00C71716"/>
    <w:rsid w:val="00C727FE"/>
    <w:rsid w:val="00C72C25"/>
    <w:rsid w:val="00C72EA7"/>
    <w:rsid w:val="00C73973"/>
    <w:rsid w:val="00C74192"/>
    <w:rsid w:val="00C74D88"/>
    <w:rsid w:val="00C75351"/>
    <w:rsid w:val="00C76180"/>
    <w:rsid w:val="00C7676A"/>
    <w:rsid w:val="00C76E64"/>
    <w:rsid w:val="00C77185"/>
    <w:rsid w:val="00C777A2"/>
    <w:rsid w:val="00C77A69"/>
    <w:rsid w:val="00C804D9"/>
    <w:rsid w:val="00C814B9"/>
    <w:rsid w:val="00C817C8"/>
    <w:rsid w:val="00C81E6D"/>
    <w:rsid w:val="00C82571"/>
    <w:rsid w:val="00C8317E"/>
    <w:rsid w:val="00C83E4C"/>
    <w:rsid w:val="00C843AF"/>
    <w:rsid w:val="00C84655"/>
    <w:rsid w:val="00C84EE1"/>
    <w:rsid w:val="00C8599B"/>
    <w:rsid w:val="00C86CAB"/>
    <w:rsid w:val="00C871F4"/>
    <w:rsid w:val="00C87531"/>
    <w:rsid w:val="00C8768C"/>
    <w:rsid w:val="00C87EA2"/>
    <w:rsid w:val="00C9059A"/>
    <w:rsid w:val="00C90635"/>
    <w:rsid w:val="00C91A4E"/>
    <w:rsid w:val="00C91BD7"/>
    <w:rsid w:val="00C92A9A"/>
    <w:rsid w:val="00C92E7C"/>
    <w:rsid w:val="00C933F2"/>
    <w:rsid w:val="00C93D18"/>
    <w:rsid w:val="00C940AA"/>
    <w:rsid w:val="00C9656E"/>
    <w:rsid w:val="00C96579"/>
    <w:rsid w:val="00C9693C"/>
    <w:rsid w:val="00C97E08"/>
    <w:rsid w:val="00CA0084"/>
    <w:rsid w:val="00CA05AD"/>
    <w:rsid w:val="00CA380D"/>
    <w:rsid w:val="00CA3D9F"/>
    <w:rsid w:val="00CA4BD1"/>
    <w:rsid w:val="00CA5FF5"/>
    <w:rsid w:val="00CA6512"/>
    <w:rsid w:val="00CA6706"/>
    <w:rsid w:val="00CA68AC"/>
    <w:rsid w:val="00CA7143"/>
    <w:rsid w:val="00CA71BA"/>
    <w:rsid w:val="00CA723D"/>
    <w:rsid w:val="00CB0820"/>
    <w:rsid w:val="00CB1124"/>
    <w:rsid w:val="00CB1C9E"/>
    <w:rsid w:val="00CB24F4"/>
    <w:rsid w:val="00CB2649"/>
    <w:rsid w:val="00CB2ADB"/>
    <w:rsid w:val="00CB6485"/>
    <w:rsid w:val="00CB67DA"/>
    <w:rsid w:val="00CB6F37"/>
    <w:rsid w:val="00CB758B"/>
    <w:rsid w:val="00CC070D"/>
    <w:rsid w:val="00CC1868"/>
    <w:rsid w:val="00CC20C0"/>
    <w:rsid w:val="00CC2619"/>
    <w:rsid w:val="00CC31C3"/>
    <w:rsid w:val="00CC3452"/>
    <w:rsid w:val="00CC37B9"/>
    <w:rsid w:val="00CC46D7"/>
    <w:rsid w:val="00CC4982"/>
    <w:rsid w:val="00CC4C32"/>
    <w:rsid w:val="00CC6033"/>
    <w:rsid w:val="00CC6DB5"/>
    <w:rsid w:val="00CC6ED3"/>
    <w:rsid w:val="00CC7295"/>
    <w:rsid w:val="00CD0EFD"/>
    <w:rsid w:val="00CD131B"/>
    <w:rsid w:val="00CD178D"/>
    <w:rsid w:val="00CD18E6"/>
    <w:rsid w:val="00CD1DD3"/>
    <w:rsid w:val="00CD276F"/>
    <w:rsid w:val="00CD44D1"/>
    <w:rsid w:val="00CD4C04"/>
    <w:rsid w:val="00CD55C3"/>
    <w:rsid w:val="00CD628D"/>
    <w:rsid w:val="00CD6D20"/>
    <w:rsid w:val="00CD77B1"/>
    <w:rsid w:val="00CD7C4D"/>
    <w:rsid w:val="00CE075C"/>
    <w:rsid w:val="00CE1356"/>
    <w:rsid w:val="00CE30D9"/>
    <w:rsid w:val="00CE3853"/>
    <w:rsid w:val="00CE3CEA"/>
    <w:rsid w:val="00CE3E07"/>
    <w:rsid w:val="00CE4F8C"/>
    <w:rsid w:val="00CE55C3"/>
    <w:rsid w:val="00CE5E64"/>
    <w:rsid w:val="00CE5EC0"/>
    <w:rsid w:val="00CF00B5"/>
    <w:rsid w:val="00CF080D"/>
    <w:rsid w:val="00CF1420"/>
    <w:rsid w:val="00CF43C3"/>
    <w:rsid w:val="00CF4CAE"/>
    <w:rsid w:val="00CF5D0A"/>
    <w:rsid w:val="00CF6E4D"/>
    <w:rsid w:val="00D004D9"/>
    <w:rsid w:val="00D01018"/>
    <w:rsid w:val="00D01CCF"/>
    <w:rsid w:val="00D01E7D"/>
    <w:rsid w:val="00D02B56"/>
    <w:rsid w:val="00D02BBD"/>
    <w:rsid w:val="00D02F11"/>
    <w:rsid w:val="00D04C2B"/>
    <w:rsid w:val="00D05885"/>
    <w:rsid w:val="00D0597D"/>
    <w:rsid w:val="00D05BB9"/>
    <w:rsid w:val="00D05FE8"/>
    <w:rsid w:val="00D0677F"/>
    <w:rsid w:val="00D0684A"/>
    <w:rsid w:val="00D06C3E"/>
    <w:rsid w:val="00D0779D"/>
    <w:rsid w:val="00D07DCA"/>
    <w:rsid w:val="00D10B02"/>
    <w:rsid w:val="00D110AE"/>
    <w:rsid w:val="00D11187"/>
    <w:rsid w:val="00D12E69"/>
    <w:rsid w:val="00D12F4B"/>
    <w:rsid w:val="00D1418B"/>
    <w:rsid w:val="00D1442B"/>
    <w:rsid w:val="00D15B8A"/>
    <w:rsid w:val="00D17FA7"/>
    <w:rsid w:val="00D209E0"/>
    <w:rsid w:val="00D20A03"/>
    <w:rsid w:val="00D20A58"/>
    <w:rsid w:val="00D21D51"/>
    <w:rsid w:val="00D22717"/>
    <w:rsid w:val="00D22781"/>
    <w:rsid w:val="00D2337A"/>
    <w:rsid w:val="00D23B4A"/>
    <w:rsid w:val="00D244CF"/>
    <w:rsid w:val="00D265C2"/>
    <w:rsid w:val="00D27719"/>
    <w:rsid w:val="00D30BE7"/>
    <w:rsid w:val="00D30FEB"/>
    <w:rsid w:val="00D31738"/>
    <w:rsid w:val="00D31926"/>
    <w:rsid w:val="00D31BB2"/>
    <w:rsid w:val="00D330DC"/>
    <w:rsid w:val="00D33EAF"/>
    <w:rsid w:val="00D3449A"/>
    <w:rsid w:val="00D34B72"/>
    <w:rsid w:val="00D3626B"/>
    <w:rsid w:val="00D36533"/>
    <w:rsid w:val="00D365D2"/>
    <w:rsid w:val="00D40595"/>
    <w:rsid w:val="00D40C49"/>
    <w:rsid w:val="00D41A2B"/>
    <w:rsid w:val="00D427BC"/>
    <w:rsid w:val="00D437D7"/>
    <w:rsid w:val="00D43E61"/>
    <w:rsid w:val="00D43E94"/>
    <w:rsid w:val="00D44071"/>
    <w:rsid w:val="00D440E6"/>
    <w:rsid w:val="00D44422"/>
    <w:rsid w:val="00D4499E"/>
    <w:rsid w:val="00D45886"/>
    <w:rsid w:val="00D45CC3"/>
    <w:rsid w:val="00D45FE7"/>
    <w:rsid w:val="00D464AA"/>
    <w:rsid w:val="00D47670"/>
    <w:rsid w:val="00D47E61"/>
    <w:rsid w:val="00D506F5"/>
    <w:rsid w:val="00D525DA"/>
    <w:rsid w:val="00D52B1E"/>
    <w:rsid w:val="00D534CF"/>
    <w:rsid w:val="00D53B9F"/>
    <w:rsid w:val="00D53CD6"/>
    <w:rsid w:val="00D54478"/>
    <w:rsid w:val="00D55C39"/>
    <w:rsid w:val="00D560F3"/>
    <w:rsid w:val="00D56509"/>
    <w:rsid w:val="00D6007B"/>
    <w:rsid w:val="00D60AD0"/>
    <w:rsid w:val="00D60FC2"/>
    <w:rsid w:val="00D61594"/>
    <w:rsid w:val="00D616F6"/>
    <w:rsid w:val="00D61839"/>
    <w:rsid w:val="00D61C3B"/>
    <w:rsid w:val="00D621EF"/>
    <w:rsid w:val="00D6264C"/>
    <w:rsid w:val="00D62F9F"/>
    <w:rsid w:val="00D637B4"/>
    <w:rsid w:val="00D6419F"/>
    <w:rsid w:val="00D64813"/>
    <w:rsid w:val="00D650EF"/>
    <w:rsid w:val="00D669D0"/>
    <w:rsid w:val="00D67481"/>
    <w:rsid w:val="00D70BC4"/>
    <w:rsid w:val="00D71253"/>
    <w:rsid w:val="00D7140A"/>
    <w:rsid w:val="00D71F2C"/>
    <w:rsid w:val="00D7230C"/>
    <w:rsid w:val="00D72486"/>
    <w:rsid w:val="00D729BC"/>
    <w:rsid w:val="00D72B63"/>
    <w:rsid w:val="00D733B1"/>
    <w:rsid w:val="00D7482A"/>
    <w:rsid w:val="00D7537D"/>
    <w:rsid w:val="00D758BD"/>
    <w:rsid w:val="00D77A5A"/>
    <w:rsid w:val="00D8083B"/>
    <w:rsid w:val="00D80DD9"/>
    <w:rsid w:val="00D82AEA"/>
    <w:rsid w:val="00D8387B"/>
    <w:rsid w:val="00D847D6"/>
    <w:rsid w:val="00D854C2"/>
    <w:rsid w:val="00D8561E"/>
    <w:rsid w:val="00D85851"/>
    <w:rsid w:val="00D861DE"/>
    <w:rsid w:val="00D86E16"/>
    <w:rsid w:val="00D871F7"/>
    <w:rsid w:val="00D90627"/>
    <w:rsid w:val="00D914D6"/>
    <w:rsid w:val="00D91721"/>
    <w:rsid w:val="00D923FA"/>
    <w:rsid w:val="00D925DB"/>
    <w:rsid w:val="00D9323E"/>
    <w:rsid w:val="00D932D3"/>
    <w:rsid w:val="00D934BF"/>
    <w:rsid w:val="00D949F9"/>
    <w:rsid w:val="00D94A43"/>
    <w:rsid w:val="00D951C6"/>
    <w:rsid w:val="00D96910"/>
    <w:rsid w:val="00DA11D5"/>
    <w:rsid w:val="00DA1630"/>
    <w:rsid w:val="00DA17D5"/>
    <w:rsid w:val="00DA2105"/>
    <w:rsid w:val="00DA2211"/>
    <w:rsid w:val="00DA22E1"/>
    <w:rsid w:val="00DA2572"/>
    <w:rsid w:val="00DA372B"/>
    <w:rsid w:val="00DA40C3"/>
    <w:rsid w:val="00DA4407"/>
    <w:rsid w:val="00DA5069"/>
    <w:rsid w:val="00DA51F4"/>
    <w:rsid w:val="00DA5F70"/>
    <w:rsid w:val="00DA6545"/>
    <w:rsid w:val="00DA65E7"/>
    <w:rsid w:val="00DB031E"/>
    <w:rsid w:val="00DB2106"/>
    <w:rsid w:val="00DB2C5C"/>
    <w:rsid w:val="00DB32B8"/>
    <w:rsid w:val="00DB4B1D"/>
    <w:rsid w:val="00DB4EFA"/>
    <w:rsid w:val="00DB5FF6"/>
    <w:rsid w:val="00DB6164"/>
    <w:rsid w:val="00DB6B49"/>
    <w:rsid w:val="00DB6EBF"/>
    <w:rsid w:val="00DB7093"/>
    <w:rsid w:val="00DC21F5"/>
    <w:rsid w:val="00DC2271"/>
    <w:rsid w:val="00DC22D9"/>
    <w:rsid w:val="00DC2B70"/>
    <w:rsid w:val="00DC34A2"/>
    <w:rsid w:val="00DC4304"/>
    <w:rsid w:val="00DC52AA"/>
    <w:rsid w:val="00DC5318"/>
    <w:rsid w:val="00DC605E"/>
    <w:rsid w:val="00DC70D9"/>
    <w:rsid w:val="00DC7675"/>
    <w:rsid w:val="00DC7C20"/>
    <w:rsid w:val="00DC7E69"/>
    <w:rsid w:val="00DD0288"/>
    <w:rsid w:val="00DD0C81"/>
    <w:rsid w:val="00DD0D34"/>
    <w:rsid w:val="00DD1898"/>
    <w:rsid w:val="00DD19F6"/>
    <w:rsid w:val="00DD221D"/>
    <w:rsid w:val="00DD25D4"/>
    <w:rsid w:val="00DD3A76"/>
    <w:rsid w:val="00DD5FF5"/>
    <w:rsid w:val="00DE03AA"/>
    <w:rsid w:val="00DE12E3"/>
    <w:rsid w:val="00DE2006"/>
    <w:rsid w:val="00DE200F"/>
    <w:rsid w:val="00DE30E9"/>
    <w:rsid w:val="00DE31DD"/>
    <w:rsid w:val="00DE338E"/>
    <w:rsid w:val="00DE39E1"/>
    <w:rsid w:val="00DE4335"/>
    <w:rsid w:val="00DE450A"/>
    <w:rsid w:val="00DE47ED"/>
    <w:rsid w:val="00DE5542"/>
    <w:rsid w:val="00DE5B31"/>
    <w:rsid w:val="00DE670E"/>
    <w:rsid w:val="00DE6791"/>
    <w:rsid w:val="00DE6F82"/>
    <w:rsid w:val="00DE79CA"/>
    <w:rsid w:val="00DF02EF"/>
    <w:rsid w:val="00DF0AF9"/>
    <w:rsid w:val="00DF3668"/>
    <w:rsid w:val="00DF3B79"/>
    <w:rsid w:val="00DF3EE3"/>
    <w:rsid w:val="00DF4183"/>
    <w:rsid w:val="00DF43F7"/>
    <w:rsid w:val="00DF4D55"/>
    <w:rsid w:val="00DF4E06"/>
    <w:rsid w:val="00DF57D4"/>
    <w:rsid w:val="00DF600F"/>
    <w:rsid w:val="00DF6900"/>
    <w:rsid w:val="00DF75D5"/>
    <w:rsid w:val="00E0044D"/>
    <w:rsid w:val="00E0264D"/>
    <w:rsid w:val="00E02BD4"/>
    <w:rsid w:val="00E0329E"/>
    <w:rsid w:val="00E040DB"/>
    <w:rsid w:val="00E04EBF"/>
    <w:rsid w:val="00E054B5"/>
    <w:rsid w:val="00E056C5"/>
    <w:rsid w:val="00E06E3D"/>
    <w:rsid w:val="00E101FB"/>
    <w:rsid w:val="00E10310"/>
    <w:rsid w:val="00E10636"/>
    <w:rsid w:val="00E10BD0"/>
    <w:rsid w:val="00E116EA"/>
    <w:rsid w:val="00E1172B"/>
    <w:rsid w:val="00E11F92"/>
    <w:rsid w:val="00E1250F"/>
    <w:rsid w:val="00E1267B"/>
    <w:rsid w:val="00E12A2B"/>
    <w:rsid w:val="00E12E93"/>
    <w:rsid w:val="00E14A1D"/>
    <w:rsid w:val="00E156CC"/>
    <w:rsid w:val="00E15ADF"/>
    <w:rsid w:val="00E16233"/>
    <w:rsid w:val="00E16240"/>
    <w:rsid w:val="00E16C53"/>
    <w:rsid w:val="00E17FB7"/>
    <w:rsid w:val="00E200C6"/>
    <w:rsid w:val="00E21B49"/>
    <w:rsid w:val="00E21E6D"/>
    <w:rsid w:val="00E21F88"/>
    <w:rsid w:val="00E23387"/>
    <w:rsid w:val="00E235CC"/>
    <w:rsid w:val="00E2451C"/>
    <w:rsid w:val="00E2481A"/>
    <w:rsid w:val="00E24930"/>
    <w:rsid w:val="00E24F90"/>
    <w:rsid w:val="00E252EE"/>
    <w:rsid w:val="00E25C74"/>
    <w:rsid w:val="00E2679C"/>
    <w:rsid w:val="00E27DE1"/>
    <w:rsid w:val="00E3151F"/>
    <w:rsid w:val="00E31C7E"/>
    <w:rsid w:val="00E32219"/>
    <w:rsid w:val="00E32B97"/>
    <w:rsid w:val="00E33698"/>
    <w:rsid w:val="00E34201"/>
    <w:rsid w:val="00E358E5"/>
    <w:rsid w:val="00E35F3A"/>
    <w:rsid w:val="00E3603D"/>
    <w:rsid w:val="00E36774"/>
    <w:rsid w:val="00E37123"/>
    <w:rsid w:val="00E37DC2"/>
    <w:rsid w:val="00E37E1E"/>
    <w:rsid w:val="00E40C2E"/>
    <w:rsid w:val="00E41D01"/>
    <w:rsid w:val="00E43138"/>
    <w:rsid w:val="00E44978"/>
    <w:rsid w:val="00E449A2"/>
    <w:rsid w:val="00E451DA"/>
    <w:rsid w:val="00E4560B"/>
    <w:rsid w:val="00E459B7"/>
    <w:rsid w:val="00E45B0D"/>
    <w:rsid w:val="00E46790"/>
    <w:rsid w:val="00E50616"/>
    <w:rsid w:val="00E50FCE"/>
    <w:rsid w:val="00E5133D"/>
    <w:rsid w:val="00E5137C"/>
    <w:rsid w:val="00E513AF"/>
    <w:rsid w:val="00E515C4"/>
    <w:rsid w:val="00E515FD"/>
    <w:rsid w:val="00E519F2"/>
    <w:rsid w:val="00E52865"/>
    <w:rsid w:val="00E52B63"/>
    <w:rsid w:val="00E52C4D"/>
    <w:rsid w:val="00E54032"/>
    <w:rsid w:val="00E549D7"/>
    <w:rsid w:val="00E552C3"/>
    <w:rsid w:val="00E555C9"/>
    <w:rsid w:val="00E555CF"/>
    <w:rsid w:val="00E55991"/>
    <w:rsid w:val="00E55C78"/>
    <w:rsid w:val="00E560F2"/>
    <w:rsid w:val="00E565E5"/>
    <w:rsid w:val="00E568FC"/>
    <w:rsid w:val="00E569F2"/>
    <w:rsid w:val="00E5788A"/>
    <w:rsid w:val="00E64D44"/>
    <w:rsid w:val="00E64FFB"/>
    <w:rsid w:val="00E660A0"/>
    <w:rsid w:val="00E67AB4"/>
    <w:rsid w:val="00E73442"/>
    <w:rsid w:val="00E743B7"/>
    <w:rsid w:val="00E75730"/>
    <w:rsid w:val="00E75FEE"/>
    <w:rsid w:val="00E771EB"/>
    <w:rsid w:val="00E81B13"/>
    <w:rsid w:val="00E82499"/>
    <w:rsid w:val="00E82D78"/>
    <w:rsid w:val="00E82EBD"/>
    <w:rsid w:val="00E82F8F"/>
    <w:rsid w:val="00E8394D"/>
    <w:rsid w:val="00E83BA6"/>
    <w:rsid w:val="00E84772"/>
    <w:rsid w:val="00E84CFF"/>
    <w:rsid w:val="00E856FC"/>
    <w:rsid w:val="00E85CA5"/>
    <w:rsid w:val="00E87C91"/>
    <w:rsid w:val="00E904BA"/>
    <w:rsid w:val="00E90993"/>
    <w:rsid w:val="00E91914"/>
    <w:rsid w:val="00E922DC"/>
    <w:rsid w:val="00E92599"/>
    <w:rsid w:val="00E92ADF"/>
    <w:rsid w:val="00E92C0A"/>
    <w:rsid w:val="00E93489"/>
    <w:rsid w:val="00E93FCF"/>
    <w:rsid w:val="00E940A3"/>
    <w:rsid w:val="00E9440B"/>
    <w:rsid w:val="00E94DF8"/>
    <w:rsid w:val="00E95786"/>
    <w:rsid w:val="00E95F2E"/>
    <w:rsid w:val="00E973F2"/>
    <w:rsid w:val="00E97A0C"/>
    <w:rsid w:val="00EA013C"/>
    <w:rsid w:val="00EA015B"/>
    <w:rsid w:val="00EA045A"/>
    <w:rsid w:val="00EA1746"/>
    <w:rsid w:val="00EA180D"/>
    <w:rsid w:val="00EA30AA"/>
    <w:rsid w:val="00EA3B67"/>
    <w:rsid w:val="00EA40E3"/>
    <w:rsid w:val="00EA43CC"/>
    <w:rsid w:val="00EA444F"/>
    <w:rsid w:val="00EA4A57"/>
    <w:rsid w:val="00EA4FB1"/>
    <w:rsid w:val="00EA5A1F"/>
    <w:rsid w:val="00EA5EB2"/>
    <w:rsid w:val="00EA60A3"/>
    <w:rsid w:val="00EA63DA"/>
    <w:rsid w:val="00EA6B9B"/>
    <w:rsid w:val="00EA7007"/>
    <w:rsid w:val="00EA7108"/>
    <w:rsid w:val="00EB282F"/>
    <w:rsid w:val="00EB3649"/>
    <w:rsid w:val="00EB3728"/>
    <w:rsid w:val="00EB4132"/>
    <w:rsid w:val="00EB48BF"/>
    <w:rsid w:val="00EB48F5"/>
    <w:rsid w:val="00EB56DE"/>
    <w:rsid w:val="00EB7611"/>
    <w:rsid w:val="00EC0365"/>
    <w:rsid w:val="00EC04B8"/>
    <w:rsid w:val="00EC09D1"/>
    <w:rsid w:val="00EC118A"/>
    <w:rsid w:val="00EC23CA"/>
    <w:rsid w:val="00EC24F7"/>
    <w:rsid w:val="00EC2F0F"/>
    <w:rsid w:val="00EC3DB7"/>
    <w:rsid w:val="00EC419D"/>
    <w:rsid w:val="00EC4250"/>
    <w:rsid w:val="00EC4693"/>
    <w:rsid w:val="00EC4875"/>
    <w:rsid w:val="00EC48DF"/>
    <w:rsid w:val="00EC5AA9"/>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E6856"/>
    <w:rsid w:val="00EE75DB"/>
    <w:rsid w:val="00EF0614"/>
    <w:rsid w:val="00EF0BF4"/>
    <w:rsid w:val="00EF13EA"/>
    <w:rsid w:val="00EF1E0C"/>
    <w:rsid w:val="00EF1F8E"/>
    <w:rsid w:val="00EF2505"/>
    <w:rsid w:val="00EF3240"/>
    <w:rsid w:val="00EF3416"/>
    <w:rsid w:val="00EF4DE4"/>
    <w:rsid w:val="00EF5154"/>
    <w:rsid w:val="00EF69D6"/>
    <w:rsid w:val="00EF720F"/>
    <w:rsid w:val="00EF79F3"/>
    <w:rsid w:val="00EF7BEE"/>
    <w:rsid w:val="00EF7D8A"/>
    <w:rsid w:val="00F004ED"/>
    <w:rsid w:val="00F015C0"/>
    <w:rsid w:val="00F02DAC"/>
    <w:rsid w:val="00F03A02"/>
    <w:rsid w:val="00F04819"/>
    <w:rsid w:val="00F048DE"/>
    <w:rsid w:val="00F0677D"/>
    <w:rsid w:val="00F0685D"/>
    <w:rsid w:val="00F06BC2"/>
    <w:rsid w:val="00F073E5"/>
    <w:rsid w:val="00F07707"/>
    <w:rsid w:val="00F07945"/>
    <w:rsid w:val="00F1078E"/>
    <w:rsid w:val="00F10A64"/>
    <w:rsid w:val="00F112D7"/>
    <w:rsid w:val="00F11B26"/>
    <w:rsid w:val="00F12026"/>
    <w:rsid w:val="00F12553"/>
    <w:rsid w:val="00F1276D"/>
    <w:rsid w:val="00F12ADD"/>
    <w:rsid w:val="00F141EA"/>
    <w:rsid w:val="00F14B71"/>
    <w:rsid w:val="00F14C4E"/>
    <w:rsid w:val="00F15623"/>
    <w:rsid w:val="00F162B3"/>
    <w:rsid w:val="00F16647"/>
    <w:rsid w:val="00F16C04"/>
    <w:rsid w:val="00F16E69"/>
    <w:rsid w:val="00F1745E"/>
    <w:rsid w:val="00F1783C"/>
    <w:rsid w:val="00F208DB"/>
    <w:rsid w:val="00F20E45"/>
    <w:rsid w:val="00F2139A"/>
    <w:rsid w:val="00F23189"/>
    <w:rsid w:val="00F24327"/>
    <w:rsid w:val="00F24648"/>
    <w:rsid w:val="00F2524D"/>
    <w:rsid w:val="00F26035"/>
    <w:rsid w:val="00F26323"/>
    <w:rsid w:val="00F263F5"/>
    <w:rsid w:val="00F306AA"/>
    <w:rsid w:val="00F3138A"/>
    <w:rsid w:val="00F314FF"/>
    <w:rsid w:val="00F32A00"/>
    <w:rsid w:val="00F32ABA"/>
    <w:rsid w:val="00F335F4"/>
    <w:rsid w:val="00F337DD"/>
    <w:rsid w:val="00F343C3"/>
    <w:rsid w:val="00F345BE"/>
    <w:rsid w:val="00F366A8"/>
    <w:rsid w:val="00F37ADC"/>
    <w:rsid w:val="00F408A9"/>
    <w:rsid w:val="00F40A14"/>
    <w:rsid w:val="00F40EDB"/>
    <w:rsid w:val="00F40FF7"/>
    <w:rsid w:val="00F4155D"/>
    <w:rsid w:val="00F415E3"/>
    <w:rsid w:val="00F44CE7"/>
    <w:rsid w:val="00F45FBE"/>
    <w:rsid w:val="00F46109"/>
    <w:rsid w:val="00F46373"/>
    <w:rsid w:val="00F46C10"/>
    <w:rsid w:val="00F47650"/>
    <w:rsid w:val="00F506F4"/>
    <w:rsid w:val="00F51AC2"/>
    <w:rsid w:val="00F51B70"/>
    <w:rsid w:val="00F538BA"/>
    <w:rsid w:val="00F53BE3"/>
    <w:rsid w:val="00F5429D"/>
    <w:rsid w:val="00F548E3"/>
    <w:rsid w:val="00F554DB"/>
    <w:rsid w:val="00F55BFF"/>
    <w:rsid w:val="00F56E09"/>
    <w:rsid w:val="00F57438"/>
    <w:rsid w:val="00F61D97"/>
    <w:rsid w:val="00F625EA"/>
    <w:rsid w:val="00F62F9B"/>
    <w:rsid w:val="00F6498F"/>
    <w:rsid w:val="00F64D71"/>
    <w:rsid w:val="00F668B5"/>
    <w:rsid w:val="00F67091"/>
    <w:rsid w:val="00F673B0"/>
    <w:rsid w:val="00F678B2"/>
    <w:rsid w:val="00F70A22"/>
    <w:rsid w:val="00F716E2"/>
    <w:rsid w:val="00F71F17"/>
    <w:rsid w:val="00F72027"/>
    <w:rsid w:val="00F720C5"/>
    <w:rsid w:val="00F72A56"/>
    <w:rsid w:val="00F73078"/>
    <w:rsid w:val="00F737A3"/>
    <w:rsid w:val="00F73A5F"/>
    <w:rsid w:val="00F73EF9"/>
    <w:rsid w:val="00F73F69"/>
    <w:rsid w:val="00F74399"/>
    <w:rsid w:val="00F74BAC"/>
    <w:rsid w:val="00F751CB"/>
    <w:rsid w:val="00F76124"/>
    <w:rsid w:val="00F764EE"/>
    <w:rsid w:val="00F774AE"/>
    <w:rsid w:val="00F776F2"/>
    <w:rsid w:val="00F77760"/>
    <w:rsid w:val="00F80047"/>
    <w:rsid w:val="00F8031B"/>
    <w:rsid w:val="00F80E87"/>
    <w:rsid w:val="00F80EAA"/>
    <w:rsid w:val="00F814DE"/>
    <w:rsid w:val="00F81565"/>
    <w:rsid w:val="00F82279"/>
    <w:rsid w:val="00F822AE"/>
    <w:rsid w:val="00F829C6"/>
    <w:rsid w:val="00F82B00"/>
    <w:rsid w:val="00F83740"/>
    <w:rsid w:val="00F8405E"/>
    <w:rsid w:val="00F8414B"/>
    <w:rsid w:val="00F85164"/>
    <w:rsid w:val="00F85718"/>
    <w:rsid w:val="00F861A3"/>
    <w:rsid w:val="00F86353"/>
    <w:rsid w:val="00F864B4"/>
    <w:rsid w:val="00F874B3"/>
    <w:rsid w:val="00F877D4"/>
    <w:rsid w:val="00F87AD3"/>
    <w:rsid w:val="00F87FC2"/>
    <w:rsid w:val="00F91513"/>
    <w:rsid w:val="00F9151D"/>
    <w:rsid w:val="00F918E4"/>
    <w:rsid w:val="00F920EF"/>
    <w:rsid w:val="00F92180"/>
    <w:rsid w:val="00F922F1"/>
    <w:rsid w:val="00F92446"/>
    <w:rsid w:val="00F9375D"/>
    <w:rsid w:val="00F93A5F"/>
    <w:rsid w:val="00F94DC0"/>
    <w:rsid w:val="00F954E1"/>
    <w:rsid w:val="00F95D90"/>
    <w:rsid w:val="00F97812"/>
    <w:rsid w:val="00F978B4"/>
    <w:rsid w:val="00F97B9A"/>
    <w:rsid w:val="00FA00FA"/>
    <w:rsid w:val="00FA014B"/>
    <w:rsid w:val="00FA0583"/>
    <w:rsid w:val="00FA0A49"/>
    <w:rsid w:val="00FA0C26"/>
    <w:rsid w:val="00FA1E15"/>
    <w:rsid w:val="00FA200F"/>
    <w:rsid w:val="00FA25DF"/>
    <w:rsid w:val="00FA2D76"/>
    <w:rsid w:val="00FA3122"/>
    <w:rsid w:val="00FA3940"/>
    <w:rsid w:val="00FA478D"/>
    <w:rsid w:val="00FA4E31"/>
    <w:rsid w:val="00FA513B"/>
    <w:rsid w:val="00FA6CC8"/>
    <w:rsid w:val="00FA7021"/>
    <w:rsid w:val="00FA7B77"/>
    <w:rsid w:val="00FB1890"/>
    <w:rsid w:val="00FB1DA6"/>
    <w:rsid w:val="00FB2988"/>
    <w:rsid w:val="00FB31B9"/>
    <w:rsid w:val="00FB340E"/>
    <w:rsid w:val="00FB3510"/>
    <w:rsid w:val="00FB388C"/>
    <w:rsid w:val="00FB3C43"/>
    <w:rsid w:val="00FB4D1F"/>
    <w:rsid w:val="00FB51A5"/>
    <w:rsid w:val="00FB5BEB"/>
    <w:rsid w:val="00FB6400"/>
    <w:rsid w:val="00FB645A"/>
    <w:rsid w:val="00FB6E0D"/>
    <w:rsid w:val="00FB7370"/>
    <w:rsid w:val="00FB7882"/>
    <w:rsid w:val="00FB7C5C"/>
    <w:rsid w:val="00FB7DD0"/>
    <w:rsid w:val="00FC04DB"/>
    <w:rsid w:val="00FC0EFC"/>
    <w:rsid w:val="00FC0F33"/>
    <w:rsid w:val="00FC38D5"/>
    <w:rsid w:val="00FC6449"/>
    <w:rsid w:val="00FC7009"/>
    <w:rsid w:val="00FC79EB"/>
    <w:rsid w:val="00FD0A5B"/>
    <w:rsid w:val="00FD0E7C"/>
    <w:rsid w:val="00FD13E5"/>
    <w:rsid w:val="00FD18C7"/>
    <w:rsid w:val="00FD231F"/>
    <w:rsid w:val="00FD23BA"/>
    <w:rsid w:val="00FD5637"/>
    <w:rsid w:val="00FD601C"/>
    <w:rsid w:val="00FD640F"/>
    <w:rsid w:val="00FD6FD9"/>
    <w:rsid w:val="00FD769B"/>
    <w:rsid w:val="00FD793F"/>
    <w:rsid w:val="00FD7CF7"/>
    <w:rsid w:val="00FE0BF2"/>
    <w:rsid w:val="00FE1426"/>
    <w:rsid w:val="00FE1C16"/>
    <w:rsid w:val="00FE353A"/>
    <w:rsid w:val="00FE413F"/>
    <w:rsid w:val="00FE41A9"/>
    <w:rsid w:val="00FE5347"/>
    <w:rsid w:val="00FE5FEF"/>
    <w:rsid w:val="00FE7F8B"/>
    <w:rsid w:val="00FF1142"/>
    <w:rsid w:val="00FF1409"/>
    <w:rsid w:val="00FF1640"/>
    <w:rsid w:val="00FF240F"/>
    <w:rsid w:val="00FF281F"/>
    <w:rsid w:val="00FF3344"/>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
    <w:name w:val="EmailStyle461"/>
    <w:aliases w:val="EmailStyle461"/>
    <w:basedOn w:val="DefaultParagraphFont"/>
    <w:semiHidden/>
    <w:personal/>
    <w:rsid w:val="007D4696"/>
    <w:rPr>
      <w:rFonts w:ascii="Arial" w:hAnsi="Arial" w:cs="Arial" w:hint="default"/>
      <w:color w:val="auto"/>
    </w:rPr>
  </w:style>
  <w:style w:type="character" w:customStyle="1" w:styleId="WW8Num2z0">
    <w:name w:val="WW8Num2z0"/>
    <w:rsid w:val="00CE3853"/>
    <w:rPr>
      <w:rFonts w:ascii="Symbol" w:hAnsi="Symbol" w:cs="Symbol"/>
    </w:rPr>
  </w:style>
  <w:style w:type="character" w:customStyle="1" w:styleId="WW8Num2z1">
    <w:name w:val="WW8Num2z1"/>
    <w:rsid w:val="00CE3853"/>
    <w:rPr>
      <w:rFonts w:ascii="Courier New" w:hAnsi="Courier New" w:cs="Courier New"/>
    </w:rPr>
  </w:style>
  <w:style w:type="character" w:customStyle="1" w:styleId="WW8Num2z2">
    <w:name w:val="WW8Num2z2"/>
    <w:rsid w:val="00CE3853"/>
    <w:rPr>
      <w:rFonts w:ascii="Wingdings" w:hAnsi="Wingdings" w:cs="Wingdings"/>
    </w:rPr>
  </w:style>
  <w:style w:type="character" w:customStyle="1" w:styleId="WW8Num3z1">
    <w:name w:val="WW8Num3z1"/>
    <w:rsid w:val="00CE3853"/>
    <w:rPr>
      <w:b/>
      <w:i w:val="0"/>
      <w:sz w:val="24"/>
      <w:szCs w:val="24"/>
    </w:rPr>
  </w:style>
  <w:style w:type="character" w:customStyle="1" w:styleId="WW8Num4z0">
    <w:name w:val="WW8Num4z0"/>
    <w:rsid w:val="00CE3853"/>
    <w:rPr>
      <w:rFonts w:cs="Arial"/>
      <w:i w:val="0"/>
      <w:sz w:val="24"/>
    </w:rPr>
  </w:style>
  <w:style w:type="character" w:customStyle="1" w:styleId="WW8Num4z1">
    <w:name w:val="WW8Num4z1"/>
    <w:rsid w:val="00CE3853"/>
    <w:rPr>
      <w:rFonts w:ascii="Courier New" w:hAnsi="Courier New" w:cs="Courier New"/>
    </w:rPr>
  </w:style>
  <w:style w:type="character" w:customStyle="1" w:styleId="WW8Num4z2">
    <w:name w:val="WW8Num4z2"/>
    <w:rsid w:val="00CE3853"/>
    <w:rPr>
      <w:rFonts w:ascii="Wingdings" w:hAnsi="Wingdings" w:cs="Wingdings"/>
    </w:rPr>
  </w:style>
  <w:style w:type="character" w:customStyle="1" w:styleId="WW8Num4z3">
    <w:name w:val="WW8Num4z3"/>
    <w:rsid w:val="00CE3853"/>
    <w:rPr>
      <w:rFonts w:ascii="Symbol" w:hAnsi="Symbol" w:cs="Symbol"/>
    </w:rPr>
  </w:style>
  <w:style w:type="character" w:customStyle="1" w:styleId="WW8Num5z0">
    <w:name w:val="WW8Num5z0"/>
    <w:rsid w:val="00CE3853"/>
    <w:rPr>
      <w:rFonts w:cs="Arial"/>
      <w:b w:val="0"/>
      <w:i w:val="0"/>
      <w:sz w:val="24"/>
    </w:rPr>
  </w:style>
  <w:style w:type="character" w:customStyle="1" w:styleId="WW8Num5z1">
    <w:name w:val="WW8Num5z1"/>
    <w:rsid w:val="00CE3853"/>
    <w:rPr>
      <w:rFonts w:ascii="Courier New" w:hAnsi="Courier New" w:cs="Courier New"/>
    </w:rPr>
  </w:style>
  <w:style w:type="character" w:customStyle="1" w:styleId="WW8Num5z2">
    <w:name w:val="WW8Num5z2"/>
    <w:rsid w:val="00CE3853"/>
    <w:rPr>
      <w:rFonts w:ascii="Wingdings" w:hAnsi="Wingdings" w:cs="Wingdings"/>
    </w:rPr>
  </w:style>
  <w:style w:type="character" w:customStyle="1" w:styleId="WW8Num6z0">
    <w:name w:val="WW8Num6z0"/>
    <w:rsid w:val="00CE3853"/>
    <w:rPr>
      <w:rFonts w:ascii="Symbol" w:hAnsi="Symbol" w:cs="Symbol"/>
    </w:rPr>
  </w:style>
  <w:style w:type="character" w:customStyle="1" w:styleId="WW8Num6z1">
    <w:name w:val="WW8Num6z1"/>
    <w:rsid w:val="00CE3853"/>
    <w:rPr>
      <w:rFonts w:ascii="Courier New" w:hAnsi="Courier New" w:cs="Courier New"/>
    </w:rPr>
  </w:style>
  <w:style w:type="character" w:customStyle="1" w:styleId="WW8Num6z2">
    <w:name w:val="WW8Num6z2"/>
    <w:rsid w:val="00CE3853"/>
    <w:rPr>
      <w:rFonts w:ascii="Wingdings" w:hAnsi="Wingdings" w:cs="Wingdings"/>
    </w:rPr>
  </w:style>
  <w:style w:type="character" w:customStyle="1" w:styleId="WW8Num8z1">
    <w:name w:val="WW8Num8z1"/>
    <w:rsid w:val="00CE3853"/>
    <w:rPr>
      <w:rFonts w:ascii="Courier New" w:hAnsi="Courier New" w:cs="Courier New"/>
    </w:rPr>
  </w:style>
  <w:style w:type="character" w:customStyle="1" w:styleId="WW8Num8z2">
    <w:name w:val="WW8Num8z2"/>
    <w:rsid w:val="00CE3853"/>
    <w:rPr>
      <w:rFonts w:ascii="Wingdings" w:hAnsi="Wingdings" w:cs="Wingdings"/>
    </w:rPr>
  </w:style>
  <w:style w:type="character" w:customStyle="1" w:styleId="WW8Num8z3">
    <w:name w:val="WW8Num8z3"/>
    <w:rsid w:val="00CE3853"/>
    <w:rPr>
      <w:rFonts w:ascii="Symbol" w:hAnsi="Symbol" w:cs="Symbol"/>
    </w:rPr>
  </w:style>
  <w:style w:type="character" w:customStyle="1" w:styleId="WW8Num9z0">
    <w:name w:val="WW8Num9z0"/>
    <w:rsid w:val="00CE3853"/>
    <w:rPr>
      <w:i w:val="0"/>
    </w:rPr>
  </w:style>
  <w:style w:type="character" w:customStyle="1" w:styleId="WW8Num9z1">
    <w:name w:val="WW8Num9z1"/>
    <w:rsid w:val="00CE3853"/>
    <w:rPr>
      <w:rFonts w:ascii="Courier New" w:hAnsi="Courier New" w:cs="Courier New"/>
    </w:rPr>
  </w:style>
  <w:style w:type="character" w:customStyle="1" w:styleId="WW8Num9z2">
    <w:name w:val="WW8Num9z2"/>
    <w:rsid w:val="00CE3853"/>
    <w:rPr>
      <w:rFonts w:ascii="Wingdings" w:hAnsi="Wingdings" w:cs="Wingdings"/>
    </w:rPr>
  </w:style>
  <w:style w:type="character" w:customStyle="1" w:styleId="WW8Num9z3">
    <w:name w:val="WW8Num9z3"/>
    <w:rsid w:val="00CE3853"/>
    <w:rPr>
      <w:rFonts w:ascii="Symbol" w:hAnsi="Symbol" w:cs="Symbol"/>
    </w:rPr>
  </w:style>
  <w:style w:type="character" w:customStyle="1" w:styleId="WW8Num10z1">
    <w:name w:val="WW8Num10z1"/>
    <w:rsid w:val="00CE3853"/>
    <w:rPr>
      <w:rFonts w:ascii="Courier New" w:hAnsi="Courier New" w:cs="Courier New"/>
    </w:rPr>
  </w:style>
  <w:style w:type="character" w:customStyle="1" w:styleId="WW8Num10z2">
    <w:name w:val="WW8Num10z2"/>
    <w:rsid w:val="00CE3853"/>
    <w:rPr>
      <w:rFonts w:ascii="Wingdings" w:hAnsi="Wingdings" w:cs="Wingdings"/>
    </w:rPr>
  </w:style>
  <w:style w:type="character" w:customStyle="1" w:styleId="WW8Num10z3">
    <w:name w:val="WW8Num10z3"/>
    <w:rsid w:val="00CE3853"/>
    <w:rPr>
      <w:rFonts w:ascii="Symbol" w:hAnsi="Symbol" w:cs="Symbol"/>
    </w:rPr>
  </w:style>
  <w:style w:type="character" w:customStyle="1" w:styleId="WW8Num5z3">
    <w:name w:val="WW8Num5z3"/>
    <w:rsid w:val="00CE3853"/>
    <w:rPr>
      <w:rFonts w:ascii="Symbol" w:hAnsi="Symbol" w:cs="Symbol"/>
    </w:rPr>
  </w:style>
  <w:style w:type="character" w:customStyle="1" w:styleId="WW8Num7z0">
    <w:name w:val="WW8Num7z0"/>
    <w:rsid w:val="00CE3853"/>
    <w:rPr>
      <w:b w:val="0"/>
      <w:i w:val="0"/>
      <w:color w:val="00000A"/>
    </w:rPr>
  </w:style>
  <w:style w:type="character" w:customStyle="1" w:styleId="WW8Num8z0">
    <w:name w:val="WW8Num8z0"/>
    <w:rsid w:val="00CE3853"/>
    <w:rPr>
      <w:rFonts w:ascii="Symbol" w:hAnsi="Symbol" w:cs="Symbol"/>
    </w:rPr>
  </w:style>
  <w:style w:type="character" w:customStyle="1" w:styleId="WW8Num11z0">
    <w:name w:val="WW8Num11z0"/>
    <w:rsid w:val="00CE3853"/>
    <w:rPr>
      <w:rFonts w:ascii="Wingdings" w:hAnsi="Wingdings" w:cs="Wingdings"/>
      <w:b w:val="0"/>
      <w:i w:val="0"/>
      <w:color w:val="00000A"/>
    </w:rPr>
  </w:style>
  <w:style w:type="character" w:customStyle="1" w:styleId="WW8Num11z1">
    <w:name w:val="WW8Num11z1"/>
    <w:rsid w:val="00CE3853"/>
    <w:rPr>
      <w:rFonts w:ascii="Courier New" w:hAnsi="Courier New" w:cs="Arial"/>
      <w:b w:val="0"/>
      <w:i w:val="0"/>
      <w:sz w:val="24"/>
    </w:rPr>
  </w:style>
  <w:style w:type="character" w:customStyle="1" w:styleId="WW8Num11z2">
    <w:name w:val="WW8Num11z2"/>
    <w:rsid w:val="00CE3853"/>
    <w:rPr>
      <w:rFonts w:ascii="Wingdings" w:hAnsi="Wingdings" w:cs="Wingdings"/>
    </w:rPr>
  </w:style>
  <w:style w:type="character" w:customStyle="1" w:styleId="WW8Num11z3">
    <w:name w:val="WW8Num11z3"/>
    <w:rsid w:val="00CE3853"/>
    <w:rPr>
      <w:rFonts w:ascii="Symbol" w:hAnsi="Symbol" w:cs="Symbol"/>
    </w:rPr>
  </w:style>
  <w:style w:type="character" w:customStyle="1" w:styleId="WW8Num12z0">
    <w:name w:val="WW8Num12z0"/>
    <w:rsid w:val="00CE3853"/>
    <w:rPr>
      <w:b w:val="0"/>
    </w:rPr>
  </w:style>
  <w:style w:type="character" w:customStyle="1" w:styleId="WW8Num12z1">
    <w:name w:val="WW8Num12z1"/>
    <w:rsid w:val="00CE3853"/>
    <w:rPr>
      <w:rFonts w:ascii="Courier New" w:hAnsi="Courier New" w:cs="Arial"/>
      <w:b w:val="0"/>
      <w:i w:val="0"/>
      <w:sz w:val="24"/>
    </w:rPr>
  </w:style>
  <w:style w:type="character" w:customStyle="1" w:styleId="WW8Num12z2">
    <w:name w:val="WW8Num12z2"/>
    <w:rsid w:val="00CE3853"/>
    <w:rPr>
      <w:rFonts w:ascii="Wingdings" w:hAnsi="Wingdings" w:cs="Wingdings"/>
    </w:rPr>
  </w:style>
  <w:style w:type="character" w:customStyle="1" w:styleId="WW8Num12z3">
    <w:name w:val="WW8Num12z3"/>
    <w:rsid w:val="00CE3853"/>
    <w:rPr>
      <w:rFonts w:ascii="Symbol" w:hAnsi="Symbol" w:cs="Symbol"/>
    </w:rPr>
  </w:style>
  <w:style w:type="character" w:customStyle="1" w:styleId="WW8Num14z0">
    <w:name w:val="WW8Num14z0"/>
    <w:rsid w:val="00CE3853"/>
    <w:rPr>
      <w:rFonts w:ascii="Wingdings" w:hAnsi="Wingdings" w:cs="Wingdings"/>
    </w:rPr>
  </w:style>
  <w:style w:type="character" w:customStyle="1" w:styleId="WW8Num14z1">
    <w:name w:val="WW8Num14z1"/>
    <w:rsid w:val="00CE3853"/>
    <w:rPr>
      <w:rFonts w:ascii="Courier New" w:hAnsi="Courier New" w:cs="Arial"/>
      <w:b w:val="0"/>
      <w:i w:val="0"/>
      <w:sz w:val="24"/>
    </w:rPr>
  </w:style>
  <w:style w:type="character" w:customStyle="1" w:styleId="WW8Num14z3">
    <w:name w:val="WW8Num14z3"/>
    <w:rsid w:val="00CE3853"/>
    <w:rPr>
      <w:rFonts w:ascii="Symbol" w:hAnsi="Symbol" w:cs="Symbol"/>
    </w:rPr>
  </w:style>
  <w:style w:type="character" w:customStyle="1" w:styleId="WW8Num15z1">
    <w:name w:val="WW8Num15z1"/>
    <w:rsid w:val="00CE3853"/>
    <w:rPr>
      <w:b/>
      <w:i w:val="0"/>
      <w:sz w:val="24"/>
      <w:szCs w:val="24"/>
    </w:rPr>
  </w:style>
  <w:style w:type="character" w:customStyle="1" w:styleId="WW8Num16z1">
    <w:name w:val="WW8Num16z1"/>
    <w:rsid w:val="00CE3853"/>
    <w:rPr>
      <w:rFonts w:ascii="Courier New" w:hAnsi="Courier New" w:cs="Arial"/>
      <w:b w:val="0"/>
      <w:i w:val="0"/>
      <w:sz w:val="24"/>
    </w:rPr>
  </w:style>
  <w:style w:type="character" w:customStyle="1" w:styleId="WW8Num16z2">
    <w:name w:val="WW8Num16z2"/>
    <w:rsid w:val="00CE3853"/>
    <w:rPr>
      <w:rFonts w:ascii="Wingdings" w:hAnsi="Wingdings" w:cs="Wingdings"/>
    </w:rPr>
  </w:style>
  <w:style w:type="character" w:customStyle="1" w:styleId="WW8Num16z3">
    <w:name w:val="WW8Num16z3"/>
    <w:rsid w:val="00CE3853"/>
    <w:rPr>
      <w:rFonts w:ascii="Symbol" w:hAnsi="Symbol" w:cs="Symbol"/>
    </w:rPr>
  </w:style>
  <w:style w:type="character" w:customStyle="1" w:styleId="WW8Num7z1">
    <w:name w:val="WW8Num7z1"/>
    <w:rsid w:val="00CE3853"/>
    <w:rPr>
      <w:rFonts w:ascii="Courier New" w:hAnsi="Courier New" w:cs="Courier New"/>
    </w:rPr>
  </w:style>
  <w:style w:type="character" w:customStyle="1" w:styleId="WW8Num7z2">
    <w:name w:val="WW8Num7z2"/>
    <w:rsid w:val="00CE3853"/>
    <w:rPr>
      <w:rFonts w:ascii="Wingdings" w:hAnsi="Wingdings" w:cs="Wingdings"/>
    </w:rPr>
  </w:style>
  <w:style w:type="character" w:customStyle="1" w:styleId="WW8Num10z0">
    <w:name w:val="WW8Num10z0"/>
    <w:rsid w:val="00CE3853"/>
    <w:rPr>
      <w:rFonts w:ascii="Symbol" w:hAnsi="Symbol" w:cs="Symbol"/>
    </w:rPr>
  </w:style>
  <w:style w:type="character" w:customStyle="1" w:styleId="WW-DefaultParagraphFont">
    <w:name w:val="WW-Default Paragraph Font"/>
    <w:rsid w:val="00CE3853"/>
  </w:style>
  <w:style w:type="character" w:customStyle="1" w:styleId="WW-DefaultParagraphFont1">
    <w:name w:val="WW-Default Paragraph Font1"/>
    <w:rsid w:val="00CE3853"/>
  </w:style>
  <w:style w:type="character" w:customStyle="1" w:styleId="ListParagraphChar">
    <w:name w:val="List Paragraph Char"/>
    <w:rsid w:val="00CE3853"/>
  </w:style>
  <w:style w:type="character" w:customStyle="1" w:styleId="CommentReference1">
    <w:name w:val="Comment Reference1"/>
    <w:rsid w:val="00CE3853"/>
    <w:rPr>
      <w:sz w:val="16"/>
      <w:szCs w:val="16"/>
    </w:rPr>
  </w:style>
  <w:style w:type="character" w:customStyle="1" w:styleId="CommentTextChar">
    <w:name w:val="Comment Text Char"/>
    <w:rsid w:val="00CE3853"/>
    <w:rPr>
      <w:sz w:val="20"/>
      <w:szCs w:val="20"/>
    </w:rPr>
  </w:style>
  <w:style w:type="character" w:customStyle="1" w:styleId="CommentSubjectChar">
    <w:name w:val="Comment Subject Char"/>
    <w:rsid w:val="00CE3853"/>
    <w:rPr>
      <w:b/>
      <w:bCs/>
      <w:sz w:val="20"/>
      <w:szCs w:val="20"/>
    </w:rPr>
  </w:style>
  <w:style w:type="character" w:customStyle="1" w:styleId="BalloonTextChar">
    <w:name w:val="Balloon Text Char"/>
    <w:rsid w:val="00CE3853"/>
    <w:rPr>
      <w:rFonts w:ascii="Tahoma" w:hAnsi="Tahoma" w:cs="Tahoma"/>
      <w:sz w:val="16"/>
      <w:szCs w:val="16"/>
    </w:rPr>
  </w:style>
  <w:style w:type="character" w:customStyle="1" w:styleId="Heading2Char">
    <w:name w:val="Heading 2 Char"/>
    <w:rsid w:val="00CE3853"/>
    <w:rPr>
      <w:rFonts w:ascii="Book Antiqua" w:eastAsia="Times New Roman" w:hAnsi="Book Antiqua" w:cs="Times New Roman"/>
      <w:b/>
      <w:bCs/>
      <w:sz w:val="28"/>
      <w:szCs w:val="24"/>
    </w:rPr>
  </w:style>
  <w:style w:type="character" w:customStyle="1" w:styleId="Heading3Char">
    <w:name w:val="Heading 3 Char"/>
    <w:rsid w:val="00CE3853"/>
    <w:rPr>
      <w:rFonts w:ascii="Arial" w:eastAsia="Times New Roman" w:hAnsi="Arial" w:cs="Times New Roman"/>
      <w:b/>
      <w:bCs/>
      <w:sz w:val="26"/>
      <w:szCs w:val="26"/>
    </w:rPr>
  </w:style>
  <w:style w:type="character" w:customStyle="1" w:styleId="Heading4Char">
    <w:name w:val="Heading 4 Char"/>
    <w:rsid w:val="00CE3853"/>
    <w:rPr>
      <w:rFonts w:ascii="Book Antiqua" w:eastAsia="Times New Roman" w:hAnsi="Book Antiqua" w:cs="Times New Roman"/>
      <w:b/>
      <w:bCs/>
      <w:sz w:val="28"/>
      <w:szCs w:val="24"/>
      <w:u w:val="single"/>
    </w:rPr>
  </w:style>
  <w:style w:type="character" w:customStyle="1" w:styleId="Heading5Char">
    <w:name w:val="Heading 5 Char"/>
    <w:rsid w:val="00CE3853"/>
    <w:rPr>
      <w:rFonts w:ascii="Times New Roman" w:eastAsia="Times New Roman" w:hAnsi="Times New Roman" w:cs="Times New Roman"/>
      <w:b/>
      <w:bCs/>
      <w:i/>
      <w:iCs/>
      <w:sz w:val="26"/>
      <w:szCs w:val="26"/>
      <w:lang w:val="en-US"/>
    </w:rPr>
  </w:style>
  <w:style w:type="character" w:customStyle="1" w:styleId="Heading6Char">
    <w:name w:val="Heading 6 Char"/>
    <w:rsid w:val="00CE3853"/>
    <w:rPr>
      <w:rFonts w:ascii="Book Antiqua" w:eastAsia="Times New Roman" w:hAnsi="Book Antiqua" w:cs="Times New Roman"/>
      <w:sz w:val="28"/>
      <w:szCs w:val="24"/>
    </w:rPr>
  </w:style>
  <w:style w:type="character" w:customStyle="1" w:styleId="Heading7Char">
    <w:name w:val="Heading 7 Char"/>
    <w:rsid w:val="00CE3853"/>
    <w:rPr>
      <w:rFonts w:ascii="Book Antiqua" w:eastAsia="Times New Roman" w:hAnsi="Book Antiqua" w:cs="Arial"/>
      <w:b/>
      <w:bCs/>
      <w:sz w:val="24"/>
      <w:szCs w:val="24"/>
    </w:rPr>
  </w:style>
  <w:style w:type="character" w:customStyle="1" w:styleId="Heading8Char">
    <w:name w:val="Heading 8 Char"/>
    <w:rsid w:val="00CE3853"/>
    <w:rPr>
      <w:rFonts w:ascii="Times New Roman" w:eastAsia="Times New Roman" w:hAnsi="Times New Roman" w:cs="Times New Roman"/>
      <w:b/>
      <w:sz w:val="24"/>
      <w:szCs w:val="24"/>
    </w:rPr>
  </w:style>
  <w:style w:type="character" w:customStyle="1" w:styleId="Heading9Char">
    <w:name w:val="Heading 9 Char"/>
    <w:rsid w:val="00CE3853"/>
    <w:rPr>
      <w:rFonts w:ascii="Arial" w:eastAsia="Times New Roman" w:hAnsi="Arial" w:cs="Arial"/>
      <w:lang w:val="en-US"/>
    </w:rPr>
  </w:style>
  <w:style w:type="character" w:customStyle="1" w:styleId="BodyText2Char">
    <w:name w:val="Body Text 2 Char"/>
    <w:rsid w:val="00CE3853"/>
    <w:rPr>
      <w:sz w:val="24"/>
      <w:szCs w:val="24"/>
    </w:rPr>
  </w:style>
  <w:style w:type="character" w:customStyle="1" w:styleId="BodyText2Char1">
    <w:name w:val="Body Text 2 Char1"/>
    <w:basedOn w:val="WW-DefaultParagraphFont1"/>
    <w:rsid w:val="00CE3853"/>
  </w:style>
  <w:style w:type="character" w:customStyle="1" w:styleId="BodyText3Char">
    <w:name w:val="Body Text 3 Char"/>
    <w:rsid w:val="00CE3853"/>
    <w:rPr>
      <w:rFonts w:ascii="Times New Roman" w:eastAsia="Times New Roman" w:hAnsi="Times New Roman" w:cs="Times New Roman"/>
      <w:sz w:val="16"/>
      <w:szCs w:val="16"/>
    </w:rPr>
  </w:style>
  <w:style w:type="character" w:customStyle="1" w:styleId="NoSpacingChar">
    <w:name w:val="No Spacing Char"/>
    <w:rsid w:val="00CE3853"/>
    <w:rPr>
      <w:rFonts w:cs="font210"/>
      <w:lang w:val="en-US"/>
    </w:rPr>
  </w:style>
  <w:style w:type="character" w:customStyle="1" w:styleId="FooterChar">
    <w:name w:val="Footer Char"/>
    <w:basedOn w:val="WW-DefaultParagraphFont1"/>
    <w:rsid w:val="00CE3853"/>
  </w:style>
  <w:style w:type="character" w:customStyle="1" w:styleId="ListLabel1">
    <w:name w:val="ListLabel 1"/>
    <w:rsid w:val="00CE3853"/>
    <w:rPr>
      <w:rFonts w:cs="Courier New"/>
    </w:rPr>
  </w:style>
  <w:style w:type="character" w:customStyle="1" w:styleId="ListLabel2">
    <w:name w:val="ListLabel 2"/>
    <w:rsid w:val="00CE3853"/>
    <w:rPr>
      <w:b/>
      <w:i w:val="0"/>
      <w:sz w:val="24"/>
      <w:szCs w:val="24"/>
    </w:rPr>
  </w:style>
  <w:style w:type="character" w:customStyle="1" w:styleId="ListLabel3">
    <w:name w:val="ListLabel 3"/>
    <w:rsid w:val="00CE3853"/>
    <w:rPr>
      <w:rFonts w:cs="Arial"/>
      <w:i w:val="0"/>
      <w:sz w:val="24"/>
    </w:rPr>
  </w:style>
  <w:style w:type="character" w:customStyle="1" w:styleId="ListLabel4">
    <w:name w:val="ListLabel 4"/>
    <w:rsid w:val="00CE3853"/>
    <w:rPr>
      <w:rFonts w:cs="Arial"/>
      <w:b w:val="0"/>
      <w:i w:val="0"/>
      <w:sz w:val="24"/>
    </w:rPr>
  </w:style>
  <w:style w:type="character" w:customStyle="1" w:styleId="ListLabel5">
    <w:name w:val="ListLabel 5"/>
    <w:rsid w:val="00CE3853"/>
    <w:rPr>
      <w:rFonts w:cs="Calibri"/>
    </w:rPr>
  </w:style>
  <w:style w:type="character" w:customStyle="1" w:styleId="ListLabel6">
    <w:name w:val="ListLabel 6"/>
    <w:rsid w:val="00CE3853"/>
    <w:rPr>
      <w:b w:val="0"/>
      <w:i w:val="0"/>
      <w:color w:val="00000A"/>
    </w:rPr>
  </w:style>
  <w:style w:type="character" w:customStyle="1" w:styleId="ListLabel7">
    <w:name w:val="ListLabel 7"/>
    <w:rsid w:val="00CE3853"/>
    <w:rPr>
      <w:rFonts w:eastAsia="TimesNewRomanPSMT" w:cs="Times New Roman"/>
    </w:rPr>
  </w:style>
  <w:style w:type="character" w:customStyle="1" w:styleId="ListLabel8">
    <w:name w:val="ListLabel 8"/>
    <w:rsid w:val="00CE3853"/>
    <w:rPr>
      <w:i w:val="0"/>
    </w:rPr>
  </w:style>
  <w:style w:type="character" w:customStyle="1" w:styleId="NumberingSymbols">
    <w:name w:val="Numbering Symbols"/>
    <w:rsid w:val="00CE3853"/>
  </w:style>
  <w:style w:type="character" w:customStyle="1" w:styleId="FootnoteCharacters">
    <w:name w:val="Footnote Characters"/>
    <w:rsid w:val="00CE3853"/>
    <w:rPr>
      <w:vertAlign w:val="superscript"/>
    </w:rPr>
  </w:style>
  <w:style w:type="paragraph" w:customStyle="1" w:styleId="Heading">
    <w:name w:val="Heading"/>
    <w:basedOn w:val="Normal"/>
    <w:next w:val="BodyText"/>
    <w:rsid w:val="00CE385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CE3853"/>
    <w:pPr>
      <w:suppressAutoHyphens/>
      <w:spacing w:line="100" w:lineRule="atLeast"/>
    </w:pPr>
    <w:rPr>
      <w:rFonts w:eastAsia="Arial Unicode MS" w:cs="Mangal"/>
      <w:color w:val="000000"/>
      <w:kern w:val="1"/>
      <w:sz w:val="24"/>
      <w:szCs w:val="24"/>
      <w:lang w:eastAsia="ar-SA"/>
    </w:rPr>
  </w:style>
  <w:style w:type="paragraph" w:customStyle="1" w:styleId="Index">
    <w:name w:val="Index"/>
    <w:basedOn w:val="Normal"/>
    <w:rsid w:val="00CE3853"/>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CE3853"/>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CE3853"/>
    <w:rPr>
      <w:b/>
      <w:bCs/>
    </w:rPr>
  </w:style>
  <w:style w:type="paragraph" w:customStyle="1" w:styleId="ContentsHeading">
    <w:name w:val="Contents Heading"/>
    <w:basedOn w:val="Heading1"/>
    <w:rsid w:val="00CE3853"/>
    <w:pPr>
      <w:keepLines/>
      <w:suppressLineNumbers/>
      <w:suppressAutoHyphens/>
      <w:spacing w:before="480" w:line="100" w:lineRule="atLeast"/>
      <w:jc w:val="left"/>
    </w:pPr>
    <w:rPr>
      <w:rFonts w:ascii="Cambria" w:eastAsia="Arial Unicode MS" w:hAnsi="Cambria" w:cs="font210"/>
      <w:bCs/>
      <w:color w:val="365F91"/>
      <w:kern w:val="1"/>
      <w:sz w:val="32"/>
      <w:szCs w:val="32"/>
      <w:lang w:val="en-US" w:eastAsia="ar-SA"/>
    </w:rPr>
  </w:style>
  <w:style w:type="paragraph" w:styleId="BodyText2">
    <w:name w:val="Body Text 2"/>
    <w:basedOn w:val="Normal"/>
    <w:link w:val="BodyText2Char2"/>
    <w:rsid w:val="00CE3853"/>
    <w:pPr>
      <w:suppressAutoHyphens/>
      <w:spacing w:after="120" w:line="480" w:lineRule="auto"/>
    </w:pPr>
    <w:rPr>
      <w:rFonts w:eastAsia="Arial Unicode MS"/>
      <w:color w:val="000000"/>
      <w:kern w:val="1"/>
      <w:sz w:val="24"/>
      <w:szCs w:val="24"/>
      <w:lang w:eastAsia="ar-SA"/>
    </w:rPr>
  </w:style>
  <w:style w:type="character" w:customStyle="1" w:styleId="BodyText2Char2">
    <w:name w:val="Body Text 2 Char2"/>
    <w:basedOn w:val="DefaultParagraphFont"/>
    <w:link w:val="BodyText2"/>
    <w:rsid w:val="00CE3853"/>
    <w:rPr>
      <w:rFonts w:eastAsia="Arial Unicode MS"/>
      <w:color w:val="000000"/>
      <w:kern w:val="1"/>
      <w:sz w:val="24"/>
      <w:szCs w:val="24"/>
      <w:lang w:eastAsia="ar-SA"/>
    </w:rPr>
  </w:style>
  <w:style w:type="paragraph" w:styleId="BodyText3">
    <w:name w:val="Body Text 3"/>
    <w:basedOn w:val="Normal"/>
    <w:link w:val="BodyText3Char1"/>
    <w:rsid w:val="00CE385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CE3853"/>
    <w:rPr>
      <w:color w:val="000000"/>
      <w:kern w:val="1"/>
      <w:sz w:val="16"/>
      <w:szCs w:val="16"/>
      <w:lang w:eastAsia="ar-SA"/>
    </w:rPr>
  </w:style>
  <w:style w:type="paragraph" w:styleId="NoSpacing">
    <w:name w:val="No Spacing"/>
    <w:qFormat/>
    <w:rsid w:val="00CE3853"/>
    <w:pPr>
      <w:suppressAutoHyphens/>
      <w:spacing w:line="100" w:lineRule="atLeast"/>
    </w:pPr>
    <w:rPr>
      <w:rFonts w:ascii="Calibri" w:eastAsia="Arial Unicode MS" w:hAnsi="Calibri" w:cs="Calibri"/>
      <w:kern w:val="1"/>
      <w:sz w:val="22"/>
      <w:szCs w:val="22"/>
      <w:lang w:eastAsia="ar-SA"/>
    </w:rPr>
  </w:style>
  <w:style w:type="paragraph" w:customStyle="1" w:styleId="TableHeading">
    <w:name w:val="Table Heading"/>
    <w:basedOn w:val="TableContents"/>
    <w:rsid w:val="00CE3853"/>
    <w:pPr>
      <w:widowControl/>
      <w:spacing w:after="0" w:line="100" w:lineRule="atLeast"/>
      <w:jc w:val="center"/>
    </w:pPr>
    <w:rPr>
      <w:rFonts w:eastAsia="Arial Unicode MS"/>
      <w:b/>
      <w:bCs/>
      <w:color w:val="000000"/>
      <w:kern w:val="1"/>
      <w:szCs w:val="24"/>
      <w:lang w:eastAsia="ar-SA"/>
    </w:rPr>
  </w:style>
</w:styles>
</file>

<file path=word/webSettings.xml><?xml version="1.0" encoding="utf-8"?>
<w:webSettings xmlns:r="http://schemas.openxmlformats.org/officeDocument/2006/relationships" xmlns:w="http://schemas.openxmlformats.org/wordprocessingml/2006/main">
  <w:divs>
    <w:div w:id="8914572">
      <w:bodyDiv w:val="1"/>
      <w:marLeft w:val="0"/>
      <w:marRight w:val="0"/>
      <w:marTop w:val="0"/>
      <w:marBottom w:val="0"/>
      <w:divBdr>
        <w:top w:val="none" w:sz="0" w:space="0" w:color="auto"/>
        <w:left w:val="none" w:sz="0" w:space="0" w:color="auto"/>
        <w:bottom w:val="none" w:sz="0" w:space="0" w:color="auto"/>
        <w:right w:val="none" w:sz="0" w:space="0" w:color="auto"/>
      </w:divBdr>
    </w:div>
    <w:div w:id="20396102">
      <w:bodyDiv w:val="1"/>
      <w:marLeft w:val="0"/>
      <w:marRight w:val="0"/>
      <w:marTop w:val="0"/>
      <w:marBottom w:val="0"/>
      <w:divBdr>
        <w:top w:val="none" w:sz="0" w:space="0" w:color="auto"/>
        <w:left w:val="none" w:sz="0" w:space="0" w:color="auto"/>
        <w:bottom w:val="none" w:sz="0" w:space="0" w:color="auto"/>
        <w:right w:val="none" w:sz="0" w:space="0" w:color="auto"/>
      </w:divBdr>
    </w:div>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28840216">
      <w:bodyDiv w:val="1"/>
      <w:marLeft w:val="0"/>
      <w:marRight w:val="0"/>
      <w:marTop w:val="0"/>
      <w:marBottom w:val="0"/>
      <w:divBdr>
        <w:top w:val="none" w:sz="0" w:space="0" w:color="auto"/>
        <w:left w:val="none" w:sz="0" w:space="0" w:color="auto"/>
        <w:bottom w:val="none" w:sz="0" w:space="0" w:color="auto"/>
        <w:right w:val="none" w:sz="0" w:space="0" w:color="auto"/>
      </w:divBdr>
    </w:div>
    <w:div w:id="36707115">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47456089">
      <w:bodyDiv w:val="1"/>
      <w:marLeft w:val="0"/>
      <w:marRight w:val="0"/>
      <w:marTop w:val="0"/>
      <w:marBottom w:val="0"/>
      <w:divBdr>
        <w:top w:val="none" w:sz="0" w:space="0" w:color="auto"/>
        <w:left w:val="none" w:sz="0" w:space="0" w:color="auto"/>
        <w:bottom w:val="none" w:sz="0" w:space="0" w:color="auto"/>
        <w:right w:val="none" w:sz="0" w:space="0" w:color="auto"/>
      </w:divBdr>
    </w:div>
    <w:div w:id="48649069">
      <w:bodyDiv w:val="1"/>
      <w:marLeft w:val="0"/>
      <w:marRight w:val="0"/>
      <w:marTop w:val="0"/>
      <w:marBottom w:val="0"/>
      <w:divBdr>
        <w:top w:val="none" w:sz="0" w:space="0" w:color="auto"/>
        <w:left w:val="none" w:sz="0" w:space="0" w:color="auto"/>
        <w:bottom w:val="none" w:sz="0" w:space="0" w:color="auto"/>
        <w:right w:val="none" w:sz="0" w:space="0" w:color="auto"/>
      </w:divBdr>
    </w:div>
    <w:div w:id="53242936">
      <w:bodyDiv w:val="1"/>
      <w:marLeft w:val="0"/>
      <w:marRight w:val="0"/>
      <w:marTop w:val="0"/>
      <w:marBottom w:val="0"/>
      <w:divBdr>
        <w:top w:val="none" w:sz="0" w:space="0" w:color="auto"/>
        <w:left w:val="none" w:sz="0" w:space="0" w:color="auto"/>
        <w:bottom w:val="none" w:sz="0" w:space="0" w:color="auto"/>
        <w:right w:val="none" w:sz="0" w:space="0" w:color="auto"/>
      </w:divBdr>
    </w:div>
    <w:div w:id="54403260">
      <w:bodyDiv w:val="1"/>
      <w:marLeft w:val="0"/>
      <w:marRight w:val="0"/>
      <w:marTop w:val="0"/>
      <w:marBottom w:val="0"/>
      <w:divBdr>
        <w:top w:val="none" w:sz="0" w:space="0" w:color="auto"/>
        <w:left w:val="none" w:sz="0" w:space="0" w:color="auto"/>
        <w:bottom w:val="none" w:sz="0" w:space="0" w:color="auto"/>
        <w:right w:val="none" w:sz="0" w:space="0" w:color="auto"/>
      </w:divBdr>
    </w:div>
    <w:div w:id="70274827">
      <w:bodyDiv w:val="1"/>
      <w:marLeft w:val="0"/>
      <w:marRight w:val="0"/>
      <w:marTop w:val="0"/>
      <w:marBottom w:val="0"/>
      <w:divBdr>
        <w:top w:val="none" w:sz="0" w:space="0" w:color="auto"/>
        <w:left w:val="none" w:sz="0" w:space="0" w:color="auto"/>
        <w:bottom w:val="none" w:sz="0" w:space="0" w:color="auto"/>
        <w:right w:val="none" w:sz="0" w:space="0" w:color="auto"/>
      </w:divBdr>
    </w:div>
    <w:div w:id="75984859">
      <w:bodyDiv w:val="1"/>
      <w:marLeft w:val="0"/>
      <w:marRight w:val="0"/>
      <w:marTop w:val="0"/>
      <w:marBottom w:val="0"/>
      <w:divBdr>
        <w:top w:val="none" w:sz="0" w:space="0" w:color="auto"/>
        <w:left w:val="none" w:sz="0" w:space="0" w:color="auto"/>
        <w:bottom w:val="none" w:sz="0" w:space="0" w:color="auto"/>
        <w:right w:val="none" w:sz="0" w:space="0" w:color="auto"/>
      </w:divBdr>
    </w:div>
    <w:div w:id="84155964">
      <w:bodyDiv w:val="1"/>
      <w:marLeft w:val="0"/>
      <w:marRight w:val="0"/>
      <w:marTop w:val="0"/>
      <w:marBottom w:val="0"/>
      <w:divBdr>
        <w:top w:val="none" w:sz="0" w:space="0" w:color="auto"/>
        <w:left w:val="none" w:sz="0" w:space="0" w:color="auto"/>
        <w:bottom w:val="none" w:sz="0" w:space="0" w:color="auto"/>
        <w:right w:val="none" w:sz="0" w:space="0" w:color="auto"/>
      </w:divBdr>
    </w:div>
    <w:div w:id="86777801">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97677055">
      <w:bodyDiv w:val="1"/>
      <w:marLeft w:val="0"/>
      <w:marRight w:val="0"/>
      <w:marTop w:val="0"/>
      <w:marBottom w:val="0"/>
      <w:divBdr>
        <w:top w:val="none" w:sz="0" w:space="0" w:color="auto"/>
        <w:left w:val="none" w:sz="0" w:space="0" w:color="auto"/>
        <w:bottom w:val="none" w:sz="0" w:space="0" w:color="auto"/>
        <w:right w:val="none" w:sz="0" w:space="0" w:color="auto"/>
      </w:divBdr>
    </w:div>
    <w:div w:id="102502868">
      <w:bodyDiv w:val="1"/>
      <w:marLeft w:val="0"/>
      <w:marRight w:val="0"/>
      <w:marTop w:val="0"/>
      <w:marBottom w:val="0"/>
      <w:divBdr>
        <w:top w:val="none" w:sz="0" w:space="0" w:color="auto"/>
        <w:left w:val="none" w:sz="0" w:space="0" w:color="auto"/>
        <w:bottom w:val="none" w:sz="0" w:space="0" w:color="auto"/>
        <w:right w:val="none" w:sz="0" w:space="0" w:color="auto"/>
      </w:divBdr>
    </w:div>
    <w:div w:id="103110288">
      <w:bodyDiv w:val="1"/>
      <w:marLeft w:val="0"/>
      <w:marRight w:val="0"/>
      <w:marTop w:val="0"/>
      <w:marBottom w:val="0"/>
      <w:divBdr>
        <w:top w:val="none" w:sz="0" w:space="0" w:color="auto"/>
        <w:left w:val="none" w:sz="0" w:space="0" w:color="auto"/>
        <w:bottom w:val="none" w:sz="0" w:space="0" w:color="auto"/>
        <w:right w:val="none" w:sz="0" w:space="0" w:color="auto"/>
      </w:divBdr>
    </w:div>
    <w:div w:id="103382476">
      <w:bodyDiv w:val="1"/>
      <w:marLeft w:val="0"/>
      <w:marRight w:val="0"/>
      <w:marTop w:val="0"/>
      <w:marBottom w:val="0"/>
      <w:divBdr>
        <w:top w:val="none" w:sz="0" w:space="0" w:color="auto"/>
        <w:left w:val="none" w:sz="0" w:space="0" w:color="auto"/>
        <w:bottom w:val="none" w:sz="0" w:space="0" w:color="auto"/>
        <w:right w:val="none" w:sz="0" w:space="0" w:color="auto"/>
      </w:divBdr>
    </w:div>
    <w:div w:id="106823751">
      <w:bodyDiv w:val="1"/>
      <w:marLeft w:val="0"/>
      <w:marRight w:val="0"/>
      <w:marTop w:val="0"/>
      <w:marBottom w:val="0"/>
      <w:divBdr>
        <w:top w:val="none" w:sz="0" w:space="0" w:color="auto"/>
        <w:left w:val="none" w:sz="0" w:space="0" w:color="auto"/>
        <w:bottom w:val="none" w:sz="0" w:space="0" w:color="auto"/>
        <w:right w:val="none" w:sz="0" w:space="0" w:color="auto"/>
      </w:divBdr>
    </w:div>
    <w:div w:id="110367301">
      <w:bodyDiv w:val="1"/>
      <w:marLeft w:val="0"/>
      <w:marRight w:val="0"/>
      <w:marTop w:val="0"/>
      <w:marBottom w:val="0"/>
      <w:divBdr>
        <w:top w:val="none" w:sz="0" w:space="0" w:color="auto"/>
        <w:left w:val="none" w:sz="0" w:space="0" w:color="auto"/>
        <w:bottom w:val="none" w:sz="0" w:space="0" w:color="auto"/>
        <w:right w:val="none" w:sz="0" w:space="0" w:color="auto"/>
      </w:divBdr>
    </w:div>
    <w:div w:id="114182684">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18689905">
      <w:bodyDiv w:val="1"/>
      <w:marLeft w:val="0"/>
      <w:marRight w:val="0"/>
      <w:marTop w:val="0"/>
      <w:marBottom w:val="0"/>
      <w:divBdr>
        <w:top w:val="none" w:sz="0" w:space="0" w:color="auto"/>
        <w:left w:val="none" w:sz="0" w:space="0" w:color="auto"/>
        <w:bottom w:val="none" w:sz="0" w:space="0" w:color="auto"/>
        <w:right w:val="none" w:sz="0" w:space="0" w:color="auto"/>
      </w:divBdr>
    </w:div>
    <w:div w:id="119422437">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31682056">
      <w:bodyDiv w:val="1"/>
      <w:marLeft w:val="0"/>
      <w:marRight w:val="0"/>
      <w:marTop w:val="0"/>
      <w:marBottom w:val="0"/>
      <w:divBdr>
        <w:top w:val="none" w:sz="0" w:space="0" w:color="auto"/>
        <w:left w:val="none" w:sz="0" w:space="0" w:color="auto"/>
        <w:bottom w:val="none" w:sz="0" w:space="0" w:color="auto"/>
        <w:right w:val="none" w:sz="0" w:space="0" w:color="auto"/>
      </w:divBdr>
    </w:div>
    <w:div w:id="135999923">
      <w:bodyDiv w:val="1"/>
      <w:marLeft w:val="0"/>
      <w:marRight w:val="0"/>
      <w:marTop w:val="0"/>
      <w:marBottom w:val="0"/>
      <w:divBdr>
        <w:top w:val="none" w:sz="0" w:space="0" w:color="auto"/>
        <w:left w:val="none" w:sz="0" w:space="0" w:color="auto"/>
        <w:bottom w:val="none" w:sz="0" w:space="0" w:color="auto"/>
        <w:right w:val="none" w:sz="0" w:space="0" w:color="auto"/>
      </w:divBdr>
    </w:div>
    <w:div w:id="139268808">
      <w:bodyDiv w:val="1"/>
      <w:marLeft w:val="0"/>
      <w:marRight w:val="0"/>
      <w:marTop w:val="0"/>
      <w:marBottom w:val="0"/>
      <w:divBdr>
        <w:top w:val="none" w:sz="0" w:space="0" w:color="auto"/>
        <w:left w:val="none" w:sz="0" w:space="0" w:color="auto"/>
        <w:bottom w:val="none" w:sz="0" w:space="0" w:color="auto"/>
        <w:right w:val="none" w:sz="0" w:space="0" w:color="auto"/>
      </w:divBdr>
    </w:div>
    <w:div w:id="148522114">
      <w:bodyDiv w:val="1"/>
      <w:marLeft w:val="0"/>
      <w:marRight w:val="0"/>
      <w:marTop w:val="0"/>
      <w:marBottom w:val="0"/>
      <w:divBdr>
        <w:top w:val="none" w:sz="0" w:space="0" w:color="auto"/>
        <w:left w:val="none" w:sz="0" w:space="0" w:color="auto"/>
        <w:bottom w:val="none" w:sz="0" w:space="0" w:color="auto"/>
        <w:right w:val="none" w:sz="0" w:space="0" w:color="auto"/>
      </w:divBdr>
    </w:div>
    <w:div w:id="163133355">
      <w:bodyDiv w:val="1"/>
      <w:marLeft w:val="0"/>
      <w:marRight w:val="0"/>
      <w:marTop w:val="0"/>
      <w:marBottom w:val="0"/>
      <w:divBdr>
        <w:top w:val="none" w:sz="0" w:space="0" w:color="auto"/>
        <w:left w:val="none" w:sz="0" w:space="0" w:color="auto"/>
        <w:bottom w:val="none" w:sz="0" w:space="0" w:color="auto"/>
        <w:right w:val="none" w:sz="0" w:space="0" w:color="auto"/>
      </w:divBdr>
    </w:div>
    <w:div w:id="174731025">
      <w:bodyDiv w:val="1"/>
      <w:marLeft w:val="0"/>
      <w:marRight w:val="0"/>
      <w:marTop w:val="0"/>
      <w:marBottom w:val="0"/>
      <w:divBdr>
        <w:top w:val="none" w:sz="0" w:space="0" w:color="auto"/>
        <w:left w:val="none" w:sz="0" w:space="0" w:color="auto"/>
        <w:bottom w:val="none" w:sz="0" w:space="0" w:color="auto"/>
        <w:right w:val="none" w:sz="0" w:space="0" w:color="auto"/>
      </w:divBdr>
    </w:div>
    <w:div w:id="175732169">
      <w:bodyDiv w:val="1"/>
      <w:marLeft w:val="0"/>
      <w:marRight w:val="0"/>
      <w:marTop w:val="0"/>
      <w:marBottom w:val="0"/>
      <w:divBdr>
        <w:top w:val="none" w:sz="0" w:space="0" w:color="auto"/>
        <w:left w:val="none" w:sz="0" w:space="0" w:color="auto"/>
        <w:bottom w:val="none" w:sz="0" w:space="0" w:color="auto"/>
        <w:right w:val="none" w:sz="0" w:space="0" w:color="auto"/>
      </w:divBdr>
    </w:div>
    <w:div w:id="180902632">
      <w:bodyDiv w:val="1"/>
      <w:marLeft w:val="0"/>
      <w:marRight w:val="0"/>
      <w:marTop w:val="0"/>
      <w:marBottom w:val="0"/>
      <w:divBdr>
        <w:top w:val="none" w:sz="0" w:space="0" w:color="auto"/>
        <w:left w:val="none" w:sz="0" w:space="0" w:color="auto"/>
        <w:bottom w:val="none" w:sz="0" w:space="0" w:color="auto"/>
        <w:right w:val="none" w:sz="0" w:space="0" w:color="auto"/>
      </w:divBdr>
    </w:div>
    <w:div w:id="190345341">
      <w:bodyDiv w:val="1"/>
      <w:marLeft w:val="0"/>
      <w:marRight w:val="0"/>
      <w:marTop w:val="0"/>
      <w:marBottom w:val="0"/>
      <w:divBdr>
        <w:top w:val="none" w:sz="0" w:space="0" w:color="auto"/>
        <w:left w:val="none" w:sz="0" w:space="0" w:color="auto"/>
        <w:bottom w:val="none" w:sz="0" w:space="0" w:color="auto"/>
        <w:right w:val="none" w:sz="0" w:space="0" w:color="auto"/>
      </w:divBdr>
    </w:div>
    <w:div w:id="192768535">
      <w:bodyDiv w:val="1"/>
      <w:marLeft w:val="0"/>
      <w:marRight w:val="0"/>
      <w:marTop w:val="0"/>
      <w:marBottom w:val="0"/>
      <w:divBdr>
        <w:top w:val="none" w:sz="0" w:space="0" w:color="auto"/>
        <w:left w:val="none" w:sz="0" w:space="0" w:color="auto"/>
        <w:bottom w:val="none" w:sz="0" w:space="0" w:color="auto"/>
        <w:right w:val="none" w:sz="0" w:space="0" w:color="auto"/>
      </w:divBdr>
    </w:div>
    <w:div w:id="200017178">
      <w:bodyDiv w:val="1"/>
      <w:marLeft w:val="0"/>
      <w:marRight w:val="0"/>
      <w:marTop w:val="0"/>
      <w:marBottom w:val="0"/>
      <w:divBdr>
        <w:top w:val="none" w:sz="0" w:space="0" w:color="auto"/>
        <w:left w:val="none" w:sz="0" w:space="0" w:color="auto"/>
        <w:bottom w:val="none" w:sz="0" w:space="0" w:color="auto"/>
        <w:right w:val="none" w:sz="0" w:space="0" w:color="auto"/>
      </w:divBdr>
    </w:div>
    <w:div w:id="201287743">
      <w:bodyDiv w:val="1"/>
      <w:marLeft w:val="0"/>
      <w:marRight w:val="0"/>
      <w:marTop w:val="0"/>
      <w:marBottom w:val="0"/>
      <w:divBdr>
        <w:top w:val="none" w:sz="0" w:space="0" w:color="auto"/>
        <w:left w:val="none" w:sz="0" w:space="0" w:color="auto"/>
        <w:bottom w:val="none" w:sz="0" w:space="0" w:color="auto"/>
        <w:right w:val="none" w:sz="0" w:space="0" w:color="auto"/>
      </w:divBdr>
    </w:div>
    <w:div w:id="206454102">
      <w:bodyDiv w:val="1"/>
      <w:marLeft w:val="0"/>
      <w:marRight w:val="0"/>
      <w:marTop w:val="0"/>
      <w:marBottom w:val="0"/>
      <w:divBdr>
        <w:top w:val="none" w:sz="0" w:space="0" w:color="auto"/>
        <w:left w:val="none" w:sz="0" w:space="0" w:color="auto"/>
        <w:bottom w:val="none" w:sz="0" w:space="0" w:color="auto"/>
        <w:right w:val="none" w:sz="0" w:space="0" w:color="auto"/>
      </w:divBdr>
    </w:div>
    <w:div w:id="207424205">
      <w:bodyDiv w:val="1"/>
      <w:marLeft w:val="0"/>
      <w:marRight w:val="0"/>
      <w:marTop w:val="0"/>
      <w:marBottom w:val="0"/>
      <w:divBdr>
        <w:top w:val="none" w:sz="0" w:space="0" w:color="auto"/>
        <w:left w:val="none" w:sz="0" w:space="0" w:color="auto"/>
        <w:bottom w:val="none" w:sz="0" w:space="0" w:color="auto"/>
        <w:right w:val="none" w:sz="0" w:space="0" w:color="auto"/>
      </w:divBdr>
    </w:div>
    <w:div w:id="211769344">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30121725">
      <w:bodyDiv w:val="1"/>
      <w:marLeft w:val="0"/>
      <w:marRight w:val="0"/>
      <w:marTop w:val="0"/>
      <w:marBottom w:val="0"/>
      <w:divBdr>
        <w:top w:val="none" w:sz="0" w:space="0" w:color="auto"/>
        <w:left w:val="none" w:sz="0" w:space="0" w:color="auto"/>
        <w:bottom w:val="none" w:sz="0" w:space="0" w:color="auto"/>
        <w:right w:val="none" w:sz="0" w:space="0" w:color="auto"/>
      </w:divBdr>
    </w:div>
    <w:div w:id="230583752">
      <w:bodyDiv w:val="1"/>
      <w:marLeft w:val="0"/>
      <w:marRight w:val="0"/>
      <w:marTop w:val="0"/>
      <w:marBottom w:val="0"/>
      <w:divBdr>
        <w:top w:val="none" w:sz="0" w:space="0" w:color="auto"/>
        <w:left w:val="none" w:sz="0" w:space="0" w:color="auto"/>
        <w:bottom w:val="none" w:sz="0" w:space="0" w:color="auto"/>
        <w:right w:val="none" w:sz="0" w:space="0" w:color="auto"/>
      </w:divBdr>
    </w:div>
    <w:div w:id="231356855">
      <w:bodyDiv w:val="1"/>
      <w:marLeft w:val="0"/>
      <w:marRight w:val="0"/>
      <w:marTop w:val="0"/>
      <w:marBottom w:val="0"/>
      <w:divBdr>
        <w:top w:val="none" w:sz="0" w:space="0" w:color="auto"/>
        <w:left w:val="none" w:sz="0" w:space="0" w:color="auto"/>
        <w:bottom w:val="none" w:sz="0" w:space="0" w:color="auto"/>
        <w:right w:val="none" w:sz="0" w:space="0" w:color="auto"/>
      </w:divBdr>
    </w:div>
    <w:div w:id="236283926">
      <w:bodyDiv w:val="1"/>
      <w:marLeft w:val="0"/>
      <w:marRight w:val="0"/>
      <w:marTop w:val="0"/>
      <w:marBottom w:val="0"/>
      <w:divBdr>
        <w:top w:val="none" w:sz="0" w:space="0" w:color="auto"/>
        <w:left w:val="none" w:sz="0" w:space="0" w:color="auto"/>
        <w:bottom w:val="none" w:sz="0" w:space="0" w:color="auto"/>
        <w:right w:val="none" w:sz="0" w:space="0" w:color="auto"/>
      </w:divBdr>
    </w:div>
    <w:div w:id="245847862">
      <w:bodyDiv w:val="1"/>
      <w:marLeft w:val="0"/>
      <w:marRight w:val="0"/>
      <w:marTop w:val="0"/>
      <w:marBottom w:val="0"/>
      <w:divBdr>
        <w:top w:val="none" w:sz="0" w:space="0" w:color="auto"/>
        <w:left w:val="none" w:sz="0" w:space="0" w:color="auto"/>
        <w:bottom w:val="none" w:sz="0" w:space="0" w:color="auto"/>
        <w:right w:val="none" w:sz="0" w:space="0" w:color="auto"/>
      </w:divBdr>
    </w:div>
    <w:div w:id="250821183">
      <w:bodyDiv w:val="1"/>
      <w:marLeft w:val="0"/>
      <w:marRight w:val="0"/>
      <w:marTop w:val="0"/>
      <w:marBottom w:val="0"/>
      <w:divBdr>
        <w:top w:val="none" w:sz="0" w:space="0" w:color="auto"/>
        <w:left w:val="none" w:sz="0" w:space="0" w:color="auto"/>
        <w:bottom w:val="none" w:sz="0" w:space="0" w:color="auto"/>
        <w:right w:val="none" w:sz="0" w:space="0" w:color="auto"/>
      </w:divBdr>
    </w:div>
    <w:div w:id="252670452">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62500223">
      <w:bodyDiv w:val="1"/>
      <w:marLeft w:val="0"/>
      <w:marRight w:val="0"/>
      <w:marTop w:val="0"/>
      <w:marBottom w:val="0"/>
      <w:divBdr>
        <w:top w:val="none" w:sz="0" w:space="0" w:color="auto"/>
        <w:left w:val="none" w:sz="0" w:space="0" w:color="auto"/>
        <w:bottom w:val="none" w:sz="0" w:space="0" w:color="auto"/>
        <w:right w:val="none" w:sz="0" w:space="0" w:color="auto"/>
      </w:divBdr>
    </w:div>
    <w:div w:id="265117122">
      <w:bodyDiv w:val="1"/>
      <w:marLeft w:val="0"/>
      <w:marRight w:val="0"/>
      <w:marTop w:val="0"/>
      <w:marBottom w:val="0"/>
      <w:divBdr>
        <w:top w:val="none" w:sz="0" w:space="0" w:color="auto"/>
        <w:left w:val="none" w:sz="0" w:space="0" w:color="auto"/>
        <w:bottom w:val="none" w:sz="0" w:space="0" w:color="auto"/>
        <w:right w:val="none" w:sz="0" w:space="0" w:color="auto"/>
      </w:divBdr>
    </w:div>
    <w:div w:id="265692420">
      <w:bodyDiv w:val="1"/>
      <w:marLeft w:val="0"/>
      <w:marRight w:val="0"/>
      <w:marTop w:val="0"/>
      <w:marBottom w:val="0"/>
      <w:divBdr>
        <w:top w:val="none" w:sz="0" w:space="0" w:color="auto"/>
        <w:left w:val="none" w:sz="0" w:space="0" w:color="auto"/>
        <w:bottom w:val="none" w:sz="0" w:space="0" w:color="auto"/>
        <w:right w:val="none" w:sz="0" w:space="0" w:color="auto"/>
      </w:divBdr>
    </w:div>
    <w:div w:id="277300737">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79191793">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293756790">
      <w:bodyDiv w:val="1"/>
      <w:marLeft w:val="0"/>
      <w:marRight w:val="0"/>
      <w:marTop w:val="0"/>
      <w:marBottom w:val="0"/>
      <w:divBdr>
        <w:top w:val="none" w:sz="0" w:space="0" w:color="auto"/>
        <w:left w:val="none" w:sz="0" w:space="0" w:color="auto"/>
        <w:bottom w:val="none" w:sz="0" w:space="0" w:color="auto"/>
        <w:right w:val="none" w:sz="0" w:space="0" w:color="auto"/>
      </w:divBdr>
    </w:div>
    <w:div w:id="306710907">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38392856">
      <w:bodyDiv w:val="1"/>
      <w:marLeft w:val="0"/>
      <w:marRight w:val="0"/>
      <w:marTop w:val="0"/>
      <w:marBottom w:val="0"/>
      <w:divBdr>
        <w:top w:val="none" w:sz="0" w:space="0" w:color="auto"/>
        <w:left w:val="none" w:sz="0" w:space="0" w:color="auto"/>
        <w:bottom w:val="none" w:sz="0" w:space="0" w:color="auto"/>
        <w:right w:val="none" w:sz="0" w:space="0" w:color="auto"/>
      </w:divBdr>
    </w:div>
    <w:div w:id="347754594">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68654467">
      <w:bodyDiv w:val="1"/>
      <w:marLeft w:val="0"/>
      <w:marRight w:val="0"/>
      <w:marTop w:val="0"/>
      <w:marBottom w:val="0"/>
      <w:divBdr>
        <w:top w:val="none" w:sz="0" w:space="0" w:color="auto"/>
        <w:left w:val="none" w:sz="0" w:space="0" w:color="auto"/>
        <w:bottom w:val="none" w:sz="0" w:space="0" w:color="auto"/>
        <w:right w:val="none" w:sz="0" w:space="0" w:color="auto"/>
      </w:divBdr>
    </w:div>
    <w:div w:id="368729516">
      <w:bodyDiv w:val="1"/>
      <w:marLeft w:val="0"/>
      <w:marRight w:val="0"/>
      <w:marTop w:val="0"/>
      <w:marBottom w:val="0"/>
      <w:divBdr>
        <w:top w:val="none" w:sz="0" w:space="0" w:color="auto"/>
        <w:left w:val="none" w:sz="0" w:space="0" w:color="auto"/>
        <w:bottom w:val="none" w:sz="0" w:space="0" w:color="auto"/>
        <w:right w:val="none" w:sz="0" w:space="0" w:color="auto"/>
      </w:divBdr>
    </w:div>
    <w:div w:id="371199300">
      <w:bodyDiv w:val="1"/>
      <w:marLeft w:val="0"/>
      <w:marRight w:val="0"/>
      <w:marTop w:val="0"/>
      <w:marBottom w:val="0"/>
      <w:divBdr>
        <w:top w:val="none" w:sz="0" w:space="0" w:color="auto"/>
        <w:left w:val="none" w:sz="0" w:space="0" w:color="auto"/>
        <w:bottom w:val="none" w:sz="0" w:space="0" w:color="auto"/>
        <w:right w:val="none" w:sz="0" w:space="0" w:color="auto"/>
      </w:divBdr>
    </w:div>
    <w:div w:id="374083103">
      <w:bodyDiv w:val="1"/>
      <w:marLeft w:val="0"/>
      <w:marRight w:val="0"/>
      <w:marTop w:val="0"/>
      <w:marBottom w:val="0"/>
      <w:divBdr>
        <w:top w:val="none" w:sz="0" w:space="0" w:color="auto"/>
        <w:left w:val="none" w:sz="0" w:space="0" w:color="auto"/>
        <w:bottom w:val="none" w:sz="0" w:space="0" w:color="auto"/>
        <w:right w:val="none" w:sz="0" w:space="0" w:color="auto"/>
      </w:divBdr>
    </w:div>
    <w:div w:id="379016014">
      <w:bodyDiv w:val="1"/>
      <w:marLeft w:val="0"/>
      <w:marRight w:val="0"/>
      <w:marTop w:val="0"/>
      <w:marBottom w:val="0"/>
      <w:divBdr>
        <w:top w:val="none" w:sz="0" w:space="0" w:color="auto"/>
        <w:left w:val="none" w:sz="0" w:space="0" w:color="auto"/>
        <w:bottom w:val="none" w:sz="0" w:space="0" w:color="auto"/>
        <w:right w:val="none" w:sz="0" w:space="0" w:color="auto"/>
      </w:divBdr>
    </w:div>
    <w:div w:id="382218993">
      <w:bodyDiv w:val="1"/>
      <w:marLeft w:val="0"/>
      <w:marRight w:val="0"/>
      <w:marTop w:val="0"/>
      <w:marBottom w:val="0"/>
      <w:divBdr>
        <w:top w:val="none" w:sz="0" w:space="0" w:color="auto"/>
        <w:left w:val="none" w:sz="0" w:space="0" w:color="auto"/>
        <w:bottom w:val="none" w:sz="0" w:space="0" w:color="auto"/>
        <w:right w:val="none" w:sz="0" w:space="0" w:color="auto"/>
      </w:divBdr>
    </w:div>
    <w:div w:id="387073314">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396706744">
      <w:bodyDiv w:val="1"/>
      <w:marLeft w:val="0"/>
      <w:marRight w:val="0"/>
      <w:marTop w:val="0"/>
      <w:marBottom w:val="0"/>
      <w:divBdr>
        <w:top w:val="none" w:sz="0" w:space="0" w:color="auto"/>
        <w:left w:val="none" w:sz="0" w:space="0" w:color="auto"/>
        <w:bottom w:val="none" w:sz="0" w:space="0" w:color="auto"/>
        <w:right w:val="none" w:sz="0" w:space="0" w:color="auto"/>
      </w:divBdr>
    </w:div>
    <w:div w:id="400056715">
      <w:bodyDiv w:val="1"/>
      <w:marLeft w:val="0"/>
      <w:marRight w:val="0"/>
      <w:marTop w:val="0"/>
      <w:marBottom w:val="0"/>
      <w:divBdr>
        <w:top w:val="none" w:sz="0" w:space="0" w:color="auto"/>
        <w:left w:val="none" w:sz="0" w:space="0" w:color="auto"/>
        <w:bottom w:val="none" w:sz="0" w:space="0" w:color="auto"/>
        <w:right w:val="none" w:sz="0" w:space="0" w:color="auto"/>
      </w:divBdr>
    </w:div>
    <w:div w:id="402340175">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21610968">
      <w:bodyDiv w:val="1"/>
      <w:marLeft w:val="0"/>
      <w:marRight w:val="0"/>
      <w:marTop w:val="0"/>
      <w:marBottom w:val="0"/>
      <w:divBdr>
        <w:top w:val="none" w:sz="0" w:space="0" w:color="auto"/>
        <w:left w:val="none" w:sz="0" w:space="0" w:color="auto"/>
        <w:bottom w:val="none" w:sz="0" w:space="0" w:color="auto"/>
        <w:right w:val="none" w:sz="0" w:space="0" w:color="auto"/>
      </w:divBdr>
    </w:div>
    <w:div w:id="426005003">
      <w:bodyDiv w:val="1"/>
      <w:marLeft w:val="0"/>
      <w:marRight w:val="0"/>
      <w:marTop w:val="0"/>
      <w:marBottom w:val="0"/>
      <w:divBdr>
        <w:top w:val="none" w:sz="0" w:space="0" w:color="auto"/>
        <w:left w:val="none" w:sz="0" w:space="0" w:color="auto"/>
        <w:bottom w:val="none" w:sz="0" w:space="0" w:color="auto"/>
        <w:right w:val="none" w:sz="0" w:space="0" w:color="auto"/>
      </w:divBdr>
    </w:div>
    <w:div w:id="434442004">
      <w:bodyDiv w:val="1"/>
      <w:marLeft w:val="0"/>
      <w:marRight w:val="0"/>
      <w:marTop w:val="0"/>
      <w:marBottom w:val="0"/>
      <w:divBdr>
        <w:top w:val="none" w:sz="0" w:space="0" w:color="auto"/>
        <w:left w:val="none" w:sz="0" w:space="0" w:color="auto"/>
        <w:bottom w:val="none" w:sz="0" w:space="0" w:color="auto"/>
        <w:right w:val="none" w:sz="0" w:space="0" w:color="auto"/>
      </w:divBdr>
    </w:div>
    <w:div w:id="471144950">
      <w:bodyDiv w:val="1"/>
      <w:marLeft w:val="0"/>
      <w:marRight w:val="0"/>
      <w:marTop w:val="0"/>
      <w:marBottom w:val="0"/>
      <w:divBdr>
        <w:top w:val="none" w:sz="0" w:space="0" w:color="auto"/>
        <w:left w:val="none" w:sz="0" w:space="0" w:color="auto"/>
        <w:bottom w:val="none" w:sz="0" w:space="0" w:color="auto"/>
        <w:right w:val="none" w:sz="0" w:space="0" w:color="auto"/>
      </w:divBdr>
    </w:div>
    <w:div w:id="471949639">
      <w:bodyDiv w:val="1"/>
      <w:marLeft w:val="0"/>
      <w:marRight w:val="0"/>
      <w:marTop w:val="0"/>
      <w:marBottom w:val="0"/>
      <w:divBdr>
        <w:top w:val="none" w:sz="0" w:space="0" w:color="auto"/>
        <w:left w:val="none" w:sz="0" w:space="0" w:color="auto"/>
        <w:bottom w:val="none" w:sz="0" w:space="0" w:color="auto"/>
        <w:right w:val="none" w:sz="0" w:space="0" w:color="auto"/>
      </w:divBdr>
    </w:div>
    <w:div w:id="477037416">
      <w:bodyDiv w:val="1"/>
      <w:marLeft w:val="0"/>
      <w:marRight w:val="0"/>
      <w:marTop w:val="0"/>
      <w:marBottom w:val="0"/>
      <w:divBdr>
        <w:top w:val="none" w:sz="0" w:space="0" w:color="auto"/>
        <w:left w:val="none" w:sz="0" w:space="0" w:color="auto"/>
        <w:bottom w:val="none" w:sz="0" w:space="0" w:color="auto"/>
        <w:right w:val="none" w:sz="0" w:space="0" w:color="auto"/>
      </w:divBdr>
    </w:div>
    <w:div w:id="477503400">
      <w:bodyDiv w:val="1"/>
      <w:marLeft w:val="0"/>
      <w:marRight w:val="0"/>
      <w:marTop w:val="0"/>
      <w:marBottom w:val="0"/>
      <w:divBdr>
        <w:top w:val="none" w:sz="0" w:space="0" w:color="auto"/>
        <w:left w:val="none" w:sz="0" w:space="0" w:color="auto"/>
        <w:bottom w:val="none" w:sz="0" w:space="0" w:color="auto"/>
        <w:right w:val="none" w:sz="0" w:space="0" w:color="auto"/>
      </w:divBdr>
    </w:div>
    <w:div w:id="483813833">
      <w:bodyDiv w:val="1"/>
      <w:marLeft w:val="0"/>
      <w:marRight w:val="0"/>
      <w:marTop w:val="0"/>
      <w:marBottom w:val="0"/>
      <w:divBdr>
        <w:top w:val="none" w:sz="0" w:space="0" w:color="auto"/>
        <w:left w:val="none" w:sz="0" w:space="0" w:color="auto"/>
        <w:bottom w:val="none" w:sz="0" w:space="0" w:color="auto"/>
        <w:right w:val="none" w:sz="0" w:space="0" w:color="auto"/>
      </w:divBdr>
    </w:div>
    <w:div w:id="491992737">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6554681">
      <w:bodyDiv w:val="1"/>
      <w:marLeft w:val="0"/>
      <w:marRight w:val="0"/>
      <w:marTop w:val="0"/>
      <w:marBottom w:val="0"/>
      <w:divBdr>
        <w:top w:val="none" w:sz="0" w:space="0" w:color="auto"/>
        <w:left w:val="none" w:sz="0" w:space="0" w:color="auto"/>
        <w:bottom w:val="none" w:sz="0" w:space="0" w:color="auto"/>
        <w:right w:val="none" w:sz="0" w:space="0" w:color="auto"/>
      </w:divBdr>
    </w:div>
    <w:div w:id="508108139">
      <w:bodyDiv w:val="1"/>
      <w:marLeft w:val="0"/>
      <w:marRight w:val="0"/>
      <w:marTop w:val="0"/>
      <w:marBottom w:val="0"/>
      <w:divBdr>
        <w:top w:val="none" w:sz="0" w:space="0" w:color="auto"/>
        <w:left w:val="none" w:sz="0" w:space="0" w:color="auto"/>
        <w:bottom w:val="none" w:sz="0" w:space="0" w:color="auto"/>
        <w:right w:val="none" w:sz="0" w:space="0" w:color="auto"/>
      </w:divBdr>
    </w:div>
    <w:div w:id="518324479">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29800249">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51238825">
      <w:bodyDiv w:val="1"/>
      <w:marLeft w:val="0"/>
      <w:marRight w:val="0"/>
      <w:marTop w:val="0"/>
      <w:marBottom w:val="0"/>
      <w:divBdr>
        <w:top w:val="none" w:sz="0" w:space="0" w:color="auto"/>
        <w:left w:val="none" w:sz="0" w:space="0" w:color="auto"/>
        <w:bottom w:val="none" w:sz="0" w:space="0" w:color="auto"/>
        <w:right w:val="none" w:sz="0" w:space="0" w:color="auto"/>
      </w:divBdr>
    </w:div>
    <w:div w:id="554392271">
      <w:bodyDiv w:val="1"/>
      <w:marLeft w:val="0"/>
      <w:marRight w:val="0"/>
      <w:marTop w:val="0"/>
      <w:marBottom w:val="0"/>
      <w:divBdr>
        <w:top w:val="none" w:sz="0" w:space="0" w:color="auto"/>
        <w:left w:val="none" w:sz="0" w:space="0" w:color="auto"/>
        <w:bottom w:val="none" w:sz="0" w:space="0" w:color="auto"/>
        <w:right w:val="none" w:sz="0" w:space="0" w:color="auto"/>
      </w:divBdr>
    </w:div>
    <w:div w:id="558786123">
      <w:bodyDiv w:val="1"/>
      <w:marLeft w:val="0"/>
      <w:marRight w:val="0"/>
      <w:marTop w:val="0"/>
      <w:marBottom w:val="0"/>
      <w:divBdr>
        <w:top w:val="none" w:sz="0" w:space="0" w:color="auto"/>
        <w:left w:val="none" w:sz="0" w:space="0" w:color="auto"/>
        <w:bottom w:val="none" w:sz="0" w:space="0" w:color="auto"/>
        <w:right w:val="none" w:sz="0" w:space="0" w:color="auto"/>
      </w:divBdr>
    </w:div>
    <w:div w:id="559906563">
      <w:bodyDiv w:val="1"/>
      <w:marLeft w:val="0"/>
      <w:marRight w:val="0"/>
      <w:marTop w:val="0"/>
      <w:marBottom w:val="0"/>
      <w:divBdr>
        <w:top w:val="none" w:sz="0" w:space="0" w:color="auto"/>
        <w:left w:val="none" w:sz="0" w:space="0" w:color="auto"/>
        <w:bottom w:val="none" w:sz="0" w:space="0" w:color="auto"/>
        <w:right w:val="none" w:sz="0" w:space="0" w:color="auto"/>
      </w:divBdr>
    </w:div>
    <w:div w:id="56650047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596865893">
      <w:bodyDiv w:val="1"/>
      <w:marLeft w:val="0"/>
      <w:marRight w:val="0"/>
      <w:marTop w:val="0"/>
      <w:marBottom w:val="0"/>
      <w:divBdr>
        <w:top w:val="none" w:sz="0" w:space="0" w:color="auto"/>
        <w:left w:val="none" w:sz="0" w:space="0" w:color="auto"/>
        <w:bottom w:val="none" w:sz="0" w:space="0" w:color="auto"/>
        <w:right w:val="none" w:sz="0" w:space="0" w:color="auto"/>
      </w:divBdr>
    </w:div>
    <w:div w:id="602224626">
      <w:bodyDiv w:val="1"/>
      <w:marLeft w:val="0"/>
      <w:marRight w:val="0"/>
      <w:marTop w:val="0"/>
      <w:marBottom w:val="0"/>
      <w:divBdr>
        <w:top w:val="none" w:sz="0" w:space="0" w:color="auto"/>
        <w:left w:val="none" w:sz="0" w:space="0" w:color="auto"/>
        <w:bottom w:val="none" w:sz="0" w:space="0" w:color="auto"/>
        <w:right w:val="none" w:sz="0" w:space="0" w:color="auto"/>
      </w:divBdr>
    </w:div>
    <w:div w:id="605163520">
      <w:bodyDiv w:val="1"/>
      <w:marLeft w:val="0"/>
      <w:marRight w:val="0"/>
      <w:marTop w:val="0"/>
      <w:marBottom w:val="0"/>
      <w:divBdr>
        <w:top w:val="none" w:sz="0" w:space="0" w:color="auto"/>
        <w:left w:val="none" w:sz="0" w:space="0" w:color="auto"/>
        <w:bottom w:val="none" w:sz="0" w:space="0" w:color="auto"/>
        <w:right w:val="none" w:sz="0" w:space="0" w:color="auto"/>
      </w:divBdr>
    </w:div>
    <w:div w:id="613752343">
      <w:bodyDiv w:val="1"/>
      <w:marLeft w:val="0"/>
      <w:marRight w:val="0"/>
      <w:marTop w:val="0"/>
      <w:marBottom w:val="0"/>
      <w:divBdr>
        <w:top w:val="none" w:sz="0" w:space="0" w:color="auto"/>
        <w:left w:val="none" w:sz="0" w:space="0" w:color="auto"/>
        <w:bottom w:val="none" w:sz="0" w:space="0" w:color="auto"/>
        <w:right w:val="none" w:sz="0" w:space="0" w:color="auto"/>
      </w:divBdr>
    </w:div>
    <w:div w:id="615018075">
      <w:bodyDiv w:val="1"/>
      <w:marLeft w:val="0"/>
      <w:marRight w:val="0"/>
      <w:marTop w:val="0"/>
      <w:marBottom w:val="0"/>
      <w:divBdr>
        <w:top w:val="none" w:sz="0" w:space="0" w:color="auto"/>
        <w:left w:val="none" w:sz="0" w:space="0" w:color="auto"/>
        <w:bottom w:val="none" w:sz="0" w:space="0" w:color="auto"/>
        <w:right w:val="none" w:sz="0" w:space="0" w:color="auto"/>
      </w:divBdr>
    </w:div>
    <w:div w:id="623384197">
      <w:bodyDiv w:val="1"/>
      <w:marLeft w:val="0"/>
      <w:marRight w:val="0"/>
      <w:marTop w:val="0"/>
      <w:marBottom w:val="0"/>
      <w:divBdr>
        <w:top w:val="none" w:sz="0" w:space="0" w:color="auto"/>
        <w:left w:val="none" w:sz="0" w:space="0" w:color="auto"/>
        <w:bottom w:val="none" w:sz="0" w:space="0" w:color="auto"/>
        <w:right w:val="none" w:sz="0" w:space="0" w:color="auto"/>
      </w:divBdr>
    </w:div>
    <w:div w:id="624383718">
      <w:bodyDiv w:val="1"/>
      <w:marLeft w:val="0"/>
      <w:marRight w:val="0"/>
      <w:marTop w:val="0"/>
      <w:marBottom w:val="0"/>
      <w:divBdr>
        <w:top w:val="none" w:sz="0" w:space="0" w:color="auto"/>
        <w:left w:val="none" w:sz="0" w:space="0" w:color="auto"/>
        <w:bottom w:val="none" w:sz="0" w:space="0" w:color="auto"/>
        <w:right w:val="none" w:sz="0" w:space="0" w:color="auto"/>
      </w:divBdr>
    </w:div>
    <w:div w:id="624770499">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30399597">
      <w:bodyDiv w:val="1"/>
      <w:marLeft w:val="0"/>
      <w:marRight w:val="0"/>
      <w:marTop w:val="0"/>
      <w:marBottom w:val="0"/>
      <w:divBdr>
        <w:top w:val="none" w:sz="0" w:space="0" w:color="auto"/>
        <w:left w:val="none" w:sz="0" w:space="0" w:color="auto"/>
        <w:bottom w:val="none" w:sz="0" w:space="0" w:color="auto"/>
        <w:right w:val="none" w:sz="0" w:space="0" w:color="auto"/>
      </w:divBdr>
    </w:div>
    <w:div w:id="634915652">
      <w:bodyDiv w:val="1"/>
      <w:marLeft w:val="0"/>
      <w:marRight w:val="0"/>
      <w:marTop w:val="0"/>
      <w:marBottom w:val="0"/>
      <w:divBdr>
        <w:top w:val="none" w:sz="0" w:space="0" w:color="auto"/>
        <w:left w:val="none" w:sz="0" w:space="0" w:color="auto"/>
        <w:bottom w:val="none" w:sz="0" w:space="0" w:color="auto"/>
        <w:right w:val="none" w:sz="0" w:space="0" w:color="auto"/>
      </w:divBdr>
    </w:div>
    <w:div w:id="639651550">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1250015">
      <w:bodyDiv w:val="1"/>
      <w:marLeft w:val="0"/>
      <w:marRight w:val="0"/>
      <w:marTop w:val="0"/>
      <w:marBottom w:val="0"/>
      <w:divBdr>
        <w:top w:val="none" w:sz="0" w:space="0" w:color="auto"/>
        <w:left w:val="none" w:sz="0" w:space="0" w:color="auto"/>
        <w:bottom w:val="none" w:sz="0" w:space="0" w:color="auto"/>
        <w:right w:val="none" w:sz="0" w:space="0" w:color="auto"/>
      </w:divBdr>
    </w:div>
    <w:div w:id="652684988">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55497027">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5941659">
      <w:bodyDiv w:val="1"/>
      <w:marLeft w:val="0"/>
      <w:marRight w:val="0"/>
      <w:marTop w:val="0"/>
      <w:marBottom w:val="0"/>
      <w:divBdr>
        <w:top w:val="none" w:sz="0" w:space="0" w:color="auto"/>
        <w:left w:val="none" w:sz="0" w:space="0" w:color="auto"/>
        <w:bottom w:val="none" w:sz="0" w:space="0" w:color="auto"/>
        <w:right w:val="none" w:sz="0" w:space="0" w:color="auto"/>
      </w:divBdr>
    </w:div>
    <w:div w:id="666054756">
      <w:bodyDiv w:val="1"/>
      <w:marLeft w:val="0"/>
      <w:marRight w:val="0"/>
      <w:marTop w:val="0"/>
      <w:marBottom w:val="0"/>
      <w:divBdr>
        <w:top w:val="none" w:sz="0" w:space="0" w:color="auto"/>
        <w:left w:val="none" w:sz="0" w:space="0" w:color="auto"/>
        <w:bottom w:val="none" w:sz="0" w:space="0" w:color="auto"/>
        <w:right w:val="none" w:sz="0" w:space="0" w:color="auto"/>
      </w:divBdr>
    </w:div>
    <w:div w:id="666444993">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70059494">
      <w:bodyDiv w:val="1"/>
      <w:marLeft w:val="0"/>
      <w:marRight w:val="0"/>
      <w:marTop w:val="0"/>
      <w:marBottom w:val="0"/>
      <w:divBdr>
        <w:top w:val="none" w:sz="0" w:space="0" w:color="auto"/>
        <w:left w:val="none" w:sz="0" w:space="0" w:color="auto"/>
        <w:bottom w:val="none" w:sz="0" w:space="0" w:color="auto"/>
        <w:right w:val="none" w:sz="0" w:space="0" w:color="auto"/>
      </w:divBdr>
    </w:div>
    <w:div w:id="672029652">
      <w:bodyDiv w:val="1"/>
      <w:marLeft w:val="0"/>
      <w:marRight w:val="0"/>
      <w:marTop w:val="0"/>
      <w:marBottom w:val="0"/>
      <w:divBdr>
        <w:top w:val="none" w:sz="0" w:space="0" w:color="auto"/>
        <w:left w:val="none" w:sz="0" w:space="0" w:color="auto"/>
        <w:bottom w:val="none" w:sz="0" w:space="0" w:color="auto"/>
        <w:right w:val="none" w:sz="0" w:space="0" w:color="auto"/>
      </w:divBdr>
    </w:div>
    <w:div w:id="680473771">
      <w:bodyDiv w:val="1"/>
      <w:marLeft w:val="0"/>
      <w:marRight w:val="0"/>
      <w:marTop w:val="0"/>
      <w:marBottom w:val="0"/>
      <w:divBdr>
        <w:top w:val="none" w:sz="0" w:space="0" w:color="auto"/>
        <w:left w:val="none" w:sz="0" w:space="0" w:color="auto"/>
        <w:bottom w:val="none" w:sz="0" w:space="0" w:color="auto"/>
        <w:right w:val="none" w:sz="0" w:space="0" w:color="auto"/>
      </w:divBdr>
    </w:div>
    <w:div w:id="683633529">
      <w:bodyDiv w:val="1"/>
      <w:marLeft w:val="0"/>
      <w:marRight w:val="0"/>
      <w:marTop w:val="0"/>
      <w:marBottom w:val="0"/>
      <w:divBdr>
        <w:top w:val="none" w:sz="0" w:space="0" w:color="auto"/>
        <w:left w:val="none" w:sz="0" w:space="0" w:color="auto"/>
        <w:bottom w:val="none" w:sz="0" w:space="0" w:color="auto"/>
        <w:right w:val="none" w:sz="0" w:space="0" w:color="auto"/>
      </w:divBdr>
    </w:div>
    <w:div w:id="700277042">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09451762">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34670650">
      <w:bodyDiv w:val="1"/>
      <w:marLeft w:val="0"/>
      <w:marRight w:val="0"/>
      <w:marTop w:val="0"/>
      <w:marBottom w:val="0"/>
      <w:divBdr>
        <w:top w:val="none" w:sz="0" w:space="0" w:color="auto"/>
        <w:left w:val="none" w:sz="0" w:space="0" w:color="auto"/>
        <w:bottom w:val="none" w:sz="0" w:space="0" w:color="auto"/>
        <w:right w:val="none" w:sz="0" w:space="0" w:color="auto"/>
      </w:divBdr>
    </w:div>
    <w:div w:id="738332225">
      <w:bodyDiv w:val="1"/>
      <w:marLeft w:val="0"/>
      <w:marRight w:val="0"/>
      <w:marTop w:val="0"/>
      <w:marBottom w:val="0"/>
      <w:divBdr>
        <w:top w:val="none" w:sz="0" w:space="0" w:color="auto"/>
        <w:left w:val="none" w:sz="0" w:space="0" w:color="auto"/>
        <w:bottom w:val="none" w:sz="0" w:space="0" w:color="auto"/>
        <w:right w:val="none" w:sz="0" w:space="0" w:color="auto"/>
      </w:divBdr>
    </w:div>
    <w:div w:id="754479647">
      <w:bodyDiv w:val="1"/>
      <w:marLeft w:val="0"/>
      <w:marRight w:val="0"/>
      <w:marTop w:val="0"/>
      <w:marBottom w:val="0"/>
      <w:divBdr>
        <w:top w:val="none" w:sz="0" w:space="0" w:color="auto"/>
        <w:left w:val="none" w:sz="0" w:space="0" w:color="auto"/>
        <w:bottom w:val="none" w:sz="0" w:space="0" w:color="auto"/>
        <w:right w:val="none" w:sz="0" w:space="0" w:color="auto"/>
      </w:divBdr>
    </w:div>
    <w:div w:id="761947432">
      <w:bodyDiv w:val="1"/>
      <w:marLeft w:val="0"/>
      <w:marRight w:val="0"/>
      <w:marTop w:val="0"/>
      <w:marBottom w:val="0"/>
      <w:divBdr>
        <w:top w:val="none" w:sz="0" w:space="0" w:color="auto"/>
        <w:left w:val="none" w:sz="0" w:space="0" w:color="auto"/>
        <w:bottom w:val="none" w:sz="0" w:space="0" w:color="auto"/>
        <w:right w:val="none" w:sz="0" w:space="0" w:color="auto"/>
      </w:divBdr>
    </w:div>
    <w:div w:id="761996099">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69541941">
      <w:bodyDiv w:val="1"/>
      <w:marLeft w:val="0"/>
      <w:marRight w:val="0"/>
      <w:marTop w:val="0"/>
      <w:marBottom w:val="0"/>
      <w:divBdr>
        <w:top w:val="none" w:sz="0" w:space="0" w:color="auto"/>
        <w:left w:val="none" w:sz="0" w:space="0" w:color="auto"/>
        <w:bottom w:val="none" w:sz="0" w:space="0" w:color="auto"/>
        <w:right w:val="none" w:sz="0" w:space="0" w:color="auto"/>
      </w:divBdr>
    </w:div>
    <w:div w:id="770703589">
      <w:bodyDiv w:val="1"/>
      <w:marLeft w:val="0"/>
      <w:marRight w:val="0"/>
      <w:marTop w:val="0"/>
      <w:marBottom w:val="0"/>
      <w:divBdr>
        <w:top w:val="none" w:sz="0" w:space="0" w:color="auto"/>
        <w:left w:val="none" w:sz="0" w:space="0" w:color="auto"/>
        <w:bottom w:val="none" w:sz="0" w:space="0" w:color="auto"/>
        <w:right w:val="none" w:sz="0" w:space="0" w:color="auto"/>
      </w:divBdr>
    </w:div>
    <w:div w:id="773594628">
      <w:bodyDiv w:val="1"/>
      <w:marLeft w:val="0"/>
      <w:marRight w:val="0"/>
      <w:marTop w:val="0"/>
      <w:marBottom w:val="0"/>
      <w:divBdr>
        <w:top w:val="none" w:sz="0" w:space="0" w:color="auto"/>
        <w:left w:val="none" w:sz="0" w:space="0" w:color="auto"/>
        <w:bottom w:val="none" w:sz="0" w:space="0" w:color="auto"/>
        <w:right w:val="none" w:sz="0" w:space="0" w:color="auto"/>
      </w:divBdr>
    </w:div>
    <w:div w:id="773791055">
      <w:bodyDiv w:val="1"/>
      <w:marLeft w:val="0"/>
      <w:marRight w:val="0"/>
      <w:marTop w:val="0"/>
      <w:marBottom w:val="0"/>
      <w:divBdr>
        <w:top w:val="none" w:sz="0" w:space="0" w:color="auto"/>
        <w:left w:val="none" w:sz="0" w:space="0" w:color="auto"/>
        <w:bottom w:val="none" w:sz="0" w:space="0" w:color="auto"/>
        <w:right w:val="none" w:sz="0" w:space="0" w:color="auto"/>
      </w:divBdr>
    </w:div>
    <w:div w:id="776019504">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1363036">
      <w:bodyDiv w:val="1"/>
      <w:marLeft w:val="0"/>
      <w:marRight w:val="0"/>
      <w:marTop w:val="0"/>
      <w:marBottom w:val="0"/>
      <w:divBdr>
        <w:top w:val="none" w:sz="0" w:space="0" w:color="auto"/>
        <w:left w:val="none" w:sz="0" w:space="0" w:color="auto"/>
        <w:bottom w:val="none" w:sz="0" w:space="0" w:color="auto"/>
        <w:right w:val="none" w:sz="0" w:space="0" w:color="auto"/>
      </w:divBdr>
    </w:div>
    <w:div w:id="791438023">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1195189">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12062819">
      <w:bodyDiv w:val="1"/>
      <w:marLeft w:val="0"/>
      <w:marRight w:val="0"/>
      <w:marTop w:val="0"/>
      <w:marBottom w:val="0"/>
      <w:divBdr>
        <w:top w:val="none" w:sz="0" w:space="0" w:color="auto"/>
        <w:left w:val="none" w:sz="0" w:space="0" w:color="auto"/>
        <w:bottom w:val="none" w:sz="0" w:space="0" w:color="auto"/>
        <w:right w:val="none" w:sz="0" w:space="0" w:color="auto"/>
      </w:divBdr>
    </w:div>
    <w:div w:id="812454371">
      <w:bodyDiv w:val="1"/>
      <w:marLeft w:val="0"/>
      <w:marRight w:val="0"/>
      <w:marTop w:val="0"/>
      <w:marBottom w:val="0"/>
      <w:divBdr>
        <w:top w:val="none" w:sz="0" w:space="0" w:color="auto"/>
        <w:left w:val="none" w:sz="0" w:space="0" w:color="auto"/>
        <w:bottom w:val="none" w:sz="0" w:space="0" w:color="auto"/>
        <w:right w:val="none" w:sz="0" w:space="0" w:color="auto"/>
      </w:divBdr>
    </w:div>
    <w:div w:id="823787874">
      <w:bodyDiv w:val="1"/>
      <w:marLeft w:val="0"/>
      <w:marRight w:val="0"/>
      <w:marTop w:val="0"/>
      <w:marBottom w:val="0"/>
      <w:divBdr>
        <w:top w:val="none" w:sz="0" w:space="0" w:color="auto"/>
        <w:left w:val="none" w:sz="0" w:space="0" w:color="auto"/>
        <w:bottom w:val="none" w:sz="0" w:space="0" w:color="auto"/>
        <w:right w:val="none" w:sz="0" w:space="0" w:color="auto"/>
      </w:divBdr>
    </w:div>
    <w:div w:id="828326400">
      <w:bodyDiv w:val="1"/>
      <w:marLeft w:val="0"/>
      <w:marRight w:val="0"/>
      <w:marTop w:val="0"/>
      <w:marBottom w:val="0"/>
      <w:divBdr>
        <w:top w:val="none" w:sz="0" w:space="0" w:color="auto"/>
        <w:left w:val="none" w:sz="0" w:space="0" w:color="auto"/>
        <w:bottom w:val="none" w:sz="0" w:space="0" w:color="auto"/>
        <w:right w:val="none" w:sz="0" w:space="0" w:color="auto"/>
      </w:divBdr>
    </w:div>
    <w:div w:id="830683918">
      <w:bodyDiv w:val="1"/>
      <w:marLeft w:val="0"/>
      <w:marRight w:val="0"/>
      <w:marTop w:val="0"/>
      <w:marBottom w:val="0"/>
      <w:divBdr>
        <w:top w:val="none" w:sz="0" w:space="0" w:color="auto"/>
        <w:left w:val="none" w:sz="0" w:space="0" w:color="auto"/>
        <w:bottom w:val="none" w:sz="0" w:space="0" w:color="auto"/>
        <w:right w:val="none" w:sz="0" w:space="0" w:color="auto"/>
      </w:divBdr>
    </w:div>
    <w:div w:id="833492355">
      <w:bodyDiv w:val="1"/>
      <w:marLeft w:val="0"/>
      <w:marRight w:val="0"/>
      <w:marTop w:val="0"/>
      <w:marBottom w:val="0"/>
      <w:divBdr>
        <w:top w:val="none" w:sz="0" w:space="0" w:color="auto"/>
        <w:left w:val="none" w:sz="0" w:space="0" w:color="auto"/>
        <w:bottom w:val="none" w:sz="0" w:space="0" w:color="auto"/>
        <w:right w:val="none" w:sz="0" w:space="0" w:color="auto"/>
      </w:divBdr>
    </w:div>
    <w:div w:id="841239114">
      <w:bodyDiv w:val="1"/>
      <w:marLeft w:val="0"/>
      <w:marRight w:val="0"/>
      <w:marTop w:val="0"/>
      <w:marBottom w:val="0"/>
      <w:divBdr>
        <w:top w:val="none" w:sz="0" w:space="0" w:color="auto"/>
        <w:left w:val="none" w:sz="0" w:space="0" w:color="auto"/>
        <w:bottom w:val="none" w:sz="0" w:space="0" w:color="auto"/>
        <w:right w:val="none" w:sz="0" w:space="0" w:color="auto"/>
      </w:divBdr>
    </w:div>
    <w:div w:id="843665101">
      <w:bodyDiv w:val="1"/>
      <w:marLeft w:val="0"/>
      <w:marRight w:val="0"/>
      <w:marTop w:val="0"/>
      <w:marBottom w:val="0"/>
      <w:divBdr>
        <w:top w:val="none" w:sz="0" w:space="0" w:color="auto"/>
        <w:left w:val="none" w:sz="0" w:space="0" w:color="auto"/>
        <w:bottom w:val="none" w:sz="0" w:space="0" w:color="auto"/>
        <w:right w:val="none" w:sz="0" w:space="0" w:color="auto"/>
      </w:divBdr>
    </w:div>
    <w:div w:id="846362548">
      <w:bodyDiv w:val="1"/>
      <w:marLeft w:val="0"/>
      <w:marRight w:val="0"/>
      <w:marTop w:val="0"/>
      <w:marBottom w:val="0"/>
      <w:divBdr>
        <w:top w:val="none" w:sz="0" w:space="0" w:color="auto"/>
        <w:left w:val="none" w:sz="0" w:space="0" w:color="auto"/>
        <w:bottom w:val="none" w:sz="0" w:space="0" w:color="auto"/>
        <w:right w:val="none" w:sz="0" w:space="0" w:color="auto"/>
      </w:divBdr>
    </w:div>
    <w:div w:id="853422148">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211045">
      <w:bodyDiv w:val="1"/>
      <w:marLeft w:val="0"/>
      <w:marRight w:val="0"/>
      <w:marTop w:val="0"/>
      <w:marBottom w:val="0"/>
      <w:divBdr>
        <w:top w:val="none" w:sz="0" w:space="0" w:color="auto"/>
        <w:left w:val="none" w:sz="0" w:space="0" w:color="auto"/>
        <w:bottom w:val="none" w:sz="0" w:space="0" w:color="auto"/>
        <w:right w:val="none" w:sz="0" w:space="0" w:color="auto"/>
      </w:divBdr>
    </w:div>
    <w:div w:id="92225506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6354112">
      <w:bodyDiv w:val="1"/>
      <w:marLeft w:val="0"/>
      <w:marRight w:val="0"/>
      <w:marTop w:val="0"/>
      <w:marBottom w:val="0"/>
      <w:divBdr>
        <w:top w:val="none" w:sz="0" w:space="0" w:color="auto"/>
        <w:left w:val="none" w:sz="0" w:space="0" w:color="auto"/>
        <w:bottom w:val="none" w:sz="0" w:space="0" w:color="auto"/>
        <w:right w:val="none" w:sz="0" w:space="0" w:color="auto"/>
      </w:divBdr>
    </w:div>
    <w:div w:id="931864232">
      <w:bodyDiv w:val="1"/>
      <w:marLeft w:val="0"/>
      <w:marRight w:val="0"/>
      <w:marTop w:val="0"/>
      <w:marBottom w:val="0"/>
      <w:divBdr>
        <w:top w:val="none" w:sz="0" w:space="0" w:color="auto"/>
        <w:left w:val="none" w:sz="0" w:space="0" w:color="auto"/>
        <w:bottom w:val="none" w:sz="0" w:space="0" w:color="auto"/>
        <w:right w:val="none" w:sz="0" w:space="0" w:color="auto"/>
      </w:divBdr>
    </w:div>
    <w:div w:id="955909415">
      <w:bodyDiv w:val="1"/>
      <w:marLeft w:val="0"/>
      <w:marRight w:val="0"/>
      <w:marTop w:val="0"/>
      <w:marBottom w:val="0"/>
      <w:divBdr>
        <w:top w:val="none" w:sz="0" w:space="0" w:color="auto"/>
        <w:left w:val="none" w:sz="0" w:space="0" w:color="auto"/>
        <w:bottom w:val="none" w:sz="0" w:space="0" w:color="auto"/>
        <w:right w:val="none" w:sz="0" w:space="0" w:color="auto"/>
      </w:divBdr>
    </w:div>
    <w:div w:id="956137397">
      <w:bodyDiv w:val="1"/>
      <w:marLeft w:val="0"/>
      <w:marRight w:val="0"/>
      <w:marTop w:val="0"/>
      <w:marBottom w:val="0"/>
      <w:divBdr>
        <w:top w:val="none" w:sz="0" w:space="0" w:color="auto"/>
        <w:left w:val="none" w:sz="0" w:space="0" w:color="auto"/>
        <w:bottom w:val="none" w:sz="0" w:space="0" w:color="auto"/>
        <w:right w:val="none" w:sz="0" w:space="0" w:color="auto"/>
      </w:divBdr>
    </w:div>
    <w:div w:id="960258613">
      <w:bodyDiv w:val="1"/>
      <w:marLeft w:val="0"/>
      <w:marRight w:val="0"/>
      <w:marTop w:val="0"/>
      <w:marBottom w:val="0"/>
      <w:divBdr>
        <w:top w:val="none" w:sz="0" w:space="0" w:color="auto"/>
        <w:left w:val="none" w:sz="0" w:space="0" w:color="auto"/>
        <w:bottom w:val="none" w:sz="0" w:space="0" w:color="auto"/>
        <w:right w:val="none" w:sz="0" w:space="0" w:color="auto"/>
      </w:divBdr>
    </w:div>
    <w:div w:id="972758801">
      <w:bodyDiv w:val="1"/>
      <w:marLeft w:val="0"/>
      <w:marRight w:val="0"/>
      <w:marTop w:val="0"/>
      <w:marBottom w:val="0"/>
      <w:divBdr>
        <w:top w:val="none" w:sz="0" w:space="0" w:color="auto"/>
        <w:left w:val="none" w:sz="0" w:space="0" w:color="auto"/>
        <w:bottom w:val="none" w:sz="0" w:space="0" w:color="auto"/>
        <w:right w:val="none" w:sz="0" w:space="0" w:color="auto"/>
      </w:divBdr>
    </w:div>
    <w:div w:id="976183976">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82202237">
      <w:bodyDiv w:val="1"/>
      <w:marLeft w:val="0"/>
      <w:marRight w:val="0"/>
      <w:marTop w:val="0"/>
      <w:marBottom w:val="0"/>
      <w:divBdr>
        <w:top w:val="none" w:sz="0" w:space="0" w:color="auto"/>
        <w:left w:val="none" w:sz="0" w:space="0" w:color="auto"/>
        <w:bottom w:val="none" w:sz="0" w:space="0" w:color="auto"/>
        <w:right w:val="none" w:sz="0" w:space="0" w:color="auto"/>
      </w:divBdr>
    </w:div>
    <w:div w:id="982274274">
      <w:bodyDiv w:val="1"/>
      <w:marLeft w:val="0"/>
      <w:marRight w:val="0"/>
      <w:marTop w:val="0"/>
      <w:marBottom w:val="0"/>
      <w:divBdr>
        <w:top w:val="none" w:sz="0" w:space="0" w:color="auto"/>
        <w:left w:val="none" w:sz="0" w:space="0" w:color="auto"/>
        <w:bottom w:val="none" w:sz="0" w:space="0" w:color="auto"/>
        <w:right w:val="none" w:sz="0" w:space="0" w:color="auto"/>
      </w:divBdr>
    </w:div>
    <w:div w:id="984355496">
      <w:bodyDiv w:val="1"/>
      <w:marLeft w:val="0"/>
      <w:marRight w:val="0"/>
      <w:marTop w:val="0"/>
      <w:marBottom w:val="0"/>
      <w:divBdr>
        <w:top w:val="none" w:sz="0" w:space="0" w:color="auto"/>
        <w:left w:val="none" w:sz="0" w:space="0" w:color="auto"/>
        <w:bottom w:val="none" w:sz="0" w:space="0" w:color="auto"/>
        <w:right w:val="none" w:sz="0" w:space="0" w:color="auto"/>
      </w:divBdr>
    </w:div>
    <w:div w:id="993608975">
      <w:bodyDiv w:val="1"/>
      <w:marLeft w:val="0"/>
      <w:marRight w:val="0"/>
      <w:marTop w:val="0"/>
      <w:marBottom w:val="0"/>
      <w:divBdr>
        <w:top w:val="none" w:sz="0" w:space="0" w:color="auto"/>
        <w:left w:val="none" w:sz="0" w:space="0" w:color="auto"/>
        <w:bottom w:val="none" w:sz="0" w:space="0" w:color="auto"/>
        <w:right w:val="none" w:sz="0" w:space="0" w:color="auto"/>
      </w:divBdr>
    </w:div>
    <w:div w:id="996306836">
      <w:bodyDiv w:val="1"/>
      <w:marLeft w:val="0"/>
      <w:marRight w:val="0"/>
      <w:marTop w:val="0"/>
      <w:marBottom w:val="0"/>
      <w:divBdr>
        <w:top w:val="none" w:sz="0" w:space="0" w:color="auto"/>
        <w:left w:val="none" w:sz="0" w:space="0" w:color="auto"/>
        <w:bottom w:val="none" w:sz="0" w:space="0" w:color="auto"/>
        <w:right w:val="none" w:sz="0" w:space="0" w:color="auto"/>
      </w:divBdr>
    </w:div>
    <w:div w:id="1001201255">
      <w:bodyDiv w:val="1"/>
      <w:marLeft w:val="0"/>
      <w:marRight w:val="0"/>
      <w:marTop w:val="0"/>
      <w:marBottom w:val="0"/>
      <w:divBdr>
        <w:top w:val="none" w:sz="0" w:space="0" w:color="auto"/>
        <w:left w:val="none" w:sz="0" w:space="0" w:color="auto"/>
        <w:bottom w:val="none" w:sz="0" w:space="0" w:color="auto"/>
        <w:right w:val="none" w:sz="0" w:space="0" w:color="auto"/>
      </w:divBdr>
    </w:div>
    <w:div w:id="1001354211">
      <w:bodyDiv w:val="1"/>
      <w:marLeft w:val="0"/>
      <w:marRight w:val="0"/>
      <w:marTop w:val="0"/>
      <w:marBottom w:val="0"/>
      <w:divBdr>
        <w:top w:val="none" w:sz="0" w:space="0" w:color="auto"/>
        <w:left w:val="none" w:sz="0" w:space="0" w:color="auto"/>
        <w:bottom w:val="none" w:sz="0" w:space="0" w:color="auto"/>
        <w:right w:val="none" w:sz="0" w:space="0" w:color="auto"/>
      </w:divBdr>
    </w:div>
    <w:div w:id="1003095616">
      <w:bodyDiv w:val="1"/>
      <w:marLeft w:val="0"/>
      <w:marRight w:val="0"/>
      <w:marTop w:val="0"/>
      <w:marBottom w:val="0"/>
      <w:divBdr>
        <w:top w:val="none" w:sz="0" w:space="0" w:color="auto"/>
        <w:left w:val="none" w:sz="0" w:space="0" w:color="auto"/>
        <w:bottom w:val="none" w:sz="0" w:space="0" w:color="auto"/>
        <w:right w:val="none" w:sz="0" w:space="0" w:color="auto"/>
      </w:divBdr>
    </w:div>
    <w:div w:id="1009988829">
      <w:bodyDiv w:val="1"/>
      <w:marLeft w:val="0"/>
      <w:marRight w:val="0"/>
      <w:marTop w:val="0"/>
      <w:marBottom w:val="0"/>
      <w:divBdr>
        <w:top w:val="none" w:sz="0" w:space="0" w:color="auto"/>
        <w:left w:val="none" w:sz="0" w:space="0" w:color="auto"/>
        <w:bottom w:val="none" w:sz="0" w:space="0" w:color="auto"/>
        <w:right w:val="none" w:sz="0" w:space="0" w:color="auto"/>
      </w:divBdr>
    </w:div>
    <w:div w:id="102255849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31146708">
      <w:bodyDiv w:val="1"/>
      <w:marLeft w:val="0"/>
      <w:marRight w:val="0"/>
      <w:marTop w:val="0"/>
      <w:marBottom w:val="0"/>
      <w:divBdr>
        <w:top w:val="none" w:sz="0" w:space="0" w:color="auto"/>
        <w:left w:val="none" w:sz="0" w:space="0" w:color="auto"/>
        <w:bottom w:val="none" w:sz="0" w:space="0" w:color="auto"/>
        <w:right w:val="none" w:sz="0" w:space="0" w:color="auto"/>
      </w:divBdr>
    </w:div>
    <w:div w:id="1033266053">
      <w:bodyDiv w:val="1"/>
      <w:marLeft w:val="0"/>
      <w:marRight w:val="0"/>
      <w:marTop w:val="0"/>
      <w:marBottom w:val="0"/>
      <w:divBdr>
        <w:top w:val="none" w:sz="0" w:space="0" w:color="auto"/>
        <w:left w:val="none" w:sz="0" w:space="0" w:color="auto"/>
        <w:bottom w:val="none" w:sz="0" w:space="0" w:color="auto"/>
        <w:right w:val="none" w:sz="0" w:space="0" w:color="auto"/>
      </w:divBdr>
    </w:div>
    <w:div w:id="1051615949">
      <w:bodyDiv w:val="1"/>
      <w:marLeft w:val="0"/>
      <w:marRight w:val="0"/>
      <w:marTop w:val="0"/>
      <w:marBottom w:val="0"/>
      <w:divBdr>
        <w:top w:val="none" w:sz="0" w:space="0" w:color="auto"/>
        <w:left w:val="none" w:sz="0" w:space="0" w:color="auto"/>
        <w:bottom w:val="none" w:sz="0" w:space="0" w:color="auto"/>
        <w:right w:val="none" w:sz="0" w:space="0" w:color="auto"/>
      </w:divBdr>
    </w:div>
    <w:div w:id="1076242849">
      <w:bodyDiv w:val="1"/>
      <w:marLeft w:val="0"/>
      <w:marRight w:val="0"/>
      <w:marTop w:val="0"/>
      <w:marBottom w:val="0"/>
      <w:divBdr>
        <w:top w:val="none" w:sz="0" w:space="0" w:color="auto"/>
        <w:left w:val="none" w:sz="0" w:space="0" w:color="auto"/>
        <w:bottom w:val="none" w:sz="0" w:space="0" w:color="auto"/>
        <w:right w:val="none" w:sz="0" w:space="0" w:color="auto"/>
      </w:divBdr>
    </w:div>
    <w:div w:id="1085612324">
      <w:bodyDiv w:val="1"/>
      <w:marLeft w:val="0"/>
      <w:marRight w:val="0"/>
      <w:marTop w:val="0"/>
      <w:marBottom w:val="0"/>
      <w:divBdr>
        <w:top w:val="none" w:sz="0" w:space="0" w:color="auto"/>
        <w:left w:val="none" w:sz="0" w:space="0" w:color="auto"/>
        <w:bottom w:val="none" w:sz="0" w:space="0" w:color="auto"/>
        <w:right w:val="none" w:sz="0" w:space="0" w:color="auto"/>
      </w:divBdr>
    </w:div>
    <w:div w:id="1093238370">
      <w:bodyDiv w:val="1"/>
      <w:marLeft w:val="0"/>
      <w:marRight w:val="0"/>
      <w:marTop w:val="0"/>
      <w:marBottom w:val="0"/>
      <w:divBdr>
        <w:top w:val="none" w:sz="0" w:space="0" w:color="auto"/>
        <w:left w:val="none" w:sz="0" w:space="0" w:color="auto"/>
        <w:bottom w:val="none" w:sz="0" w:space="0" w:color="auto"/>
        <w:right w:val="none" w:sz="0" w:space="0" w:color="auto"/>
      </w:divBdr>
    </w:div>
    <w:div w:id="1111172490">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22967553">
      <w:bodyDiv w:val="1"/>
      <w:marLeft w:val="0"/>
      <w:marRight w:val="0"/>
      <w:marTop w:val="0"/>
      <w:marBottom w:val="0"/>
      <w:divBdr>
        <w:top w:val="none" w:sz="0" w:space="0" w:color="auto"/>
        <w:left w:val="none" w:sz="0" w:space="0" w:color="auto"/>
        <w:bottom w:val="none" w:sz="0" w:space="0" w:color="auto"/>
        <w:right w:val="none" w:sz="0" w:space="0" w:color="auto"/>
      </w:divBdr>
    </w:div>
    <w:div w:id="1128741766">
      <w:bodyDiv w:val="1"/>
      <w:marLeft w:val="0"/>
      <w:marRight w:val="0"/>
      <w:marTop w:val="0"/>
      <w:marBottom w:val="0"/>
      <w:divBdr>
        <w:top w:val="none" w:sz="0" w:space="0" w:color="auto"/>
        <w:left w:val="none" w:sz="0" w:space="0" w:color="auto"/>
        <w:bottom w:val="none" w:sz="0" w:space="0" w:color="auto"/>
        <w:right w:val="none" w:sz="0" w:space="0" w:color="auto"/>
      </w:divBdr>
    </w:div>
    <w:div w:id="1137186371">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47237136">
      <w:bodyDiv w:val="1"/>
      <w:marLeft w:val="0"/>
      <w:marRight w:val="0"/>
      <w:marTop w:val="0"/>
      <w:marBottom w:val="0"/>
      <w:divBdr>
        <w:top w:val="none" w:sz="0" w:space="0" w:color="auto"/>
        <w:left w:val="none" w:sz="0" w:space="0" w:color="auto"/>
        <w:bottom w:val="none" w:sz="0" w:space="0" w:color="auto"/>
        <w:right w:val="none" w:sz="0" w:space="0" w:color="auto"/>
      </w:divBdr>
    </w:div>
    <w:div w:id="1152023422">
      <w:bodyDiv w:val="1"/>
      <w:marLeft w:val="0"/>
      <w:marRight w:val="0"/>
      <w:marTop w:val="0"/>
      <w:marBottom w:val="0"/>
      <w:divBdr>
        <w:top w:val="none" w:sz="0" w:space="0" w:color="auto"/>
        <w:left w:val="none" w:sz="0" w:space="0" w:color="auto"/>
        <w:bottom w:val="none" w:sz="0" w:space="0" w:color="auto"/>
        <w:right w:val="none" w:sz="0" w:space="0" w:color="auto"/>
      </w:divBdr>
    </w:div>
    <w:div w:id="1154487940">
      <w:bodyDiv w:val="1"/>
      <w:marLeft w:val="0"/>
      <w:marRight w:val="0"/>
      <w:marTop w:val="0"/>
      <w:marBottom w:val="0"/>
      <w:divBdr>
        <w:top w:val="none" w:sz="0" w:space="0" w:color="auto"/>
        <w:left w:val="none" w:sz="0" w:space="0" w:color="auto"/>
        <w:bottom w:val="none" w:sz="0" w:space="0" w:color="auto"/>
        <w:right w:val="none" w:sz="0" w:space="0" w:color="auto"/>
      </w:divBdr>
    </w:div>
    <w:div w:id="1170949288">
      <w:bodyDiv w:val="1"/>
      <w:marLeft w:val="0"/>
      <w:marRight w:val="0"/>
      <w:marTop w:val="0"/>
      <w:marBottom w:val="0"/>
      <w:divBdr>
        <w:top w:val="none" w:sz="0" w:space="0" w:color="auto"/>
        <w:left w:val="none" w:sz="0" w:space="0" w:color="auto"/>
        <w:bottom w:val="none" w:sz="0" w:space="0" w:color="auto"/>
        <w:right w:val="none" w:sz="0" w:space="0" w:color="auto"/>
      </w:divBdr>
    </w:div>
    <w:div w:id="1172260677">
      <w:bodyDiv w:val="1"/>
      <w:marLeft w:val="0"/>
      <w:marRight w:val="0"/>
      <w:marTop w:val="0"/>
      <w:marBottom w:val="0"/>
      <w:divBdr>
        <w:top w:val="none" w:sz="0" w:space="0" w:color="auto"/>
        <w:left w:val="none" w:sz="0" w:space="0" w:color="auto"/>
        <w:bottom w:val="none" w:sz="0" w:space="0" w:color="auto"/>
        <w:right w:val="none" w:sz="0" w:space="0" w:color="auto"/>
      </w:divBdr>
    </w:div>
    <w:div w:id="1177693069">
      <w:bodyDiv w:val="1"/>
      <w:marLeft w:val="0"/>
      <w:marRight w:val="0"/>
      <w:marTop w:val="0"/>
      <w:marBottom w:val="0"/>
      <w:divBdr>
        <w:top w:val="none" w:sz="0" w:space="0" w:color="auto"/>
        <w:left w:val="none" w:sz="0" w:space="0" w:color="auto"/>
        <w:bottom w:val="none" w:sz="0" w:space="0" w:color="auto"/>
        <w:right w:val="none" w:sz="0" w:space="0" w:color="auto"/>
      </w:divBdr>
    </w:div>
    <w:div w:id="1180238276">
      <w:bodyDiv w:val="1"/>
      <w:marLeft w:val="0"/>
      <w:marRight w:val="0"/>
      <w:marTop w:val="0"/>
      <w:marBottom w:val="0"/>
      <w:divBdr>
        <w:top w:val="none" w:sz="0" w:space="0" w:color="auto"/>
        <w:left w:val="none" w:sz="0" w:space="0" w:color="auto"/>
        <w:bottom w:val="none" w:sz="0" w:space="0" w:color="auto"/>
        <w:right w:val="none" w:sz="0" w:space="0" w:color="auto"/>
      </w:divBdr>
    </w:div>
    <w:div w:id="1180662352">
      <w:bodyDiv w:val="1"/>
      <w:marLeft w:val="0"/>
      <w:marRight w:val="0"/>
      <w:marTop w:val="0"/>
      <w:marBottom w:val="0"/>
      <w:divBdr>
        <w:top w:val="none" w:sz="0" w:space="0" w:color="auto"/>
        <w:left w:val="none" w:sz="0" w:space="0" w:color="auto"/>
        <w:bottom w:val="none" w:sz="0" w:space="0" w:color="auto"/>
        <w:right w:val="none" w:sz="0" w:space="0" w:color="auto"/>
      </w:divBdr>
    </w:div>
    <w:div w:id="1184708463">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188906549">
      <w:bodyDiv w:val="1"/>
      <w:marLeft w:val="0"/>
      <w:marRight w:val="0"/>
      <w:marTop w:val="0"/>
      <w:marBottom w:val="0"/>
      <w:divBdr>
        <w:top w:val="none" w:sz="0" w:space="0" w:color="auto"/>
        <w:left w:val="none" w:sz="0" w:space="0" w:color="auto"/>
        <w:bottom w:val="none" w:sz="0" w:space="0" w:color="auto"/>
        <w:right w:val="none" w:sz="0" w:space="0" w:color="auto"/>
      </w:divBdr>
    </w:div>
    <w:div w:id="1189222541">
      <w:bodyDiv w:val="1"/>
      <w:marLeft w:val="0"/>
      <w:marRight w:val="0"/>
      <w:marTop w:val="0"/>
      <w:marBottom w:val="0"/>
      <w:divBdr>
        <w:top w:val="none" w:sz="0" w:space="0" w:color="auto"/>
        <w:left w:val="none" w:sz="0" w:space="0" w:color="auto"/>
        <w:bottom w:val="none" w:sz="0" w:space="0" w:color="auto"/>
        <w:right w:val="none" w:sz="0" w:space="0" w:color="auto"/>
      </w:divBdr>
    </w:div>
    <w:div w:id="1197742822">
      <w:bodyDiv w:val="1"/>
      <w:marLeft w:val="0"/>
      <w:marRight w:val="0"/>
      <w:marTop w:val="0"/>
      <w:marBottom w:val="0"/>
      <w:divBdr>
        <w:top w:val="none" w:sz="0" w:space="0" w:color="auto"/>
        <w:left w:val="none" w:sz="0" w:space="0" w:color="auto"/>
        <w:bottom w:val="none" w:sz="0" w:space="0" w:color="auto"/>
        <w:right w:val="none" w:sz="0" w:space="0" w:color="auto"/>
      </w:divBdr>
    </w:div>
    <w:div w:id="1199971005">
      <w:bodyDiv w:val="1"/>
      <w:marLeft w:val="0"/>
      <w:marRight w:val="0"/>
      <w:marTop w:val="0"/>
      <w:marBottom w:val="0"/>
      <w:divBdr>
        <w:top w:val="none" w:sz="0" w:space="0" w:color="auto"/>
        <w:left w:val="none" w:sz="0" w:space="0" w:color="auto"/>
        <w:bottom w:val="none" w:sz="0" w:space="0" w:color="auto"/>
        <w:right w:val="none" w:sz="0" w:space="0" w:color="auto"/>
      </w:divBdr>
    </w:div>
    <w:div w:id="1209801412">
      <w:bodyDiv w:val="1"/>
      <w:marLeft w:val="0"/>
      <w:marRight w:val="0"/>
      <w:marTop w:val="0"/>
      <w:marBottom w:val="0"/>
      <w:divBdr>
        <w:top w:val="none" w:sz="0" w:space="0" w:color="auto"/>
        <w:left w:val="none" w:sz="0" w:space="0" w:color="auto"/>
        <w:bottom w:val="none" w:sz="0" w:space="0" w:color="auto"/>
        <w:right w:val="none" w:sz="0" w:space="0" w:color="auto"/>
      </w:divBdr>
    </w:div>
    <w:div w:id="1210535799">
      <w:bodyDiv w:val="1"/>
      <w:marLeft w:val="0"/>
      <w:marRight w:val="0"/>
      <w:marTop w:val="0"/>
      <w:marBottom w:val="0"/>
      <w:divBdr>
        <w:top w:val="none" w:sz="0" w:space="0" w:color="auto"/>
        <w:left w:val="none" w:sz="0" w:space="0" w:color="auto"/>
        <w:bottom w:val="none" w:sz="0" w:space="0" w:color="auto"/>
        <w:right w:val="none" w:sz="0" w:space="0" w:color="auto"/>
      </w:divBdr>
    </w:div>
    <w:div w:id="1214004514">
      <w:bodyDiv w:val="1"/>
      <w:marLeft w:val="0"/>
      <w:marRight w:val="0"/>
      <w:marTop w:val="0"/>
      <w:marBottom w:val="0"/>
      <w:divBdr>
        <w:top w:val="none" w:sz="0" w:space="0" w:color="auto"/>
        <w:left w:val="none" w:sz="0" w:space="0" w:color="auto"/>
        <w:bottom w:val="none" w:sz="0" w:space="0" w:color="auto"/>
        <w:right w:val="none" w:sz="0" w:space="0" w:color="auto"/>
      </w:divBdr>
    </w:div>
    <w:div w:id="1216772877">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222255007">
      <w:bodyDiv w:val="1"/>
      <w:marLeft w:val="0"/>
      <w:marRight w:val="0"/>
      <w:marTop w:val="0"/>
      <w:marBottom w:val="0"/>
      <w:divBdr>
        <w:top w:val="none" w:sz="0" w:space="0" w:color="auto"/>
        <w:left w:val="none" w:sz="0" w:space="0" w:color="auto"/>
        <w:bottom w:val="none" w:sz="0" w:space="0" w:color="auto"/>
        <w:right w:val="none" w:sz="0" w:space="0" w:color="auto"/>
      </w:divBdr>
    </w:div>
    <w:div w:id="1226380825">
      <w:bodyDiv w:val="1"/>
      <w:marLeft w:val="0"/>
      <w:marRight w:val="0"/>
      <w:marTop w:val="0"/>
      <w:marBottom w:val="0"/>
      <w:divBdr>
        <w:top w:val="none" w:sz="0" w:space="0" w:color="auto"/>
        <w:left w:val="none" w:sz="0" w:space="0" w:color="auto"/>
        <w:bottom w:val="none" w:sz="0" w:space="0" w:color="auto"/>
        <w:right w:val="none" w:sz="0" w:space="0" w:color="auto"/>
      </w:divBdr>
    </w:div>
    <w:div w:id="1234966901">
      <w:bodyDiv w:val="1"/>
      <w:marLeft w:val="0"/>
      <w:marRight w:val="0"/>
      <w:marTop w:val="0"/>
      <w:marBottom w:val="0"/>
      <w:divBdr>
        <w:top w:val="none" w:sz="0" w:space="0" w:color="auto"/>
        <w:left w:val="none" w:sz="0" w:space="0" w:color="auto"/>
        <w:bottom w:val="none" w:sz="0" w:space="0" w:color="auto"/>
        <w:right w:val="none" w:sz="0" w:space="0" w:color="auto"/>
      </w:divBdr>
    </w:div>
    <w:div w:id="1235166098">
      <w:bodyDiv w:val="1"/>
      <w:marLeft w:val="0"/>
      <w:marRight w:val="0"/>
      <w:marTop w:val="0"/>
      <w:marBottom w:val="0"/>
      <w:divBdr>
        <w:top w:val="none" w:sz="0" w:space="0" w:color="auto"/>
        <w:left w:val="none" w:sz="0" w:space="0" w:color="auto"/>
        <w:bottom w:val="none" w:sz="0" w:space="0" w:color="auto"/>
        <w:right w:val="none" w:sz="0" w:space="0" w:color="auto"/>
      </w:divBdr>
    </w:div>
    <w:div w:id="1239483657">
      <w:bodyDiv w:val="1"/>
      <w:marLeft w:val="0"/>
      <w:marRight w:val="0"/>
      <w:marTop w:val="0"/>
      <w:marBottom w:val="0"/>
      <w:divBdr>
        <w:top w:val="none" w:sz="0" w:space="0" w:color="auto"/>
        <w:left w:val="none" w:sz="0" w:space="0" w:color="auto"/>
        <w:bottom w:val="none" w:sz="0" w:space="0" w:color="auto"/>
        <w:right w:val="none" w:sz="0" w:space="0" w:color="auto"/>
      </w:divBdr>
    </w:div>
    <w:div w:id="1240559034">
      <w:bodyDiv w:val="1"/>
      <w:marLeft w:val="0"/>
      <w:marRight w:val="0"/>
      <w:marTop w:val="0"/>
      <w:marBottom w:val="0"/>
      <w:divBdr>
        <w:top w:val="none" w:sz="0" w:space="0" w:color="auto"/>
        <w:left w:val="none" w:sz="0" w:space="0" w:color="auto"/>
        <w:bottom w:val="none" w:sz="0" w:space="0" w:color="auto"/>
        <w:right w:val="none" w:sz="0" w:space="0" w:color="auto"/>
      </w:divBdr>
    </w:div>
    <w:div w:id="1240941318">
      <w:bodyDiv w:val="1"/>
      <w:marLeft w:val="0"/>
      <w:marRight w:val="0"/>
      <w:marTop w:val="0"/>
      <w:marBottom w:val="0"/>
      <w:divBdr>
        <w:top w:val="none" w:sz="0" w:space="0" w:color="auto"/>
        <w:left w:val="none" w:sz="0" w:space="0" w:color="auto"/>
        <w:bottom w:val="none" w:sz="0" w:space="0" w:color="auto"/>
        <w:right w:val="none" w:sz="0" w:space="0" w:color="auto"/>
      </w:divBdr>
    </w:div>
    <w:div w:id="1242373343">
      <w:bodyDiv w:val="1"/>
      <w:marLeft w:val="0"/>
      <w:marRight w:val="0"/>
      <w:marTop w:val="0"/>
      <w:marBottom w:val="0"/>
      <w:divBdr>
        <w:top w:val="none" w:sz="0" w:space="0" w:color="auto"/>
        <w:left w:val="none" w:sz="0" w:space="0" w:color="auto"/>
        <w:bottom w:val="none" w:sz="0" w:space="0" w:color="auto"/>
        <w:right w:val="none" w:sz="0" w:space="0" w:color="auto"/>
      </w:divBdr>
    </w:div>
    <w:div w:id="1243489900">
      <w:bodyDiv w:val="1"/>
      <w:marLeft w:val="0"/>
      <w:marRight w:val="0"/>
      <w:marTop w:val="0"/>
      <w:marBottom w:val="0"/>
      <w:divBdr>
        <w:top w:val="none" w:sz="0" w:space="0" w:color="auto"/>
        <w:left w:val="none" w:sz="0" w:space="0" w:color="auto"/>
        <w:bottom w:val="none" w:sz="0" w:space="0" w:color="auto"/>
        <w:right w:val="none" w:sz="0" w:space="0" w:color="auto"/>
      </w:divBdr>
    </w:div>
    <w:div w:id="1243876111">
      <w:bodyDiv w:val="1"/>
      <w:marLeft w:val="0"/>
      <w:marRight w:val="0"/>
      <w:marTop w:val="0"/>
      <w:marBottom w:val="0"/>
      <w:divBdr>
        <w:top w:val="none" w:sz="0" w:space="0" w:color="auto"/>
        <w:left w:val="none" w:sz="0" w:space="0" w:color="auto"/>
        <w:bottom w:val="none" w:sz="0" w:space="0" w:color="auto"/>
        <w:right w:val="none" w:sz="0" w:space="0" w:color="auto"/>
      </w:divBdr>
    </w:div>
    <w:div w:id="1247879626">
      <w:bodyDiv w:val="1"/>
      <w:marLeft w:val="0"/>
      <w:marRight w:val="0"/>
      <w:marTop w:val="0"/>
      <w:marBottom w:val="0"/>
      <w:divBdr>
        <w:top w:val="none" w:sz="0" w:space="0" w:color="auto"/>
        <w:left w:val="none" w:sz="0" w:space="0" w:color="auto"/>
        <w:bottom w:val="none" w:sz="0" w:space="0" w:color="auto"/>
        <w:right w:val="none" w:sz="0" w:space="0" w:color="auto"/>
      </w:divBdr>
    </w:div>
    <w:div w:id="1254558302">
      <w:bodyDiv w:val="1"/>
      <w:marLeft w:val="0"/>
      <w:marRight w:val="0"/>
      <w:marTop w:val="0"/>
      <w:marBottom w:val="0"/>
      <w:divBdr>
        <w:top w:val="none" w:sz="0" w:space="0" w:color="auto"/>
        <w:left w:val="none" w:sz="0" w:space="0" w:color="auto"/>
        <w:bottom w:val="none" w:sz="0" w:space="0" w:color="auto"/>
        <w:right w:val="none" w:sz="0" w:space="0" w:color="auto"/>
      </w:divBdr>
    </w:div>
    <w:div w:id="1261068079">
      <w:bodyDiv w:val="1"/>
      <w:marLeft w:val="0"/>
      <w:marRight w:val="0"/>
      <w:marTop w:val="0"/>
      <w:marBottom w:val="0"/>
      <w:divBdr>
        <w:top w:val="none" w:sz="0" w:space="0" w:color="auto"/>
        <w:left w:val="none" w:sz="0" w:space="0" w:color="auto"/>
        <w:bottom w:val="none" w:sz="0" w:space="0" w:color="auto"/>
        <w:right w:val="none" w:sz="0" w:space="0" w:color="auto"/>
      </w:divBdr>
    </w:div>
    <w:div w:id="1267271248">
      <w:bodyDiv w:val="1"/>
      <w:marLeft w:val="0"/>
      <w:marRight w:val="0"/>
      <w:marTop w:val="0"/>
      <w:marBottom w:val="0"/>
      <w:divBdr>
        <w:top w:val="none" w:sz="0" w:space="0" w:color="auto"/>
        <w:left w:val="none" w:sz="0" w:space="0" w:color="auto"/>
        <w:bottom w:val="none" w:sz="0" w:space="0" w:color="auto"/>
        <w:right w:val="none" w:sz="0" w:space="0" w:color="auto"/>
      </w:divBdr>
    </w:div>
    <w:div w:id="1274049429">
      <w:bodyDiv w:val="1"/>
      <w:marLeft w:val="0"/>
      <w:marRight w:val="0"/>
      <w:marTop w:val="0"/>
      <w:marBottom w:val="0"/>
      <w:divBdr>
        <w:top w:val="none" w:sz="0" w:space="0" w:color="auto"/>
        <w:left w:val="none" w:sz="0" w:space="0" w:color="auto"/>
        <w:bottom w:val="none" w:sz="0" w:space="0" w:color="auto"/>
        <w:right w:val="none" w:sz="0" w:space="0" w:color="auto"/>
      </w:divBdr>
    </w:div>
    <w:div w:id="1277253405">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31491790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30401989">
      <w:bodyDiv w:val="1"/>
      <w:marLeft w:val="0"/>
      <w:marRight w:val="0"/>
      <w:marTop w:val="0"/>
      <w:marBottom w:val="0"/>
      <w:divBdr>
        <w:top w:val="none" w:sz="0" w:space="0" w:color="auto"/>
        <w:left w:val="none" w:sz="0" w:space="0" w:color="auto"/>
        <w:bottom w:val="none" w:sz="0" w:space="0" w:color="auto"/>
        <w:right w:val="none" w:sz="0" w:space="0" w:color="auto"/>
      </w:divBdr>
    </w:div>
    <w:div w:id="1331368739">
      <w:bodyDiv w:val="1"/>
      <w:marLeft w:val="0"/>
      <w:marRight w:val="0"/>
      <w:marTop w:val="0"/>
      <w:marBottom w:val="0"/>
      <w:divBdr>
        <w:top w:val="none" w:sz="0" w:space="0" w:color="auto"/>
        <w:left w:val="none" w:sz="0" w:space="0" w:color="auto"/>
        <w:bottom w:val="none" w:sz="0" w:space="0" w:color="auto"/>
        <w:right w:val="none" w:sz="0" w:space="0" w:color="auto"/>
      </w:divBdr>
    </w:div>
    <w:div w:id="1333223161">
      <w:bodyDiv w:val="1"/>
      <w:marLeft w:val="0"/>
      <w:marRight w:val="0"/>
      <w:marTop w:val="0"/>
      <w:marBottom w:val="0"/>
      <w:divBdr>
        <w:top w:val="none" w:sz="0" w:space="0" w:color="auto"/>
        <w:left w:val="none" w:sz="0" w:space="0" w:color="auto"/>
        <w:bottom w:val="none" w:sz="0" w:space="0" w:color="auto"/>
        <w:right w:val="none" w:sz="0" w:space="0" w:color="auto"/>
      </w:divBdr>
    </w:div>
    <w:div w:id="1335065464">
      <w:bodyDiv w:val="1"/>
      <w:marLeft w:val="0"/>
      <w:marRight w:val="0"/>
      <w:marTop w:val="0"/>
      <w:marBottom w:val="0"/>
      <w:divBdr>
        <w:top w:val="none" w:sz="0" w:space="0" w:color="auto"/>
        <w:left w:val="none" w:sz="0" w:space="0" w:color="auto"/>
        <w:bottom w:val="none" w:sz="0" w:space="0" w:color="auto"/>
        <w:right w:val="none" w:sz="0" w:space="0" w:color="auto"/>
      </w:divBdr>
    </w:div>
    <w:div w:id="1349746514">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4302290">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68724122">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397046013">
      <w:bodyDiv w:val="1"/>
      <w:marLeft w:val="0"/>
      <w:marRight w:val="0"/>
      <w:marTop w:val="0"/>
      <w:marBottom w:val="0"/>
      <w:divBdr>
        <w:top w:val="none" w:sz="0" w:space="0" w:color="auto"/>
        <w:left w:val="none" w:sz="0" w:space="0" w:color="auto"/>
        <w:bottom w:val="none" w:sz="0" w:space="0" w:color="auto"/>
        <w:right w:val="none" w:sz="0" w:space="0" w:color="auto"/>
      </w:divBdr>
    </w:div>
    <w:div w:id="1398553901">
      <w:bodyDiv w:val="1"/>
      <w:marLeft w:val="0"/>
      <w:marRight w:val="0"/>
      <w:marTop w:val="0"/>
      <w:marBottom w:val="0"/>
      <w:divBdr>
        <w:top w:val="none" w:sz="0" w:space="0" w:color="auto"/>
        <w:left w:val="none" w:sz="0" w:space="0" w:color="auto"/>
        <w:bottom w:val="none" w:sz="0" w:space="0" w:color="auto"/>
        <w:right w:val="none" w:sz="0" w:space="0" w:color="auto"/>
      </w:divBdr>
    </w:div>
    <w:div w:id="1400981387">
      <w:bodyDiv w:val="1"/>
      <w:marLeft w:val="0"/>
      <w:marRight w:val="0"/>
      <w:marTop w:val="0"/>
      <w:marBottom w:val="0"/>
      <w:divBdr>
        <w:top w:val="none" w:sz="0" w:space="0" w:color="auto"/>
        <w:left w:val="none" w:sz="0" w:space="0" w:color="auto"/>
        <w:bottom w:val="none" w:sz="0" w:space="0" w:color="auto"/>
        <w:right w:val="none" w:sz="0" w:space="0" w:color="auto"/>
      </w:divBdr>
    </w:div>
    <w:div w:id="1428623433">
      <w:bodyDiv w:val="1"/>
      <w:marLeft w:val="0"/>
      <w:marRight w:val="0"/>
      <w:marTop w:val="0"/>
      <w:marBottom w:val="0"/>
      <w:divBdr>
        <w:top w:val="none" w:sz="0" w:space="0" w:color="auto"/>
        <w:left w:val="none" w:sz="0" w:space="0" w:color="auto"/>
        <w:bottom w:val="none" w:sz="0" w:space="0" w:color="auto"/>
        <w:right w:val="none" w:sz="0" w:space="0" w:color="auto"/>
      </w:divBdr>
    </w:div>
    <w:div w:id="1439058583">
      <w:bodyDiv w:val="1"/>
      <w:marLeft w:val="0"/>
      <w:marRight w:val="0"/>
      <w:marTop w:val="0"/>
      <w:marBottom w:val="0"/>
      <w:divBdr>
        <w:top w:val="none" w:sz="0" w:space="0" w:color="auto"/>
        <w:left w:val="none" w:sz="0" w:space="0" w:color="auto"/>
        <w:bottom w:val="none" w:sz="0" w:space="0" w:color="auto"/>
        <w:right w:val="none" w:sz="0" w:space="0" w:color="auto"/>
      </w:divBdr>
    </w:div>
    <w:div w:id="1442529583">
      <w:bodyDiv w:val="1"/>
      <w:marLeft w:val="0"/>
      <w:marRight w:val="0"/>
      <w:marTop w:val="0"/>
      <w:marBottom w:val="0"/>
      <w:divBdr>
        <w:top w:val="none" w:sz="0" w:space="0" w:color="auto"/>
        <w:left w:val="none" w:sz="0" w:space="0" w:color="auto"/>
        <w:bottom w:val="none" w:sz="0" w:space="0" w:color="auto"/>
        <w:right w:val="none" w:sz="0" w:space="0" w:color="auto"/>
      </w:divBdr>
    </w:div>
    <w:div w:id="1478961660">
      <w:bodyDiv w:val="1"/>
      <w:marLeft w:val="0"/>
      <w:marRight w:val="0"/>
      <w:marTop w:val="0"/>
      <w:marBottom w:val="0"/>
      <w:divBdr>
        <w:top w:val="none" w:sz="0" w:space="0" w:color="auto"/>
        <w:left w:val="none" w:sz="0" w:space="0" w:color="auto"/>
        <w:bottom w:val="none" w:sz="0" w:space="0" w:color="auto"/>
        <w:right w:val="none" w:sz="0" w:space="0" w:color="auto"/>
      </w:divBdr>
    </w:div>
    <w:div w:id="1493985250">
      <w:bodyDiv w:val="1"/>
      <w:marLeft w:val="0"/>
      <w:marRight w:val="0"/>
      <w:marTop w:val="0"/>
      <w:marBottom w:val="0"/>
      <w:divBdr>
        <w:top w:val="none" w:sz="0" w:space="0" w:color="auto"/>
        <w:left w:val="none" w:sz="0" w:space="0" w:color="auto"/>
        <w:bottom w:val="none" w:sz="0" w:space="0" w:color="auto"/>
        <w:right w:val="none" w:sz="0" w:space="0" w:color="auto"/>
      </w:divBdr>
    </w:div>
    <w:div w:id="1504781748">
      <w:bodyDiv w:val="1"/>
      <w:marLeft w:val="0"/>
      <w:marRight w:val="0"/>
      <w:marTop w:val="0"/>
      <w:marBottom w:val="0"/>
      <w:divBdr>
        <w:top w:val="none" w:sz="0" w:space="0" w:color="auto"/>
        <w:left w:val="none" w:sz="0" w:space="0" w:color="auto"/>
        <w:bottom w:val="none" w:sz="0" w:space="0" w:color="auto"/>
        <w:right w:val="none" w:sz="0" w:space="0" w:color="auto"/>
      </w:divBdr>
    </w:div>
    <w:div w:id="1519536763">
      <w:bodyDiv w:val="1"/>
      <w:marLeft w:val="0"/>
      <w:marRight w:val="0"/>
      <w:marTop w:val="0"/>
      <w:marBottom w:val="0"/>
      <w:divBdr>
        <w:top w:val="none" w:sz="0" w:space="0" w:color="auto"/>
        <w:left w:val="none" w:sz="0" w:space="0" w:color="auto"/>
        <w:bottom w:val="none" w:sz="0" w:space="0" w:color="auto"/>
        <w:right w:val="none" w:sz="0" w:space="0" w:color="auto"/>
      </w:divBdr>
    </w:div>
    <w:div w:id="1519661210">
      <w:bodyDiv w:val="1"/>
      <w:marLeft w:val="0"/>
      <w:marRight w:val="0"/>
      <w:marTop w:val="0"/>
      <w:marBottom w:val="0"/>
      <w:divBdr>
        <w:top w:val="none" w:sz="0" w:space="0" w:color="auto"/>
        <w:left w:val="none" w:sz="0" w:space="0" w:color="auto"/>
        <w:bottom w:val="none" w:sz="0" w:space="0" w:color="auto"/>
        <w:right w:val="none" w:sz="0" w:space="0" w:color="auto"/>
      </w:divBdr>
    </w:div>
    <w:div w:id="1525245959">
      <w:bodyDiv w:val="1"/>
      <w:marLeft w:val="0"/>
      <w:marRight w:val="0"/>
      <w:marTop w:val="0"/>
      <w:marBottom w:val="0"/>
      <w:divBdr>
        <w:top w:val="none" w:sz="0" w:space="0" w:color="auto"/>
        <w:left w:val="none" w:sz="0" w:space="0" w:color="auto"/>
        <w:bottom w:val="none" w:sz="0" w:space="0" w:color="auto"/>
        <w:right w:val="none" w:sz="0" w:space="0" w:color="auto"/>
      </w:divBdr>
    </w:div>
    <w:div w:id="1526823120">
      <w:bodyDiv w:val="1"/>
      <w:marLeft w:val="0"/>
      <w:marRight w:val="0"/>
      <w:marTop w:val="0"/>
      <w:marBottom w:val="0"/>
      <w:divBdr>
        <w:top w:val="none" w:sz="0" w:space="0" w:color="auto"/>
        <w:left w:val="none" w:sz="0" w:space="0" w:color="auto"/>
        <w:bottom w:val="none" w:sz="0" w:space="0" w:color="auto"/>
        <w:right w:val="none" w:sz="0" w:space="0" w:color="auto"/>
      </w:divBdr>
    </w:div>
    <w:div w:id="1539967879">
      <w:bodyDiv w:val="1"/>
      <w:marLeft w:val="0"/>
      <w:marRight w:val="0"/>
      <w:marTop w:val="0"/>
      <w:marBottom w:val="0"/>
      <w:divBdr>
        <w:top w:val="none" w:sz="0" w:space="0" w:color="auto"/>
        <w:left w:val="none" w:sz="0" w:space="0" w:color="auto"/>
        <w:bottom w:val="none" w:sz="0" w:space="0" w:color="auto"/>
        <w:right w:val="none" w:sz="0" w:space="0" w:color="auto"/>
      </w:divBdr>
    </w:div>
    <w:div w:id="1558273958">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75972458">
      <w:bodyDiv w:val="1"/>
      <w:marLeft w:val="0"/>
      <w:marRight w:val="0"/>
      <w:marTop w:val="0"/>
      <w:marBottom w:val="0"/>
      <w:divBdr>
        <w:top w:val="none" w:sz="0" w:space="0" w:color="auto"/>
        <w:left w:val="none" w:sz="0" w:space="0" w:color="auto"/>
        <w:bottom w:val="none" w:sz="0" w:space="0" w:color="auto"/>
        <w:right w:val="none" w:sz="0" w:space="0" w:color="auto"/>
      </w:divBdr>
    </w:div>
    <w:div w:id="1579709837">
      <w:bodyDiv w:val="1"/>
      <w:marLeft w:val="0"/>
      <w:marRight w:val="0"/>
      <w:marTop w:val="0"/>
      <w:marBottom w:val="0"/>
      <w:divBdr>
        <w:top w:val="none" w:sz="0" w:space="0" w:color="auto"/>
        <w:left w:val="none" w:sz="0" w:space="0" w:color="auto"/>
        <w:bottom w:val="none" w:sz="0" w:space="0" w:color="auto"/>
        <w:right w:val="none" w:sz="0" w:space="0" w:color="auto"/>
      </w:divBdr>
    </w:div>
    <w:div w:id="1580559175">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595898731">
      <w:bodyDiv w:val="1"/>
      <w:marLeft w:val="0"/>
      <w:marRight w:val="0"/>
      <w:marTop w:val="0"/>
      <w:marBottom w:val="0"/>
      <w:divBdr>
        <w:top w:val="none" w:sz="0" w:space="0" w:color="auto"/>
        <w:left w:val="none" w:sz="0" w:space="0" w:color="auto"/>
        <w:bottom w:val="none" w:sz="0" w:space="0" w:color="auto"/>
        <w:right w:val="none" w:sz="0" w:space="0" w:color="auto"/>
      </w:divBdr>
    </w:div>
    <w:div w:id="1604261929">
      <w:bodyDiv w:val="1"/>
      <w:marLeft w:val="0"/>
      <w:marRight w:val="0"/>
      <w:marTop w:val="0"/>
      <w:marBottom w:val="0"/>
      <w:divBdr>
        <w:top w:val="none" w:sz="0" w:space="0" w:color="auto"/>
        <w:left w:val="none" w:sz="0" w:space="0" w:color="auto"/>
        <w:bottom w:val="none" w:sz="0" w:space="0" w:color="auto"/>
        <w:right w:val="none" w:sz="0" w:space="0" w:color="auto"/>
      </w:divBdr>
    </w:div>
    <w:div w:id="1607886297">
      <w:bodyDiv w:val="1"/>
      <w:marLeft w:val="0"/>
      <w:marRight w:val="0"/>
      <w:marTop w:val="0"/>
      <w:marBottom w:val="0"/>
      <w:divBdr>
        <w:top w:val="none" w:sz="0" w:space="0" w:color="auto"/>
        <w:left w:val="none" w:sz="0" w:space="0" w:color="auto"/>
        <w:bottom w:val="none" w:sz="0" w:space="0" w:color="auto"/>
        <w:right w:val="none" w:sz="0" w:space="0" w:color="auto"/>
      </w:divBdr>
    </w:div>
    <w:div w:id="1617714114">
      <w:bodyDiv w:val="1"/>
      <w:marLeft w:val="0"/>
      <w:marRight w:val="0"/>
      <w:marTop w:val="0"/>
      <w:marBottom w:val="0"/>
      <w:divBdr>
        <w:top w:val="none" w:sz="0" w:space="0" w:color="auto"/>
        <w:left w:val="none" w:sz="0" w:space="0" w:color="auto"/>
        <w:bottom w:val="none" w:sz="0" w:space="0" w:color="auto"/>
        <w:right w:val="none" w:sz="0" w:space="0" w:color="auto"/>
      </w:divBdr>
    </w:div>
    <w:div w:id="1630670972">
      <w:bodyDiv w:val="1"/>
      <w:marLeft w:val="0"/>
      <w:marRight w:val="0"/>
      <w:marTop w:val="0"/>
      <w:marBottom w:val="0"/>
      <w:divBdr>
        <w:top w:val="none" w:sz="0" w:space="0" w:color="auto"/>
        <w:left w:val="none" w:sz="0" w:space="0" w:color="auto"/>
        <w:bottom w:val="none" w:sz="0" w:space="0" w:color="auto"/>
        <w:right w:val="none" w:sz="0" w:space="0" w:color="auto"/>
      </w:divBdr>
    </w:div>
    <w:div w:id="1638218976">
      <w:bodyDiv w:val="1"/>
      <w:marLeft w:val="0"/>
      <w:marRight w:val="0"/>
      <w:marTop w:val="0"/>
      <w:marBottom w:val="0"/>
      <w:divBdr>
        <w:top w:val="none" w:sz="0" w:space="0" w:color="auto"/>
        <w:left w:val="none" w:sz="0" w:space="0" w:color="auto"/>
        <w:bottom w:val="none" w:sz="0" w:space="0" w:color="auto"/>
        <w:right w:val="none" w:sz="0" w:space="0" w:color="auto"/>
      </w:divBdr>
    </w:div>
    <w:div w:id="1642612331">
      <w:bodyDiv w:val="1"/>
      <w:marLeft w:val="0"/>
      <w:marRight w:val="0"/>
      <w:marTop w:val="0"/>
      <w:marBottom w:val="0"/>
      <w:divBdr>
        <w:top w:val="none" w:sz="0" w:space="0" w:color="auto"/>
        <w:left w:val="none" w:sz="0" w:space="0" w:color="auto"/>
        <w:bottom w:val="none" w:sz="0" w:space="0" w:color="auto"/>
        <w:right w:val="none" w:sz="0" w:space="0" w:color="auto"/>
      </w:divBdr>
    </w:div>
    <w:div w:id="1642803639">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53409781">
      <w:bodyDiv w:val="1"/>
      <w:marLeft w:val="0"/>
      <w:marRight w:val="0"/>
      <w:marTop w:val="0"/>
      <w:marBottom w:val="0"/>
      <w:divBdr>
        <w:top w:val="none" w:sz="0" w:space="0" w:color="auto"/>
        <w:left w:val="none" w:sz="0" w:space="0" w:color="auto"/>
        <w:bottom w:val="none" w:sz="0" w:space="0" w:color="auto"/>
        <w:right w:val="none" w:sz="0" w:space="0" w:color="auto"/>
      </w:divBdr>
    </w:div>
    <w:div w:id="1658731423">
      <w:bodyDiv w:val="1"/>
      <w:marLeft w:val="0"/>
      <w:marRight w:val="0"/>
      <w:marTop w:val="0"/>
      <w:marBottom w:val="0"/>
      <w:divBdr>
        <w:top w:val="none" w:sz="0" w:space="0" w:color="auto"/>
        <w:left w:val="none" w:sz="0" w:space="0" w:color="auto"/>
        <w:bottom w:val="none" w:sz="0" w:space="0" w:color="auto"/>
        <w:right w:val="none" w:sz="0" w:space="0" w:color="auto"/>
      </w:divBdr>
    </w:div>
    <w:div w:id="1671443211">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85091354">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2027299">
      <w:bodyDiv w:val="1"/>
      <w:marLeft w:val="0"/>
      <w:marRight w:val="0"/>
      <w:marTop w:val="0"/>
      <w:marBottom w:val="0"/>
      <w:divBdr>
        <w:top w:val="none" w:sz="0" w:space="0" w:color="auto"/>
        <w:left w:val="none" w:sz="0" w:space="0" w:color="auto"/>
        <w:bottom w:val="none" w:sz="0" w:space="0" w:color="auto"/>
        <w:right w:val="none" w:sz="0" w:space="0" w:color="auto"/>
      </w:divBdr>
    </w:div>
    <w:div w:id="1721897094">
      <w:bodyDiv w:val="1"/>
      <w:marLeft w:val="0"/>
      <w:marRight w:val="0"/>
      <w:marTop w:val="0"/>
      <w:marBottom w:val="0"/>
      <w:divBdr>
        <w:top w:val="none" w:sz="0" w:space="0" w:color="auto"/>
        <w:left w:val="none" w:sz="0" w:space="0" w:color="auto"/>
        <w:bottom w:val="none" w:sz="0" w:space="0" w:color="auto"/>
        <w:right w:val="none" w:sz="0" w:space="0" w:color="auto"/>
      </w:divBdr>
    </w:div>
    <w:div w:id="1738284004">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40245288">
      <w:bodyDiv w:val="1"/>
      <w:marLeft w:val="0"/>
      <w:marRight w:val="0"/>
      <w:marTop w:val="0"/>
      <w:marBottom w:val="0"/>
      <w:divBdr>
        <w:top w:val="none" w:sz="0" w:space="0" w:color="auto"/>
        <w:left w:val="none" w:sz="0" w:space="0" w:color="auto"/>
        <w:bottom w:val="none" w:sz="0" w:space="0" w:color="auto"/>
        <w:right w:val="none" w:sz="0" w:space="0" w:color="auto"/>
      </w:divBdr>
    </w:div>
    <w:div w:id="1740783924">
      <w:bodyDiv w:val="1"/>
      <w:marLeft w:val="0"/>
      <w:marRight w:val="0"/>
      <w:marTop w:val="0"/>
      <w:marBottom w:val="0"/>
      <w:divBdr>
        <w:top w:val="none" w:sz="0" w:space="0" w:color="auto"/>
        <w:left w:val="none" w:sz="0" w:space="0" w:color="auto"/>
        <w:bottom w:val="none" w:sz="0" w:space="0" w:color="auto"/>
        <w:right w:val="none" w:sz="0" w:space="0" w:color="auto"/>
      </w:divBdr>
    </w:div>
    <w:div w:id="1745490517">
      <w:bodyDiv w:val="1"/>
      <w:marLeft w:val="0"/>
      <w:marRight w:val="0"/>
      <w:marTop w:val="0"/>
      <w:marBottom w:val="0"/>
      <w:divBdr>
        <w:top w:val="none" w:sz="0" w:space="0" w:color="auto"/>
        <w:left w:val="none" w:sz="0" w:space="0" w:color="auto"/>
        <w:bottom w:val="none" w:sz="0" w:space="0" w:color="auto"/>
        <w:right w:val="none" w:sz="0" w:space="0" w:color="auto"/>
      </w:divBdr>
    </w:div>
    <w:div w:id="1745763943">
      <w:bodyDiv w:val="1"/>
      <w:marLeft w:val="0"/>
      <w:marRight w:val="0"/>
      <w:marTop w:val="0"/>
      <w:marBottom w:val="0"/>
      <w:divBdr>
        <w:top w:val="none" w:sz="0" w:space="0" w:color="auto"/>
        <w:left w:val="none" w:sz="0" w:space="0" w:color="auto"/>
        <w:bottom w:val="none" w:sz="0" w:space="0" w:color="auto"/>
        <w:right w:val="none" w:sz="0" w:space="0" w:color="auto"/>
      </w:divBdr>
    </w:div>
    <w:div w:id="1746679230">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784110408">
      <w:bodyDiv w:val="1"/>
      <w:marLeft w:val="0"/>
      <w:marRight w:val="0"/>
      <w:marTop w:val="0"/>
      <w:marBottom w:val="0"/>
      <w:divBdr>
        <w:top w:val="none" w:sz="0" w:space="0" w:color="auto"/>
        <w:left w:val="none" w:sz="0" w:space="0" w:color="auto"/>
        <w:bottom w:val="none" w:sz="0" w:space="0" w:color="auto"/>
        <w:right w:val="none" w:sz="0" w:space="0" w:color="auto"/>
      </w:divBdr>
    </w:div>
    <w:div w:id="1789853869">
      <w:bodyDiv w:val="1"/>
      <w:marLeft w:val="0"/>
      <w:marRight w:val="0"/>
      <w:marTop w:val="0"/>
      <w:marBottom w:val="0"/>
      <w:divBdr>
        <w:top w:val="none" w:sz="0" w:space="0" w:color="auto"/>
        <w:left w:val="none" w:sz="0" w:space="0" w:color="auto"/>
        <w:bottom w:val="none" w:sz="0" w:space="0" w:color="auto"/>
        <w:right w:val="none" w:sz="0" w:space="0" w:color="auto"/>
      </w:divBdr>
    </w:div>
    <w:div w:id="1817530577">
      <w:bodyDiv w:val="1"/>
      <w:marLeft w:val="0"/>
      <w:marRight w:val="0"/>
      <w:marTop w:val="0"/>
      <w:marBottom w:val="0"/>
      <w:divBdr>
        <w:top w:val="none" w:sz="0" w:space="0" w:color="auto"/>
        <w:left w:val="none" w:sz="0" w:space="0" w:color="auto"/>
        <w:bottom w:val="none" w:sz="0" w:space="0" w:color="auto"/>
        <w:right w:val="none" w:sz="0" w:space="0" w:color="auto"/>
      </w:divBdr>
    </w:div>
    <w:div w:id="1820919025">
      <w:bodyDiv w:val="1"/>
      <w:marLeft w:val="0"/>
      <w:marRight w:val="0"/>
      <w:marTop w:val="0"/>
      <w:marBottom w:val="0"/>
      <w:divBdr>
        <w:top w:val="none" w:sz="0" w:space="0" w:color="auto"/>
        <w:left w:val="none" w:sz="0" w:space="0" w:color="auto"/>
        <w:bottom w:val="none" w:sz="0" w:space="0" w:color="auto"/>
        <w:right w:val="none" w:sz="0" w:space="0" w:color="auto"/>
      </w:divBdr>
    </w:div>
    <w:div w:id="1831821927">
      <w:bodyDiv w:val="1"/>
      <w:marLeft w:val="0"/>
      <w:marRight w:val="0"/>
      <w:marTop w:val="0"/>
      <w:marBottom w:val="0"/>
      <w:divBdr>
        <w:top w:val="none" w:sz="0" w:space="0" w:color="auto"/>
        <w:left w:val="none" w:sz="0" w:space="0" w:color="auto"/>
        <w:bottom w:val="none" w:sz="0" w:space="0" w:color="auto"/>
        <w:right w:val="none" w:sz="0" w:space="0" w:color="auto"/>
      </w:divBdr>
    </w:div>
    <w:div w:id="1832866549">
      <w:bodyDiv w:val="1"/>
      <w:marLeft w:val="0"/>
      <w:marRight w:val="0"/>
      <w:marTop w:val="0"/>
      <w:marBottom w:val="0"/>
      <w:divBdr>
        <w:top w:val="none" w:sz="0" w:space="0" w:color="auto"/>
        <w:left w:val="none" w:sz="0" w:space="0" w:color="auto"/>
        <w:bottom w:val="none" w:sz="0" w:space="0" w:color="auto"/>
        <w:right w:val="none" w:sz="0" w:space="0" w:color="auto"/>
      </w:divBdr>
    </w:div>
    <w:div w:id="1840852779">
      <w:bodyDiv w:val="1"/>
      <w:marLeft w:val="0"/>
      <w:marRight w:val="0"/>
      <w:marTop w:val="0"/>
      <w:marBottom w:val="0"/>
      <w:divBdr>
        <w:top w:val="none" w:sz="0" w:space="0" w:color="auto"/>
        <w:left w:val="none" w:sz="0" w:space="0" w:color="auto"/>
        <w:bottom w:val="none" w:sz="0" w:space="0" w:color="auto"/>
        <w:right w:val="none" w:sz="0" w:space="0" w:color="auto"/>
      </w:divBdr>
    </w:div>
    <w:div w:id="1845197219">
      <w:bodyDiv w:val="1"/>
      <w:marLeft w:val="0"/>
      <w:marRight w:val="0"/>
      <w:marTop w:val="0"/>
      <w:marBottom w:val="0"/>
      <w:divBdr>
        <w:top w:val="none" w:sz="0" w:space="0" w:color="auto"/>
        <w:left w:val="none" w:sz="0" w:space="0" w:color="auto"/>
        <w:bottom w:val="none" w:sz="0" w:space="0" w:color="auto"/>
        <w:right w:val="none" w:sz="0" w:space="0" w:color="auto"/>
      </w:divBdr>
    </w:div>
    <w:div w:id="1854416234">
      <w:bodyDiv w:val="1"/>
      <w:marLeft w:val="0"/>
      <w:marRight w:val="0"/>
      <w:marTop w:val="0"/>
      <w:marBottom w:val="0"/>
      <w:divBdr>
        <w:top w:val="none" w:sz="0" w:space="0" w:color="auto"/>
        <w:left w:val="none" w:sz="0" w:space="0" w:color="auto"/>
        <w:bottom w:val="none" w:sz="0" w:space="0" w:color="auto"/>
        <w:right w:val="none" w:sz="0" w:space="0" w:color="auto"/>
      </w:divBdr>
    </w:div>
    <w:div w:id="1862938184">
      <w:bodyDiv w:val="1"/>
      <w:marLeft w:val="0"/>
      <w:marRight w:val="0"/>
      <w:marTop w:val="0"/>
      <w:marBottom w:val="0"/>
      <w:divBdr>
        <w:top w:val="none" w:sz="0" w:space="0" w:color="auto"/>
        <w:left w:val="none" w:sz="0" w:space="0" w:color="auto"/>
        <w:bottom w:val="none" w:sz="0" w:space="0" w:color="auto"/>
        <w:right w:val="none" w:sz="0" w:space="0" w:color="auto"/>
      </w:divBdr>
    </w:div>
    <w:div w:id="1866015512">
      <w:bodyDiv w:val="1"/>
      <w:marLeft w:val="0"/>
      <w:marRight w:val="0"/>
      <w:marTop w:val="0"/>
      <w:marBottom w:val="0"/>
      <w:divBdr>
        <w:top w:val="none" w:sz="0" w:space="0" w:color="auto"/>
        <w:left w:val="none" w:sz="0" w:space="0" w:color="auto"/>
        <w:bottom w:val="none" w:sz="0" w:space="0" w:color="auto"/>
        <w:right w:val="none" w:sz="0" w:space="0" w:color="auto"/>
      </w:divBdr>
    </w:div>
    <w:div w:id="1868562549">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879588721">
      <w:bodyDiv w:val="1"/>
      <w:marLeft w:val="0"/>
      <w:marRight w:val="0"/>
      <w:marTop w:val="0"/>
      <w:marBottom w:val="0"/>
      <w:divBdr>
        <w:top w:val="none" w:sz="0" w:space="0" w:color="auto"/>
        <w:left w:val="none" w:sz="0" w:space="0" w:color="auto"/>
        <w:bottom w:val="none" w:sz="0" w:space="0" w:color="auto"/>
        <w:right w:val="none" w:sz="0" w:space="0" w:color="auto"/>
      </w:divBdr>
    </w:div>
    <w:div w:id="1882089818">
      <w:bodyDiv w:val="1"/>
      <w:marLeft w:val="0"/>
      <w:marRight w:val="0"/>
      <w:marTop w:val="0"/>
      <w:marBottom w:val="0"/>
      <w:divBdr>
        <w:top w:val="none" w:sz="0" w:space="0" w:color="auto"/>
        <w:left w:val="none" w:sz="0" w:space="0" w:color="auto"/>
        <w:bottom w:val="none" w:sz="0" w:space="0" w:color="auto"/>
        <w:right w:val="none" w:sz="0" w:space="0" w:color="auto"/>
      </w:divBdr>
    </w:div>
    <w:div w:id="1885021421">
      <w:bodyDiv w:val="1"/>
      <w:marLeft w:val="0"/>
      <w:marRight w:val="0"/>
      <w:marTop w:val="0"/>
      <w:marBottom w:val="0"/>
      <w:divBdr>
        <w:top w:val="none" w:sz="0" w:space="0" w:color="auto"/>
        <w:left w:val="none" w:sz="0" w:space="0" w:color="auto"/>
        <w:bottom w:val="none" w:sz="0" w:space="0" w:color="auto"/>
        <w:right w:val="none" w:sz="0" w:space="0" w:color="auto"/>
      </w:divBdr>
    </w:div>
    <w:div w:id="1896309669">
      <w:bodyDiv w:val="1"/>
      <w:marLeft w:val="0"/>
      <w:marRight w:val="0"/>
      <w:marTop w:val="0"/>
      <w:marBottom w:val="0"/>
      <w:divBdr>
        <w:top w:val="none" w:sz="0" w:space="0" w:color="auto"/>
        <w:left w:val="none" w:sz="0" w:space="0" w:color="auto"/>
        <w:bottom w:val="none" w:sz="0" w:space="0" w:color="auto"/>
        <w:right w:val="none" w:sz="0" w:space="0" w:color="auto"/>
      </w:divBdr>
    </w:div>
    <w:div w:id="1897357967">
      <w:bodyDiv w:val="1"/>
      <w:marLeft w:val="0"/>
      <w:marRight w:val="0"/>
      <w:marTop w:val="0"/>
      <w:marBottom w:val="0"/>
      <w:divBdr>
        <w:top w:val="none" w:sz="0" w:space="0" w:color="auto"/>
        <w:left w:val="none" w:sz="0" w:space="0" w:color="auto"/>
        <w:bottom w:val="none" w:sz="0" w:space="0" w:color="auto"/>
        <w:right w:val="none" w:sz="0" w:space="0" w:color="auto"/>
      </w:divBdr>
    </w:div>
    <w:div w:id="1901018317">
      <w:bodyDiv w:val="1"/>
      <w:marLeft w:val="0"/>
      <w:marRight w:val="0"/>
      <w:marTop w:val="0"/>
      <w:marBottom w:val="0"/>
      <w:divBdr>
        <w:top w:val="none" w:sz="0" w:space="0" w:color="auto"/>
        <w:left w:val="none" w:sz="0" w:space="0" w:color="auto"/>
        <w:bottom w:val="none" w:sz="0" w:space="0" w:color="auto"/>
        <w:right w:val="none" w:sz="0" w:space="0" w:color="auto"/>
      </w:divBdr>
    </w:div>
    <w:div w:id="1906717589">
      <w:bodyDiv w:val="1"/>
      <w:marLeft w:val="0"/>
      <w:marRight w:val="0"/>
      <w:marTop w:val="0"/>
      <w:marBottom w:val="0"/>
      <w:divBdr>
        <w:top w:val="none" w:sz="0" w:space="0" w:color="auto"/>
        <w:left w:val="none" w:sz="0" w:space="0" w:color="auto"/>
        <w:bottom w:val="none" w:sz="0" w:space="0" w:color="auto"/>
        <w:right w:val="none" w:sz="0" w:space="0" w:color="auto"/>
      </w:divBdr>
    </w:div>
    <w:div w:id="1907957045">
      <w:bodyDiv w:val="1"/>
      <w:marLeft w:val="0"/>
      <w:marRight w:val="0"/>
      <w:marTop w:val="0"/>
      <w:marBottom w:val="0"/>
      <w:divBdr>
        <w:top w:val="none" w:sz="0" w:space="0" w:color="auto"/>
        <w:left w:val="none" w:sz="0" w:space="0" w:color="auto"/>
        <w:bottom w:val="none" w:sz="0" w:space="0" w:color="auto"/>
        <w:right w:val="none" w:sz="0" w:space="0" w:color="auto"/>
      </w:divBdr>
    </w:div>
    <w:div w:id="1915898641">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27155137">
      <w:bodyDiv w:val="1"/>
      <w:marLeft w:val="0"/>
      <w:marRight w:val="0"/>
      <w:marTop w:val="0"/>
      <w:marBottom w:val="0"/>
      <w:divBdr>
        <w:top w:val="none" w:sz="0" w:space="0" w:color="auto"/>
        <w:left w:val="none" w:sz="0" w:space="0" w:color="auto"/>
        <w:bottom w:val="none" w:sz="0" w:space="0" w:color="auto"/>
        <w:right w:val="none" w:sz="0" w:space="0" w:color="auto"/>
      </w:divBdr>
    </w:div>
    <w:div w:id="1933735403">
      <w:bodyDiv w:val="1"/>
      <w:marLeft w:val="0"/>
      <w:marRight w:val="0"/>
      <w:marTop w:val="0"/>
      <w:marBottom w:val="0"/>
      <w:divBdr>
        <w:top w:val="none" w:sz="0" w:space="0" w:color="auto"/>
        <w:left w:val="none" w:sz="0" w:space="0" w:color="auto"/>
        <w:bottom w:val="none" w:sz="0" w:space="0" w:color="auto"/>
        <w:right w:val="none" w:sz="0" w:space="0" w:color="auto"/>
      </w:divBdr>
    </w:div>
    <w:div w:id="1935356960">
      <w:bodyDiv w:val="1"/>
      <w:marLeft w:val="0"/>
      <w:marRight w:val="0"/>
      <w:marTop w:val="0"/>
      <w:marBottom w:val="0"/>
      <w:divBdr>
        <w:top w:val="none" w:sz="0" w:space="0" w:color="auto"/>
        <w:left w:val="none" w:sz="0" w:space="0" w:color="auto"/>
        <w:bottom w:val="none" w:sz="0" w:space="0" w:color="auto"/>
        <w:right w:val="none" w:sz="0" w:space="0" w:color="auto"/>
      </w:divBdr>
    </w:div>
    <w:div w:id="1940598411">
      <w:bodyDiv w:val="1"/>
      <w:marLeft w:val="0"/>
      <w:marRight w:val="0"/>
      <w:marTop w:val="0"/>
      <w:marBottom w:val="0"/>
      <w:divBdr>
        <w:top w:val="none" w:sz="0" w:space="0" w:color="auto"/>
        <w:left w:val="none" w:sz="0" w:space="0" w:color="auto"/>
        <w:bottom w:val="none" w:sz="0" w:space="0" w:color="auto"/>
        <w:right w:val="none" w:sz="0" w:space="0" w:color="auto"/>
      </w:divBdr>
    </w:div>
    <w:div w:id="1953398201">
      <w:bodyDiv w:val="1"/>
      <w:marLeft w:val="0"/>
      <w:marRight w:val="0"/>
      <w:marTop w:val="0"/>
      <w:marBottom w:val="0"/>
      <w:divBdr>
        <w:top w:val="none" w:sz="0" w:space="0" w:color="auto"/>
        <w:left w:val="none" w:sz="0" w:space="0" w:color="auto"/>
        <w:bottom w:val="none" w:sz="0" w:space="0" w:color="auto"/>
        <w:right w:val="none" w:sz="0" w:space="0" w:color="auto"/>
      </w:divBdr>
    </w:div>
    <w:div w:id="197899752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00765712">
      <w:bodyDiv w:val="1"/>
      <w:marLeft w:val="0"/>
      <w:marRight w:val="0"/>
      <w:marTop w:val="0"/>
      <w:marBottom w:val="0"/>
      <w:divBdr>
        <w:top w:val="none" w:sz="0" w:space="0" w:color="auto"/>
        <w:left w:val="none" w:sz="0" w:space="0" w:color="auto"/>
        <w:bottom w:val="none" w:sz="0" w:space="0" w:color="auto"/>
        <w:right w:val="none" w:sz="0" w:space="0" w:color="auto"/>
      </w:divBdr>
    </w:div>
    <w:div w:id="2016108028">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21933533">
      <w:bodyDiv w:val="1"/>
      <w:marLeft w:val="0"/>
      <w:marRight w:val="0"/>
      <w:marTop w:val="0"/>
      <w:marBottom w:val="0"/>
      <w:divBdr>
        <w:top w:val="none" w:sz="0" w:space="0" w:color="auto"/>
        <w:left w:val="none" w:sz="0" w:space="0" w:color="auto"/>
        <w:bottom w:val="none" w:sz="0" w:space="0" w:color="auto"/>
        <w:right w:val="none" w:sz="0" w:space="0" w:color="auto"/>
      </w:divBdr>
    </w:div>
    <w:div w:id="2035419377">
      <w:bodyDiv w:val="1"/>
      <w:marLeft w:val="0"/>
      <w:marRight w:val="0"/>
      <w:marTop w:val="0"/>
      <w:marBottom w:val="0"/>
      <w:divBdr>
        <w:top w:val="none" w:sz="0" w:space="0" w:color="auto"/>
        <w:left w:val="none" w:sz="0" w:space="0" w:color="auto"/>
        <w:bottom w:val="none" w:sz="0" w:space="0" w:color="auto"/>
        <w:right w:val="none" w:sz="0" w:space="0" w:color="auto"/>
      </w:divBdr>
    </w:div>
    <w:div w:id="2040734842">
      <w:bodyDiv w:val="1"/>
      <w:marLeft w:val="0"/>
      <w:marRight w:val="0"/>
      <w:marTop w:val="0"/>
      <w:marBottom w:val="0"/>
      <w:divBdr>
        <w:top w:val="none" w:sz="0" w:space="0" w:color="auto"/>
        <w:left w:val="none" w:sz="0" w:space="0" w:color="auto"/>
        <w:bottom w:val="none" w:sz="0" w:space="0" w:color="auto"/>
        <w:right w:val="none" w:sz="0" w:space="0" w:color="auto"/>
      </w:divBdr>
    </w:div>
    <w:div w:id="2051613890">
      <w:bodyDiv w:val="1"/>
      <w:marLeft w:val="0"/>
      <w:marRight w:val="0"/>
      <w:marTop w:val="0"/>
      <w:marBottom w:val="0"/>
      <w:divBdr>
        <w:top w:val="none" w:sz="0" w:space="0" w:color="auto"/>
        <w:left w:val="none" w:sz="0" w:space="0" w:color="auto"/>
        <w:bottom w:val="none" w:sz="0" w:space="0" w:color="auto"/>
        <w:right w:val="none" w:sz="0" w:space="0" w:color="auto"/>
      </w:divBdr>
    </w:div>
    <w:div w:id="2052075849">
      <w:bodyDiv w:val="1"/>
      <w:marLeft w:val="0"/>
      <w:marRight w:val="0"/>
      <w:marTop w:val="0"/>
      <w:marBottom w:val="0"/>
      <w:divBdr>
        <w:top w:val="none" w:sz="0" w:space="0" w:color="auto"/>
        <w:left w:val="none" w:sz="0" w:space="0" w:color="auto"/>
        <w:bottom w:val="none" w:sz="0" w:space="0" w:color="auto"/>
        <w:right w:val="none" w:sz="0" w:space="0" w:color="auto"/>
      </w:divBdr>
    </w:div>
    <w:div w:id="2055234035">
      <w:bodyDiv w:val="1"/>
      <w:marLeft w:val="0"/>
      <w:marRight w:val="0"/>
      <w:marTop w:val="0"/>
      <w:marBottom w:val="0"/>
      <w:divBdr>
        <w:top w:val="none" w:sz="0" w:space="0" w:color="auto"/>
        <w:left w:val="none" w:sz="0" w:space="0" w:color="auto"/>
        <w:bottom w:val="none" w:sz="0" w:space="0" w:color="auto"/>
        <w:right w:val="none" w:sz="0" w:space="0" w:color="auto"/>
      </w:divBdr>
    </w:div>
    <w:div w:id="2061443127">
      <w:bodyDiv w:val="1"/>
      <w:marLeft w:val="0"/>
      <w:marRight w:val="0"/>
      <w:marTop w:val="0"/>
      <w:marBottom w:val="0"/>
      <w:divBdr>
        <w:top w:val="none" w:sz="0" w:space="0" w:color="auto"/>
        <w:left w:val="none" w:sz="0" w:space="0" w:color="auto"/>
        <w:bottom w:val="none" w:sz="0" w:space="0" w:color="auto"/>
        <w:right w:val="none" w:sz="0" w:space="0" w:color="auto"/>
      </w:divBdr>
    </w:div>
    <w:div w:id="2067335228">
      <w:bodyDiv w:val="1"/>
      <w:marLeft w:val="0"/>
      <w:marRight w:val="0"/>
      <w:marTop w:val="0"/>
      <w:marBottom w:val="0"/>
      <w:divBdr>
        <w:top w:val="none" w:sz="0" w:space="0" w:color="auto"/>
        <w:left w:val="none" w:sz="0" w:space="0" w:color="auto"/>
        <w:bottom w:val="none" w:sz="0" w:space="0" w:color="auto"/>
        <w:right w:val="none" w:sz="0" w:space="0" w:color="auto"/>
      </w:divBdr>
    </w:div>
    <w:div w:id="2068721005">
      <w:bodyDiv w:val="1"/>
      <w:marLeft w:val="0"/>
      <w:marRight w:val="0"/>
      <w:marTop w:val="0"/>
      <w:marBottom w:val="0"/>
      <w:divBdr>
        <w:top w:val="none" w:sz="0" w:space="0" w:color="auto"/>
        <w:left w:val="none" w:sz="0" w:space="0" w:color="auto"/>
        <w:bottom w:val="none" w:sz="0" w:space="0" w:color="auto"/>
        <w:right w:val="none" w:sz="0" w:space="0" w:color="auto"/>
      </w:divBdr>
    </w:div>
    <w:div w:id="2073038361">
      <w:bodyDiv w:val="1"/>
      <w:marLeft w:val="0"/>
      <w:marRight w:val="0"/>
      <w:marTop w:val="0"/>
      <w:marBottom w:val="0"/>
      <w:divBdr>
        <w:top w:val="none" w:sz="0" w:space="0" w:color="auto"/>
        <w:left w:val="none" w:sz="0" w:space="0" w:color="auto"/>
        <w:bottom w:val="none" w:sz="0" w:space="0" w:color="auto"/>
        <w:right w:val="none" w:sz="0" w:space="0" w:color="auto"/>
      </w:divBdr>
    </w:div>
    <w:div w:id="2073232138">
      <w:bodyDiv w:val="1"/>
      <w:marLeft w:val="0"/>
      <w:marRight w:val="0"/>
      <w:marTop w:val="0"/>
      <w:marBottom w:val="0"/>
      <w:divBdr>
        <w:top w:val="none" w:sz="0" w:space="0" w:color="auto"/>
        <w:left w:val="none" w:sz="0" w:space="0" w:color="auto"/>
        <w:bottom w:val="none" w:sz="0" w:space="0" w:color="auto"/>
        <w:right w:val="none" w:sz="0" w:space="0" w:color="auto"/>
      </w:divBdr>
    </w:div>
    <w:div w:id="2082872174">
      <w:bodyDiv w:val="1"/>
      <w:marLeft w:val="0"/>
      <w:marRight w:val="0"/>
      <w:marTop w:val="0"/>
      <w:marBottom w:val="0"/>
      <w:divBdr>
        <w:top w:val="none" w:sz="0" w:space="0" w:color="auto"/>
        <w:left w:val="none" w:sz="0" w:space="0" w:color="auto"/>
        <w:bottom w:val="none" w:sz="0" w:space="0" w:color="auto"/>
        <w:right w:val="none" w:sz="0" w:space="0" w:color="auto"/>
      </w:divBdr>
    </w:div>
    <w:div w:id="2088920816">
      <w:bodyDiv w:val="1"/>
      <w:marLeft w:val="0"/>
      <w:marRight w:val="0"/>
      <w:marTop w:val="0"/>
      <w:marBottom w:val="0"/>
      <w:divBdr>
        <w:top w:val="none" w:sz="0" w:space="0" w:color="auto"/>
        <w:left w:val="none" w:sz="0" w:space="0" w:color="auto"/>
        <w:bottom w:val="none" w:sz="0" w:space="0" w:color="auto"/>
        <w:right w:val="none" w:sz="0" w:space="0" w:color="auto"/>
      </w:divBdr>
    </w:div>
    <w:div w:id="2089383209">
      <w:bodyDiv w:val="1"/>
      <w:marLeft w:val="0"/>
      <w:marRight w:val="0"/>
      <w:marTop w:val="0"/>
      <w:marBottom w:val="0"/>
      <w:divBdr>
        <w:top w:val="none" w:sz="0" w:space="0" w:color="auto"/>
        <w:left w:val="none" w:sz="0" w:space="0" w:color="auto"/>
        <w:bottom w:val="none" w:sz="0" w:space="0" w:color="auto"/>
        <w:right w:val="none" w:sz="0" w:space="0" w:color="auto"/>
      </w:divBdr>
    </w:div>
    <w:div w:id="2089689775">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 w:id="2091807053">
      <w:bodyDiv w:val="1"/>
      <w:marLeft w:val="0"/>
      <w:marRight w:val="0"/>
      <w:marTop w:val="0"/>
      <w:marBottom w:val="0"/>
      <w:divBdr>
        <w:top w:val="none" w:sz="0" w:space="0" w:color="auto"/>
        <w:left w:val="none" w:sz="0" w:space="0" w:color="auto"/>
        <w:bottom w:val="none" w:sz="0" w:space="0" w:color="auto"/>
        <w:right w:val="none" w:sz="0" w:space="0" w:color="auto"/>
      </w:divBdr>
    </w:div>
    <w:div w:id="2114858030">
      <w:bodyDiv w:val="1"/>
      <w:marLeft w:val="0"/>
      <w:marRight w:val="0"/>
      <w:marTop w:val="0"/>
      <w:marBottom w:val="0"/>
      <w:divBdr>
        <w:top w:val="none" w:sz="0" w:space="0" w:color="auto"/>
        <w:left w:val="none" w:sz="0" w:space="0" w:color="auto"/>
        <w:bottom w:val="none" w:sz="0" w:space="0" w:color="auto"/>
        <w:right w:val="none" w:sz="0" w:space="0" w:color="auto"/>
      </w:divBdr>
    </w:div>
    <w:div w:id="2124416561">
      <w:bodyDiv w:val="1"/>
      <w:marLeft w:val="0"/>
      <w:marRight w:val="0"/>
      <w:marTop w:val="0"/>
      <w:marBottom w:val="0"/>
      <w:divBdr>
        <w:top w:val="none" w:sz="0" w:space="0" w:color="auto"/>
        <w:left w:val="none" w:sz="0" w:space="0" w:color="auto"/>
        <w:bottom w:val="none" w:sz="0" w:space="0" w:color="auto"/>
        <w:right w:val="none" w:sz="0" w:space="0" w:color="auto"/>
      </w:divBdr>
    </w:div>
    <w:div w:id="213945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EDA7-9CD5-44C7-BCD0-74535E55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50</Pages>
  <Words>11293</Words>
  <Characters>64375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75517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92</cp:revision>
  <cp:lastPrinted>2018-08-01T08:24:00Z</cp:lastPrinted>
  <dcterms:created xsi:type="dcterms:W3CDTF">2019-02-20T06:27:00Z</dcterms:created>
  <dcterms:modified xsi:type="dcterms:W3CDTF">2019-03-08T11:02:00Z</dcterms:modified>
</cp:coreProperties>
</file>